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453" w:rsidRPr="00FE1707" w:rsidRDefault="00B65453" w:rsidP="00B65453">
      <w:pPr>
        <w:jc w:val="center"/>
        <w:rPr>
          <w:rFonts w:ascii="Times New Roman" w:eastAsia="標楷體" w:hAnsi="Times New Roman"/>
          <w:b/>
          <w:color w:val="000000"/>
          <w:sz w:val="36"/>
          <w:szCs w:val="32"/>
        </w:rPr>
      </w:pPr>
      <w:bookmarkStart w:id="0" w:name="_GoBack"/>
      <w:bookmarkEnd w:id="0"/>
    </w:p>
    <w:p w:rsidR="00B65453" w:rsidRPr="00FE1707" w:rsidRDefault="00B65453" w:rsidP="00B65453">
      <w:pPr>
        <w:jc w:val="center"/>
        <w:rPr>
          <w:rFonts w:ascii="Times New Roman" w:eastAsia="標楷體" w:hAnsi="Times New Roman"/>
          <w:b/>
          <w:color w:val="000000"/>
          <w:sz w:val="36"/>
          <w:szCs w:val="32"/>
        </w:rPr>
      </w:pPr>
    </w:p>
    <w:p w:rsidR="00B65453" w:rsidRPr="00FE1707" w:rsidRDefault="00B65453" w:rsidP="00B65453">
      <w:pPr>
        <w:jc w:val="center"/>
        <w:rPr>
          <w:rFonts w:ascii="Times New Roman" w:eastAsia="標楷體" w:hAnsi="Times New Roman"/>
          <w:b/>
          <w:color w:val="000000"/>
          <w:sz w:val="36"/>
          <w:szCs w:val="32"/>
        </w:rPr>
      </w:pPr>
    </w:p>
    <w:p w:rsidR="00B65453" w:rsidRPr="00FE1707" w:rsidRDefault="00B65453" w:rsidP="00B65453">
      <w:pPr>
        <w:jc w:val="center"/>
        <w:rPr>
          <w:rFonts w:ascii="Times New Roman" w:eastAsia="標楷體" w:hAnsi="Times New Roman"/>
          <w:b/>
          <w:color w:val="000000"/>
          <w:sz w:val="36"/>
          <w:szCs w:val="32"/>
        </w:rPr>
      </w:pPr>
    </w:p>
    <w:p w:rsidR="00B65453" w:rsidRPr="00FE1707" w:rsidRDefault="00B65453" w:rsidP="00B65453">
      <w:pPr>
        <w:jc w:val="center"/>
        <w:rPr>
          <w:rFonts w:ascii="Times New Roman" w:eastAsia="標楷體" w:hAnsi="Times New Roman"/>
          <w:b/>
          <w:color w:val="000000"/>
          <w:sz w:val="36"/>
          <w:szCs w:val="32"/>
        </w:rPr>
      </w:pPr>
    </w:p>
    <w:p w:rsidR="00185891" w:rsidRDefault="00AF0A94" w:rsidP="00B65453">
      <w:pPr>
        <w:jc w:val="center"/>
        <w:rPr>
          <w:rFonts w:ascii="Times New Roman" w:eastAsia="標楷體" w:hAnsi="Times New Roman"/>
          <w:b/>
          <w:color w:val="000000"/>
          <w:sz w:val="68"/>
          <w:szCs w:val="68"/>
        </w:rPr>
      </w:pPr>
      <w:r>
        <w:rPr>
          <w:rFonts w:ascii="Times New Roman" w:eastAsia="標楷體" w:hAnsi="Times New Roman" w:hint="eastAsia"/>
          <w:b/>
          <w:color w:val="000000"/>
          <w:sz w:val="68"/>
          <w:szCs w:val="68"/>
        </w:rPr>
        <w:t>國防部</w:t>
      </w:r>
      <w:r>
        <w:rPr>
          <w:rFonts w:ascii="Times New Roman" w:eastAsia="標楷體" w:hAnsi="Times New Roman" w:hint="eastAsia"/>
          <w:b/>
          <w:color w:val="000000"/>
          <w:sz w:val="68"/>
          <w:szCs w:val="68"/>
        </w:rPr>
        <w:t>105</w:t>
      </w:r>
      <w:r>
        <w:rPr>
          <w:rFonts w:ascii="Times New Roman" w:eastAsia="標楷體" w:hAnsi="Times New Roman" w:hint="eastAsia"/>
          <w:b/>
          <w:color w:val="000000"/>
          <w:sz w:val="68"/>
          <w:szCs w:val="68"/>
        </w:rPr>
        <w:t>年</w:t>
      </w:r>
      <w:r w:rsidR="00B65453" w:rsidRPr="00FE1707">
        <w:rPr>
          <w:rFonts w:ascii="Times New Roman" w:eastAsia="標楷體" w:hAnsi="Times New Roman"/>
          <w:b/>
          <w:color w:val="000000"/>
          <w:sz w:val="68"/>
          <w:szCs w:val="68"/>
        </w:rPr>
        <w:t>政府資料開放</w:t>
      </w:r>
    </w:p>
    <w:p w:rsidR="00B65453" w:rsidRPr="00FE1707" w:rsidRDefault="00B65453" w:rsidP="00B65453">
      <w:pPr>
        <w:jc w:val="center"/>
        <w:rPr>
          <w:rFonts w:ascii="Times New Roman" w:eastAsia="標楷體" w:hAnsi="Times New Roman"/>
          <w:b/>
          <w:color w:val="000000"/>
          <w:sz w:val="68"/>
          <w:szCs w:val="68"/>
        </w:rPr>
      </w:pPr>
      <w:r w:rsidRPr="00FE1707">
        <w:rPr>
          <w:rFonts w:ascii="Times New Roman" w:eastAsia="標楷體" w:hAnsi="Times New Roman"/>
          <w:b/>
          <w:color w:val="000000"/>
          <w:sz w:val="68"/>
          <w:szCs w:val="68"/>
        </w:rPr>
        <w:t>進階行動</w:t>
      </w:r>
      <w:r w:rsidR="00B32D4A">
        <w:rPr>
          <w:rFonts w:ascii="Times New Roman" w:eastAsia="標楷體" w:hAnsi="Times New Roman" w:hint="eastAsia"/>
          <w:b/>
          <w:color w:val="000000"/>
          <w:sz w:val="68"/>
          <w:szCs w:val="68"/>
        </w:rPr>
        <w:t>策略</w:t>
      </w:r>
    </w:p>
    <w:p w:rsidR="00B65453" w:rsidRDefault="00B65453" w:rsidP="00B65453">
      <w:pPr>
        <w:jc w:val="center"/>
        <w:rPr>
          <w:rFonts w:ascii="Times New Roman" w:eastAsia="標楷體" w:hAnsi="Times New Roman"/>
          <w:b/>
          <w:color w:val="000000"/>
          <w:sz w:val="56"/>
          <w:szCs w:val="56"/>
        </w:rPr>
      </w:pPr>
    </w:p>
    <w:p w:rsidR="00A84587" w:rsidRPr="00FE1707" w:rsidRDefault="00A84587" w:rsidP="00B65453">
      <w:pPr>
        <w:jc w:val="center"/>
        <w:rPr>
          <w:rFonts w:ascii="Times New Roman" w:eastAsia="標楷體" w:hAnsi="Times New Roman"/>
          <w:b/>
          <w:color w:val="000000"/>
          <w:sz w:val="56"/>
          <w:szCs w:val="56"/>
        </w:rPr>
      </w:pPr>
    </w:p>
    <w:p w:rsidR="00B65453" w:rsidRPr="00FE1707" w:rsidRDefault="00B65453" w:rsidP="00B65453">
      <w:pPr>
        <w:jc w:val="center"/>
        <w:rPr>
          <w:rFonts w:ascii="Times New Roman" w:eastAsia="標楷體" w:hAnsi="Times New Roman"/>
          <w:b/>
          <w:color w:val="000000"/>
          <w:sz w:val="36"/>
          <w:szCs w:val="32"/>
        </w:rPr>
      </w:pPr>
    </w:p>
    <w:p w:rsidR="00B65453" w:rsidRPr="00FE1707" w:rsidRDefault="00B65453" w:rsidP="00B65453">
      <w:pPr>
        <w:jc w:val="center"/>
        <w:rPr>
          <w:rFonts w:ascii="Times New Roman" w:eastAsia="標楷體" w:hAnsi="Times New Roman"/>
          <w:b/>
          <w:color w:val="000000"/>
          <w:sz w:val="36"/>
          <w:szCs w:val="32"/>
        </w:rPr>
      </w:pPr>
    </w:p>
    <w:p w:rsidR="00B65453" w:rsidRPr="00FE1707" w:rsidRDefault="00B65453" w:rsidP="00B65453">
      <w:pPr>
        <w:jc w:val="center"/>
        <w:rPr>
          <w:rFonts w:ascii="Times New Roman" w:eastAsia="標楷體" w:hAnsi="Times New Roman"/>
          <w:b/>
          <w:color w:val="000000"/>
          <w:sz w:val="36"/>
          <w:szCs w:val="32"/>
        </w:rPr>
      </w:pPr>
    </w:p>
    <w:p w:rsidR="00B65453" w:rsidRPr="00FE1707" w:rsidRDefault="00B65453" w:rsidP="00B65453">
      <w:pPr>
        <w:jc w:val="center"/>
        <w:rPr>
          <w:rFonts w:ascii="Times New Roman" w:eastAsia="標楷體" w:hAnsi="Times New Roman"/>
          <w:b/>
          <w:color w:val="000000"/>
          <w:sz w:val="36"/>
          <w:szCs w:val="32"/>
        </w:rPr>
      </w:pPr>
    </w:p>
    <w:p w:rsidR="00B65453" w:rsidRPr="00FE1707" w:rsidRDefault="00B65453" w:rsidP="00B65453">
      <w:pPr>
        <w:jc w:val="center"/>
        <w:rPr>
          <w:rFonts w:ascii="Times New Roman" w:eastAsia="標楷體" w:hAnsi="Times New Roman"/>
          <w:b/>
          <w:color w:val="000000"/>
          <w:sz w:val="36"/>
          <w:szCs w:val="32"/>
        </w:rPr>
      </w:pPr>
    </w:p>
    <w:p w:rsidR="00B65453" w:rsidRPr="00FE1707" w:rsidRDefault="00B65453" w:rsidP="00B65453">
      <w:pPr>
        <w:jc w:val="center"/>
        <w:rPr>
          <w:rFonts w:ascii="Times New Roman" w:eastAsia="標楷體" w:hAnsi="Times New Roman"/>
          <w:b/>
          <w:color w:val="000000"/>
          <w:sz w:val="36"/>
          <w:szCs w:val="32"/>
        </w:rPr>
      </w:pPr>
    </w:p>
    <w:p w:rsidR="00B65453" w:rsidRPr="00FE1707" w:rsidRDefault="002E5C8E" w:rsidP="00B65453">
      <w:pPr>
        <w:jc w:val="center"/>
        <w:rPr>
          <w:rFonts w:ascii="Times New Roman" w:eastAsia="標楷體" w:hAnsi="Times New Roman"/>
          <w:b/>
          <w:color w:val="000000"/>
          <w:sz w:val="36"/>
          <w:szCs w:val="32"/>
        </w:rPr>
      </w:pPr>
      <w:r>
        <w:rPr>
          <w:rFonts w:ascii="Times New Roman" w:eastAsia="標楷體" w:hAnsi="Times New Roman" w:hint="eastAsia"/>
          <w:b/>
          <w:color w:val="000000"/>
          <w:sz w:val="36"/>
          <w:szCs w:val="32"/>
        </w:rPr>
        <w:t>1</w:t>
      </w:r>
      <w:r>
        <w:rPr>
          <w:rFonts w:ascii="Times New Roman" w:eastAsia="標楷體" w:hAnsi="Times New Roman"/>
          <w:b/>
          <w:color w:val="000000"/>
          <w:sz w:val="36"/>
          <w:szCs w:val="32"/>
        </w:rPr>
        <w:t>0</w:t>
      </w:r>
      <w:r w:rsidR="00AF0A94">
        <w:rPr>
          <w:rFonts w:ascii="Times New Roman" w:eastAsia="標楷體" w:hAnsi="Times New Roman" w:hint="eastAsia"/>
          <w:b/>
          <w:color w:val="000000"/>
          <w:sz w:val="36"/>
          <w:szCs w:val="32"/>
        </w:rPr>
        <w:t>5</w:t>
      </w:r>
      <w:r>
        <w:rPr>
          <w:rFonts w:ascii="Times New Roman" w:eastAsia="標楷體" w:hAnsi="Times New Roman" w:hint="eastAsia"/>
          <w:b/>
          <w:color w:val="000000"/>
          <w:sz w:val="36"/>
          <w:szCs w:val="32"/>
        </w:rPr>
        <w:t>年</w:t>
      </w:r>
      <w:r w:rsidR="00AF0A94">
        <w:rPr>
          <w:rFonts w:ascii="Times New Roman" w:eastAsia="標楷體" w:hAnsi="Times New Roman" w:hint="eastAsia"/>
          <w:b/>
          <w:color w:val="000000"/>
          <w:sz w:val="36"/>
          <w:szCs w:val="32"/>
        </w:rPr>
        <w:t>2</w:t>
      </w:r>
      <w:r>
        <w:rPr>
          <w:rFonts w:ascii="Times New Roman" w:eastAsia="標楷體" w:hAnsi="Times New Roman" w:hint="eastAsia"/>
          <w:b/>
          <w:color w:val="000000"/>
          <w:sz w:val="36"/>
          <w:szCs w:val="32"/>
        </w:rPr>
        <w:t>月</w:t>
      </w:r>
    </w:p>
    <w:p w:rsidR="00B65453" w:rsidRPr="00FE1707" w:rsidRDefault="00AF0A94" w:rsidP="00B65453">
      <w:pPr>
        <w:jc w:val="center"/>
        <w:rPr>
          <w:rFonts w:ascii="Times New Roman" w:eastAsia="標楷體" w:hAnsi="Times New Roman"/>
          <w:b/>
          <w:color w:val="000000"/>
          <w:sz w:val="36"/>
          <w:szCs w:val="32"/>
        </w:rPr>
      </w:pPr>
      <w:r>
        <w:rPr>
          <w:rFonts w:ascii="Times New Roman" w:eastAsia="標楷體" w:hAnsi="Times New Roman" w:hint="eastAsia"/>
          <w:b/>
          <w:color w:val="000000"/>
          <w:sz w:val="36"/>
          <w:szCs w:val="32"/>
        </w:rPr>
        <w:t>國防部</w:t>
      </w:r>
    </w:p>
    <w:p w:rsidR="00A837F2" w:rsidRDefault="00B65453" w:rsidP="00B545B4">
      <w:pPr>
        <w:pStyle w:val="L0"/>
      </w:pPr>
      <w:r w:rsidRPr="00FE1707">
        <w:br w:type="page"/>
      </w:r>
      <w:bookmarkStart w:id="1" w:name="_Toc436847769"/>
      <w:r w:rsidR="00AF0A94">
        <w:rPr>
          <w:rFonts w:hint="eastAsia"/>
        </w:rPr>
        <w:lastRenderedPageBreak/>
        <w:t>依據：</w:t>
      </w:r>
    </w:p>
    <w:p w:rsidR="00AF0A94" w:rsidRDefault="00AF0A94" w:rsidP="0019687B">
      <w:pPr>
        <w:pStyle w:val="L0"/>
        <w:numPr>
          <w:ilvl w:val="0"/>
          <w:numId w:val="0"/>
        </w:numPr>
        <w:spacing w:line="-560" w:lineRule="auto"/>
        <w:ind w:left="720"/>
      </w:pPr>
      <w:r w:rsidRPr="00A837F2">
        <w:rPr>
          <w:rFonts w:hint="eastAsia"/>
          <w:b w:val="0"/>
          <w:sz w:val="28"/>
          <w:szCs w:val="28"/>
        </w:rPr>
        <w:t>行政院</w:t>
      </w:r>
      <w:r w:rsidRPr="00A837F2">
        <w:rPr>
          <w:rFonts w:hint="eastAsia"/>
          <w:b w:val="0"/>
          <w:sz w:val="28"/>
          <w:szCs w:val="28"/>
        </w:rPr>
        <w:t>105</w:t>
      </w:r>
      <w:r w:rsidRPr="00A837F2">
        <w:rPr>
          <w:rFonts w:hint="eastAsia"/>
          <w:b w:val="0"/>
          <w:sz w:val="28"/>
          <w:szCs w:val="28"/>
        </w:rPr>
        <w:t>年</w:t>
      </w:r>
      <w:r w:rsidRPr="00A837F2">
        <w:rPr>
          <w:rFonts w:hint="eastAsia"/>
          <w:b w:val="0"/>
          <w:sz w:val="28"/>
          <w:szCs w:val="28"/>
        </w:rPr>
        <w:t>2</w:t>
      </w:r>
      <w:r w:rsidRPr="00A837F2">
        <w:rPr>
          <w:rFonts w:hint="eastAsia"/>
          <w:b w:val="0"/>
          <w:sz w:val="28"/>
          <w:szCs w:val="28"/>
        </w:rPr>
        <w:t>月</w:t>
      </w:r>
      <w:r w:rsidRPr="00A837F2">
        <w:rPr>
          <w:rFonts w:hint="eastAsia"/>
          <w:b w:val="0"/>
          <w:sz w:val="28"/>
          <w:szCs w:val="28"/>
        </w:rPr>
        <w:t>2</w:t>
      </w:r>
      <w:r w:rsidRPr="00A837F2">
        <w:rPr>
          <w:rFonts w:hint="eastAsia"/>
          <w:b w:val="0"/>
          <w:sz w:val="28"/>
          <w:szCs w:val="28"/>
        </w:rPr>
        <w:t>日</w:t>
      </w:r>
      <w:r w:rsidR="00C60557" w:rsidRPr="00A837F2">
        <w:rPr>
          <w:rFonts w:hint="eastAsia"/>
          <w:b w:val="0"/>
          <w:sz w:val="28"/>
          <w:szCs w:val="28"/>
        </w:rPr>
        <w:t>發資</w:t>
      </w:r>
      <w:r w:rsidR="00C60557" w:rsidRPr="00A837F2">
        <w:rPr>
          <w:rFonts w:hint="eastAsia"/>
          <w:b w:val="0"/>
          <w:sz w:val="28"/>
          <w:szCs w:val="28"/>
        </w:rPr>
        <w:t>1051500133</w:t>
      </w:r>
      <w:r w:rsidR="00C60557" w:rsidRPr="00A837F2">
        <w:rPr>
          <w:rFonts w:hint="eastAsia"/>
          <w:b w:val="0"/>
          <w:sz w:val="28"/>
          <w:szCs w:val="28"/>
        </w:rPr>
        <w:t>號函「政府資料開放進階行動方案」。</w:t>
      </w:r>
    </w:p>
    <w:p w:rsidR="00CC189E" w:rsidRPr="00FE1707" w:rsidRDefault="00315A65" w:rsidP="00315A65">
      <w:pPr>
        <w:pStyle w:val="L0"/>
      </w:pPr>
      <w:r w:rsidRPr="00FE1707">
        <w:t>前言</w:t>
      </w:r>
      <w:bookmarkEnd w:id="1"/>
      <w:r w:rsidR="00AF0A94">
        <w:rPr>
          <w:rFonts w:hint="eastAsia"/>
        </w:rPr>
        <w:t>：</w:t>
      </w:r>
    </w:p>
    <w:p w:rsidR="00B32D4A" w:rsidRPr="00260558" w:rsidRDefault="00C60557" w:rsidP="0019687B">
      <w:pPr>
        <w:pStyle w:val="L0"/>
        <w:numPr>
          <w:ilvl w:val="0"/>
          <w:numId w:val="0"/>
        </w:numPr>
        <w:spacing w:line="-560" w:lineRule="auto"/>
        <w:ind w:left="720"/>
        <w:rPr>
          <w:b w:val="0"/>
          <w:sz w:val="28"/>
          <w:szCs w:val="28"/>
        </w:rPr>
      </w:pPr>
      <w:r w:rsidRPr="00260558">
        <w:rPr>
          <w:rFonts w:hint="eastAsia"/>
          <w:b w:val="0"/>
          <w:sz w:val="28"/>
          <w:szCs w:val="28"/>
        </w:rPr>
        <w:t>配合行政院</w:t>
      </w:r>
      <w:r w:rsidR="009E09A4" w:rsidRPr="00260558">
        <w:rPr>
          <w:rFonts w:hint="eastAsia"/>
          <w:b w:val="0"/>
          <w:sz w:val="28"/>
          <w:szCs w:val="28"/>
        </w:rPr>
        <w:t>頒定</w:t>
      </w:r>
      <w:r w:rsidR="00DE2A87" w:rsidRPr="00260558">
        <w:rPr>
          <w:rFonts w:hint="eastAsia"/>
          <w:b w:val="0"/>
          <w:sz w:val="28"/>
          <w:szCs w:val="28"/>
        </w:rPr>
        <w:t>創意臺灣</w:t>
      </w:r>
      <w:r w:rsidR="00DE2A87" w:rsidRPr="00260558">
        <w:rPr>
          <w:rFonts w:hint="eastAsia"/>
          <w:b w:val="0"/>
          <w:sz w:val="28"/>
          <w:szCs w:val="28"/>
        </w:rPr>
        <w:t xml:space="preserve"> (ide@ Taiwan 2020)</w:t>
      </w:r>
      <w:r w:rsidR="00907995" w:rsidRPr="00260558">
        <w:rPr>
          <w:rFonts w:hint="eastAsia"/>
          <w:b w:val="0"/>
          <w:sz w:val="28"/>
          <w:szCs w:val="28"/>
        </w:rPr>
        <w:t xml:space="preserve"> </w:t>
      </w:r>
      <w:r w:rsidR="00907995" w:rsidRPr="00260558">
        <w:rPr>
          <w:rFonts w:hint="eastAsia"/>
          <w:b w:val="0"/>
          <w:sz w:val="28"/>
          <w:szCs w:val="28"/>
        </w:rPr>
        <w:t>政策白皮書</w:t>
      </w:r>
      <w:r w:rsidR="009E09A4" w:rsidRPr="00260558">
        <w:rPr>
          <w:rFonts w:hint="eastAsia"/>
          <w:b w:val="0"/>
          <w:sz w:val="28"/>
          <w:szCs w:val="28"/>
        </w:rPr>
        <w:t>，建立政府資料開放諮詢機制、完備信賴資料開放環境、公私跨域合作應用推廣等</w:t>
      </w:r>
      <w:r w:rsidR="009E09A4" w:rsidRPr="00260558">
        <w:rPr>
          <w:rFonts w:hint="eastAsia"/>
          <w:b w:val="0"/>
          <w:sz w:val="28"/>
          <w:szCs w:val="28"/>
        </w:rPr>
        <w:t>3</w:t>
      </w:r>
      <w:r w:rsidR="009E09A4" w:rsidRPr="00260558">
        <w:rPr>
          <w:rFonts w:hint="eastAsia"/>
          <w:b w:val="0"/>
          <w:sz w:val="28"/>
          <w:szCs w:val="28"/>
        </w:rPr>
        <w:t>項具體作法</w:t>
      </w:r>
      <w:r w:rsidR="00F65EC0" w:rsidRPr="00260558">
        <w:rPr>
          <w:rFonts w:hint="eastAsia"/>
          <w:b w:val="0"/>
          <w:sz w:val="28"/>
          <w:szCs w:val="28"/>
        </w:rPr>
        <w:t>，爰訂定本</w:t>
      </w:r>
      <w:r w:rsidRPr="00260558">
        <w:rPr>
          <w:rFonts w:hint="eastAsia"/>
          <w:b w:val="0"/>
          <w:sz w:val="28"/>
          <w:szCs w:val="28"/>
        </w:rPr>
        <w:t>部</w:t>
      </w:r>
      <w:r w:rsidR="00847DCF" w:rsidRPr="00260558">
        <w:rPr>
          <w:rFonts w:hint="eastAsia"/>
          <w:b w:val="0"/>
          <w:sz w:val="28"/>
          <w:szCs w:val="28"/>
        </w:rPr>
        <w:t>行動</w:t>
      </w:r>
      <w:r w:rsidR="005A6191" w:rsidRPr="00260558">
        <w:rPr>
          <w:rFonts w:hint="eastAsia"/>
          <w:b w:val="0"/>
          <w:sz w:val="28"/>
          <w:szCs w:val="28"/>
        </w:rPr>
        <w:t>策略</w:t>
      </w:r>
      <w:r w:rsidR="00F65EC0" w:rsidRPr="00260558">
        <w:rPr>
          <w:rFonts w:hint="eastAsia"/>
          <w:b w:val="0"/>
          <w:sz w:val="28"/>
          <w:szCs w:val="28"/>
        </w:rPr>
        <w:t>，期</w:t>
      </w:r>
      <w:r w:rsidR="00847DCF" w:rsidRPr="00260558">
        <w:rPr>
          <w:rFonts w:hint="eastAsia"/>
          <w:b w:val="0"/>
          <w:sz w:val="28"/>
          <w:szCs w:val="28"/>
        </w:rPr>
        <w:t>引領</w:t>
      </w:r>
      <w:r w:rsidRPr="00260558">
        <w:rPr>
          <w:rFonts w:hint="eastAsia"/>
          <w:b w:val="0"/>
          <w:sz w:val="28"/>
          <w:szCs w:val="28"/>
        </w:rPr>
        <w:t>國防部各</w:t>
      </w:r>
      <w:r w:rsidR="00847DCF" w:rsidRPr="00260558">
        <w:rPr>
          <w:rFonts w:hint="eastAsia"/>
          <w:b w:val="0"/>
          <w:sz w:val="28"/>
          <w:szCs w:val="28"/>
        </w:rPr>
        <w:t>機關深化推動資料開放</w:t>
      </w:r>
      <w:r w:rsidR="00274ED0" w:rsidRPr="00260558">
        <w:rPr>
          <w:rFonts w:hint="eastAsia"/>
          <w:b w:val="0"/>
          <w:sz w:val="28"/>
          <w:szCs w:val="28"/>
        </w:rPr>
        <w:t>作業。</w:t>
      </w:r>
    </w:p>
    <w:p w:rsidR="00AB1D45" w:rsidRPr="003918C1" w:rsidRDefault="00CC189E" w:rsidP="00315A65">
      <w:pPr>
        <w:pStyle w:val="L0"/>
        <w:rPr>
          <w:color w:val="auto"/>
        </w:rPr>
      </w:pPr>
      <w:bookmarkStart w:id="2" w:name="_Toc436847770"/>
      <w:r w:rsidRPr="003918C1">
        <w:rPr>
          <w:color w:val="auto"/>
        </w:rPr>
        <w:t>定義</w:t>
      </w:r>
      <w:bookmarkEnd w:id="2"/>
      <w:r w:rsidR="00B545B4" w:rsidRPr="003918C1">
        <w:rPr>
          <w:rFonts w:hint="eastAsia"/>
          <w:color w:val="auto"/>
        </w:rPr>
        <w:t>：</w:t>
      </w:r>
    </w:p>
    <w:p w:rsidR="000E3ADD" w:rsidRPr="003918C1" w:rsidRDefault="000E3ADD" w:rsidP="00BD27C7">
      <w:pPr>
        <w:pStyle w:val="L1"/>
        <w:ind w:leftChars="119" w:left="709" w:hangingChars="132" w:hanging="423"/>
      </w:pPr>
      <w:bookmarkStart w:id="3" w:name="_Toc436847771"/>
      <w:r w:rsidRPr="003918C1">
        <w:t>開放</w:t>
      </w:r>
      <w:r w:rsidR="00C654D4" w:rsidRPr="003918C1">
        <w:t>（Open）</w:t>
      </w:r>
      <w:bookmarkEnd w:id="3"/>
    </w:p>
    <w:p w:rsidR="000E3ADD" w:rsidRPr="003918C1" w:rsidRDefault="00C654D4" w:rsidP="0019687B">
      <w:pPr>
        <w:pStyle w:val="L0"/>
        <w:numPr>
          <w:ilvl w:val="0"/>
          <w:numId w:val="0"/>
        </w:numPr>
        <w:spacing w:line="-560" w:lineRule="auto"/>
        <w:ind w:left="720"/>
        <w:rPr>
          <w:b w:val="0"/>
          <w:color w:val="auto"/>
          <w:sz w:val="28"/>
        </w:rPr>
      </w:pPr>
      <w:r w:rsidRPr="003918C1">
        <w:rPr>
          <w:b w:val="0"/>
          <w:color w:val="auto"/>
          <w:sz w:val="28"/>
        </w:rPr>
        <w:t>依據國際</w:t>
      </w:r>
      <w:r w:rsidR="006B55EF" w:rsidRPr="003918C1">
        <w:rPr>
          <w:b w:val="0"/>
          <w:color w:val="auto"/>
          <w:sz w:val="28"/>
        </w:rPr>
        <w:t>「</w:t>
      </w:r>
      <w:r w:rsidR="000E3ADD" w:rsidRPr="003918C1">
        <w:rPr>
          <w:b w:val="0"/>
          <w:color w:val="auto"/>
          <w:sz w:val="28"/>
        </w:rPr>
        <w:t>開放定義</w:t>
      </w:r>
      <w:r w:rsidR="006B55EF" w:rsidRPr="003918C1">
        <w:rPr>
          <w:b w:val="0"/>
          <w:color w:val="auto"/>
          <w:sz w:val="28"/>
        </w:rPr>
        <w:t>」</w:t>
      </w:r>
      <w:r w:rsidR="000E3ADD" w:rsidRPr="003918C1">
        <w:rPr>
          <w:b w:val="0"/>
          <w:color w:val="auto"/>
          <w:sz w:val="28"/>
        </w:rPr>
        <w:t>（</w:t>
      </w:r>
      <w:r w:rsidR="000E3ADD" w:rsidRPr="003918C1">
        <w:rPr>
          <w:b w:val="0"/>
          <w:color w:val="auto"/>
          <w:sz w:val="28"/>
        </w:rPr>
        <w:t>Open Definition</w:t>
      </w:r>
      <w:r w:rsidR="000E3ADD" w:rsidRPr="003918C1">
        <w:rPr>
          <w:b w:val="0"/>
          <w:color w:val="auto"/>
          <w:sz w:val="28"/>
        </w:rPr>
        <w:t>），具開放性的作品在散布上，應滿足</w:t>
      </w:r>
      <w:r w:rsidR="002967ED" w:rsidRPr="003918C1">
        <w:rPr>
          <w:b w:val="0"/>
          <w:color w:val="auto"/>
          <w:sz w:val="28"/>
        </w:rPr>
        <w:t>「開放授權</w:t>
      </w:r>
      <w:r w:rsidR="003B53E8" w:rsidRPr="003918C1">
        <w:rPr>
          <w:rStyle w:val="af2"/>
          <w:b w:val="0"/>
          <w:color w:val="auto"/>
          <w:sz w:val="28"/>
        </w:rPr>
        <w:footnoteReference w:id="1"/>
      </w:r>
      <w:r w:rsidR="002967ED" w:rsidRPr="003918C1">
        <w:rPr>
          <w:b w:val="0"/>
          <w:color w:val="auto"/>
          <w:sz w:val="28"/>
        </w:rPr>
        <w:t>」、「方便近用</w:t>
      </w:r>
      <w:r w:rsidR="003B53E8" w:rsidRPr="003918C1">
        <w:rPr>
          <w:rStyle w:val="af2"/>
          <w:b w:val="0"/>
          <w:color w:val="auto"/>
          <w:sz w:val="28"/>
        </w:rPr>
        <w:footnoteReference w:id="2"/>
      </w:r>
      <w:r w:rsidR="002967ED" w:rsidRPr="003918C1">
        <w:rPr>
          <w:b w:val="0"/>
          <w:color w:val="auto"/>
          <w:sz w:val="28"/>
        </w:rPr>
        <w:t>」、「開放格式</w:t>
      </w:r>
      <w:r w:rsidR="00052F33" w:rsidRPr="003918C1">
        <w:rPr>
          <w:rStyle w:val="af2"/>
          <w:b w:val="0"/>
          <w:color w:val="auto"/>
          <w:sz w:val="28"/>
        </w:rPr>
        <w:footnoteReference w:id="3"/>
      </w:r>
      <w:r w:rsidR="002967ED" w:rsidRPr="003918C1">
        <w:rPr>
          <w:b w:val="0"/>
          <w:color w:val="auto"/>
          <w:sz w:val="28"/>
        </w:rPr>
        <w:t>」三項條件，允許任何人都可以自由存取、使用、修改，以及分享，且最多僅受限於</w:t>
      </w:r>
      <w:r w:rsidR="00B36F76" w:rsidRPr="003918C1">
        <w:rPr>
          <w:b w:val="0"/>
          <w:color w:val="auto"/>
          <w:sz w:val="28"/>
        </w:rPr>
        <w:t>引</w:t>
      </w:r>
      <w:r w:rsidR="002967ED" w:rsidRPr="003918C1">
        <w:rPr>
          <w:b w:val="0"/>
          <w:color w:val="auto"/>
          <w:sz w:val="28"/>
        </w:rPr>
        <w:t>註出處。</w:t>
      </w:r>
    </w:p>
    <w:p w:rsidR="003B53E8" w:rsidRPr="003918C1" w:rsidRDefault="00912E7B" w:rsidP="00BD27C7">
      <w:pPr>
        <w:pStyle w:val="L1"/>
        <w:ind w:leftChars="119" w:left="709" w:hangingChars="132" w:hanging="423"/>
      </w:pPr>
      <w:bookmarkStart w:id="4" w:name="_Toc436847772"/>
      <w:r w:rsidRPr="003918C1">
        <w:rPr>
          <w:rFonts w:hint="eastAsia"/>
        </w:rPr>
        <w:t>政府</w:t>
      </w:r>
      <w:r w:rsidR="003B53E8" w:rsidRPr="003918C1">
        <w:t>資料開放</w:t>
      </w:r>
      <w:r w:rsidR="00C654D4" w:rsidRPr="003918C1">
        <w:t>（</w:t>
      </w:r>
      <w:r w:rsidRPr="003918C1">
        <w:t>Open Government Data</w:t>
      </w:r>
      <w:r w:rsidR="00C654D4" w:rsidRPr="003918C1">
        <w:t>）</w:t>
      </w:r>
      <w:bookmarkEnd w:id="4"/>
    </w:p>
    <w:p w:rsidR="003B53E8" w:rsidRPr="003918C1" w:rsidRDefault="009E09A4" w:rsidP="0019687B">
      <w:pPr>
        <w:pStyle w:val="L0"/>
        <w:numPr>
          <w:ilvl w:val="0"/>
          <w:numId w:val="0"/>
        </w:numPr>
        <w:spacing w:line="-560" w:lineRule="auto"/>
        <w:ind w:left="720"/>
        <w:rPr>
          <w:color w:val="auto"/>
          <w:sz w:val="28"/>
        </w:rPr>
      </w:pPr>
      <w:r w:rsidRPr="003918C1">
        <w:rPr>
          <w:rFonts w:hint="eastAsia"/>
          <w:b w:val="0"/>
          <w:color w:val="auto"/>
          <w:sz w:val="28"/>
        </w:rPr>
        <w:t>各機關</w:t>
      </w:r>
      <w:r w:rsidR="00C654D4" w:rsidRPr="003918C1">
        <w:rPr>
          <w:b w:val="0"/>
          <w:color w:val="auto"/>
          <w:sz w:val="28"/>
        </w:rPr>
        <w:t>以符合國際</w:t>
      </w:r>
      <w:r w:rsidR="006B55EF" w:rsidRPr="003918C1">
        <w:rPr>
          <w:b w:val="0"/>
          <w:color w:val="auto"/>
          <w:sz w:val="28"/>
        </w:rPr>
        <w:t>「開放定義」</w:t>
      </w:r>
      <w:r w:rsidRPr="003918C1">
        <w:rPr>
          <w:rFonts w:hint="eastAsia"/>
          <w:b w:val="0"/>
          <w:color w:val="auto"/>
          <w:sz w:val="28"/>
        </w:rPr>
        <w:t>將政府資料以開放格式於網路公開，</w:t>
      </w:r>
      <w:r w:rsidRPr="003918C1">
        <w:rPr>
          <w:b w:val="0"/>
          <w:color w:val="auto"/>
          <w:sz w:val="28"/>
        </w:rPr>
        <w:t>提供</w:t>
      </w:r>
      <w:r w:rsidRPr="003918C1">
        <w:rPr>
          <w:rFonts w:hint="eastAsia"/>
          <w:b w:val="0"/>
          <w:color w:val="auto"/>
          <w:sz w:val="28"/>
        </w:rPr>
        <w:t>個人</w:t>
      </w:r>
      <w:r w:rsidRPr="003918C1">
        <w:rPr>
          <w:b w:val="0"/>
          <w:color w:val="auto"/>
          <w:sz w:val="28"/>
        </w:rPr>
        <w:t>、</w:t>
      </w:r>
      <w:r w:rsidRPr="003918C1">
        <w:rPr>
          <w:rFonts w:hint="eastAsia"/>
          <w:b w:val="0"/>
          <w:color w:val="auto"/>
          <w:sz w:val="28"/>
        </w:rPr>
        <w:t>學校、</w:t>
      </w:r>
      <w:r w:rsidRPr="003918C1">
        <w:rPr>
          <w:b w:val="0"/>
          <w:color w:val="auto"/>
          <w:sz w:val="28"/>
        </w:rPr>
        <w:t>團體</w:t>
      </w:r>
      <w:r w:rsidRPr="003918C1">
        <w:rPr>
          <w:rFonts w:hint="eastAsia"/>
          <w:b w:val="0"/>
          <w:color w:val="auto"/>
          <w:sz w:val="28"/>
        </w:rPr>
        <w:t>、</w:t>
      </w:r>
      <w:r w:rsidRPr="003918C1">
        <w:rPr>
          <w:b w:val="0"/>
          <w:color w:val="auto"/>
          <w:sz w:val="28"/>
        </w:rPr>
        <w:t>企業</w:t>
      </w:r>
      <w:r w:rsidRPr="003918C1">
        <w:rPr>
          <w:rFonts w:hint="eastAsia"/>
          <w:b w:val="0"/>
          <w:color w:val="auto"/>
          <w:sz w:val="28"/>
        </w:rPr>
        <w:t>或政府機關等使用者，</w:t>
      </w:r>
      <w:r w:rsidRPr="003918C1">
        <w:rPr>
          <w:b w:val="0"/>
          <w:color w:val="auto"/>
          <w:sz w:val="28"/>
        </w:rPr>
        <w:t>依其需求</w:t>
      </w:r>
      <w:r w:rsidRPr="003918C1">
        <w:rPr>
          <w:rFonts w:hint="eastAsia"/>
          <w:b w:val="0"/>
          <w:color w:val="auto"/>
          <w:sz w:val="28"/>
        </w:rPr>
        <w:t>連結下載及利用</w:t>
      </w:r>
      <w:r w:rsidR="008A60BF" w:rsidRPr="003918C1">
        <w:rPr>
          <w:rStyle w:val="af2"/>
          <w:color w:val="auto"/>
          <w:kern w:val="0"/>
          <w:sz w:val="28"/>
          <w:szCs w:val="28"/>
        </w:rPr>
        <w:footnoteReference w:id="4"/>
      </w:r>
      <w:r w:rsidRPr="003918C1">
        <w:rPr>
          <w:color w:val="auto"/>
          <w:kern w:val="0"/>
          <w:sz w:val="28"/>
          <w:szCs w:val="28"/>
        </w:rPr>
        <w:t>。</w:t>
      </w:r>
    </w:p>
    <w:p w:rsidR="003B53E8" w:rsidRPr="003918C1" w:rsidRDefault="003B53E8" w:rsidP="00BD27C7">
      <w:pPr>
        <w:pStyle w:val="L1"/>
        <w:ind w:leftChars="119" w:left="709" w:hangingChars="132" w:hanging="423"/>
      </w:pPr>
      <w:bookmarkStart w:id="5" w:name="_Toc436847773"/>
      <w:r w:rsidRPr="003918C1">
        <w:t>開放範圍</w:t>
      </w:r>
      <w:bookmarkEnd w:id="5"/>
    </w:p>
    <w:p w:rsidR="00274ED0" w:rsidRPr="00BD27C7" w:rsidRDefault="00052F33" w:rsidP="0019687B">
      <w:pPr>
        <w:pStyle w:val="L0"/>
        <w:numPr>
          <w:ilvl w:val="0"/>
          <w:numId w:val="0"/>
        </w:numPr>
        <w:spacing w:line="-560" w:lineRule="auto"/>
        <w:ind w:left="720"/>
        <w:rPr>
          <w:b w:val="0"/>
          <w:color w:val="0000FF"/>
          <w:sz w:val="28"/>
        </w:rPr>
      </w:pPr>
      <w:r w:rsidRPr="00BD27C7">
        <w:rPr>
          <w:b w:val="0"/>
          <w:color w:val="auto"/>
          <w:sz w:val="28"/>
        </w:rPr>
        <w:lastRenderedPageBreak/>
        <w:t>各機關於職權範圍內取得或</w:t>
      </w:r>
      <w:r w:rsidR="00B36F76" w:rsidRPr="00BD27C7">
        <w:rPr>
          <w:b w:val="0"/>
          <w:color w:val="auto"/>
          <w:sz w:val="28"/>
        </w:rPr>
        <w:t>作</w:t>
      </w:r>
      <w:r w:rsidRPr="00BD27C7">
        <w:rPr>
          <w:b w:val="0"/>
          <w:color w:val="auto"/>
          <w:sz w:val="28"/>
        </w:rPr>
        <w:t>成，且依法得公開之各類電子資料，包含文字、數據、圖片、影像、聲音、詮釋資料</w:t>
      </w:r>
      <w:r w:rsidR="006432FF" w:rsidRPr="00BD27C7">
        <w:rPr>
          <w:b w:val="0"/>
          <w:color w:val="auto"/>
          <w:sz w:val="28"/>
        </w:rPr>
        <w:t>（</w:t>
      </w:r>
      <w:r w:rsidRPr="00BD27C7">
        <w:rPr>
          <w:b w:val="0"/>
          <w:color w:val="auto"/>
          <w:sz w:val="28"/>
        </w:rPr>
        <w:t>metadata</w:t>
      </w:r>
      <w:r w:rsidR="006432FF" w:rsidRPr="00BD27C7">
        <w:rPr>
          <w:b w:val="0"/>
          <w:color w:val="auto"/>
          <w:sz w:val="28"/>
        </w:rPr>
        <w:t>）</w:t>
      </w:r>
      <w:r w:rsidRPr="00BD27C7">
        <w:rPr>
          <w:b w:val="0"/>
          <w:color w:val="auto"/>
          <w:sz w:val="28"/>
        </w:rPr>
        <w:t>等。</w:t>
      </w:r>
      <w:bookmarkStart w:id="6" w:name="_Toc436847774"/>
    </w:p>
    <w:p w:rsidR="009328FA" w:rsidRPr="003918C1" w:rsidRDefault="009328FA" w:rsidP="009D5C0C">
      <w:pPr>
        <w:pStyle w:val="L0"/>
        <w:rPr>
          <w:color w:val="auto"/>
        </w:rPr>
      </w:pPr>
      <w:bookmarkStart w:id="7" w:name="_Toc436847781"/>
      <w:bookmarkEnd w:id="6"/>
      <w:r w:rsidRPr="003918C1">
        <w:rPr>
          <w:color w:val="auto"/>
        </w:rPr>
        <w:t>具體作法</w:t>
      </w:r>
      <w:bookmarkEnd w:id="7"/>
    </w:p>
    <w:p w:rsidR="009D5C0C" w:rsidRPr="003918C1" w:rsidRDefault="00B001AB" w:rsidP="0019687B">
      <w:pPr>
        <w:pStyle w:val="L1"/>
        <w:numPr>
          <w:ilvl w:val="0"/>
          <w:numId w:val="23"/>
        </w:numPr>
        <w:ind w:hanging="196"/>
      </w:pPr>
      <w:bookmarkStart w:id="8" w:name="_Toc436847783"/>
      <w:r w:rsidRPr="003918C1">
        <w:rPr>
          <w:rFonts w:hint="eastAsia"/>
        </w:rPr>
        <w:t>成立</w:t>
      </w:r>
      <w:r w:rsidR="00BD4347" w:rsidRPr="003918C1">
        <w:rPr>
          <w:rFonts w:hint="eastAsia"/>
        </w:rPr>
        <w:t>本部</w:t>
      </w:r>
      <w:r w:rsidR="00BD4347" w:rsidRPr="003918C1">
        <w:t>諮詢小組</w:t>
      </w:r>
      <w:bookmarkEnd w:id="8"/>
    </w:p>
    <w:p w:rsidR="00703B5C" w:rsidRPr="009D5C0C" w:rsidRDefault="001F0706" w:rsidP="00FE3073">
      <w:pPr>
        <w:pStyle w:val="L2"/>
        <w:spacing w:line="400" w:lineRule="exact"/>
        <w:ind w:leftChars="-11" w:left="948" w:hangingChars="304" w:hanging="974"/>
        <w:rPr>
          <w:color w:val="0000FF"/>
          <w:sz w:val="32"/>
          <w:szCs w:val="32"/>
        </w:rPr>
      </w:pPr>
      <w:r w:rsidRPr="009D5C0C">
        <w:rPr>
          <w:rFonts w:hint="eastAsia"/>
          <w:color w:val="000000"/>
          <w:sz w:val="32"/>
          <w:szCs w:val="32"/>
        </w:rPr>
        <w:t>編成</w:t>
      </w:r>
      <w:r w:rsidR="00DD49C9" w:rsidRPr="009D5C0C">
        <w:rPr>
          <w:rFonts w:hint="eastAsia"/>
          <w:color w:val="000000"/>
          <w:sz w:val="32"/>
          <w:szCs w:val="32"/>
        </w:rPr>
        <w:t>：</w:t>
      </w:r>
    </w:p>
    <w:p w:rsidR="009328FA" w:rsidRDefault="00BD4347" w:rsidP="0019687B">
      <w:pPr>
        <w:adjustRightInd w:val="0"/>
        <w:snapToGrid w:val="0"/>
        <w:spacing w:line="-560" w:lineRule="auto"/>
        <w:ind w:left="482" w:firstLine="482"/>
        <w:jc w:val="both"/>
        <w:rPr>
          <w:rFonts w:ascii="Times New Roman" w:eastAsia="標楷體" w:hAnsi="Times New Roman"/>
          <w:color w:val="000000"/>
          <w:sz w:val="28"/>
        </w:rPr>
      </w:pPr>
      <w:r w:rsidRPr="009D5C0C">
        <w:rPr>
          <w:rFonts w:ascii="Times New Roman" w:eastAsia="標楷體" w:hAnsi="Times New Roman"/>
          <w:bCs/>
          <w:color w:val="000000"/>
          <w:sz w:val="28"/>
          <w:szCs w:val="28"/>
        </w:rPr>
        <w:t>依據</w:t>
      </w:r>
      <w:r w:rsidRPr="009D5C0C">
        <w:rPr>
          <w:rFonts w:ascii="Times New Roman" w:eastAsia="標楷體" w:hAnsi="Times New Roman"/>
          <w:color w:val="000000"/>
          <w:sz w:val="28"/>
        </w:rPr>
        <w:t>「政府資料開放諮詢小組設置要點」，</w:t>
      </w:r>
      <w:r w:rsidRPr="009D5C0C">
        <w:rPr>
          <w:rFonts w:ascii="Times New Roman" w:eastAsia="標楷體" w:hAnsi="Times New Roman" w:hint="eastAsia"/>
          <w:color w:val="000000"/>
          <w:sz w:val="28"/>
        </w:rPr>
        <w:t>成立</w:t>
      </w:r>
      <w:r w:rsidRPr="009D5C0C">
        <w:rPr>
          <w:rFonts w:ascii="Times New Roman" w:eastAsia="標楷體" w:hAnsi="Times New Roman"/>
          <w:color w:val="000000"/>
          <w:sz w:val="28"/>
        </w:rPr>
        <w:t>「政府資料開放諮詢小組」</w:t>
      </w:r>
      <w:r w:rsidRPr="009D5C0C">
        <w:rPr>
          <w:rFonts w:ascii="Times New Roman" w:eastAsia="標楷體" w:hAnsi="Times New Roman" w:hint="eastAsia"/>
          <w:color w:val="000000"/>
          <w:sz w:val="28"/>
        </w:rPr>
        <w:t>，由本部</w:t>
      </w:r>
      <w:r w:rsidRPr="009D5C0C">
        <w:rPr>
          <w:rFonts w:ascii="Times New Roman" w:eastAsia="標楷體" w:hAnsi="Times New Roman"/>
          <w:color w:val="000000"/>
          <w:sz w:val="28"/>
        </w:rPr>
        <w:t>資訊長</w:t>
      </w:r>
      <w:r w:rsidRPr="009D5C0C">
        <w:rPr>
          <w:rFonts w:ascii="Times New Roman" w:eastAsia="標楷體" w:hAnsi="Times New Roman" w:hint="eastAsia"/>
          <w:color w:val="000000"/>
          <w:sz w:val="28"/>
        </w:rPr>
        <w:t>(</w:t>
      </w:r>
      <w:r w:rsidRPr="009D5C0C">
        <w:rPr>
          <w:rFonts w:ascii="Times New Roman" w:eastAsia="標楷體" w:hAnsi="Times New Roman" w:hint="eastAsia"/>
          <w:color w:val="000000"/>
          <w:sz w:val="28"/>
        </w:rPr>
        <w:t>空軍副總長</w:t>
      </w:r>
      <w:r w:rsidRPr="009D5C0C">
        <w:rPr>
          <w:rFonts w:ascii="Times New Roman" w:eastAsia="標楷體" w:hAnsi="Times New Roman" w:hint="eastAsia"/>
          <w:color w:val="000000"/>
          <w:sz w:val="28"/>
        </w:rPr>
        <w:t>)</w:t>
      </w:r>
      <w:r w:rsidRPr="009D5C0C">
        <w:rPr>
          <w:rFonts w:ascii="Times New Roman" w:eastAsia="標楷體" w:hAnsi="Times New Roman" w:hint="eastAsia"/>
          <w:color w:val="000000"/>
          <w:sz w:val="28"/>
        </w:rPr>
        <w:t>，</w:t>
      </w:r>
      <w:r w:rsidRPr="009D5C0C">
        <w:rPr>
          <w:rFonts w:ascii="Times New Roman" w:eastAsia="標楷體" w:hAnsi="Times New Roman"/>
          <w:color w:val="000000"/>
          <w:sz w:val="28"/>
        </w:rPr>
        <w:t>兼任召集人，</w:t>
      </w:r>
      <w:r w:rsidRPr="009D5C0C">
        <w:rPr>
          <w:rFonts w:ascii="Times New Roman" w:eastAsia="標楷體" w:hAnsi="Times New Roman" w:hint="eastAsia"/>
          <w:color w:val="000000"/>
          <w:sz w:val="28"/>
        </w:rPr>
        <w:t>納編戰略規劃司、資源規劃司、法律事務司、總督察長室、政務辦公室、通次室、主計局及政治作戰局，共計</w:t>
      </w:r>
      <w:r w:rsidRPr="009D5C0C">
        <w:rPr>
          <w:rFonts w:ascii="Times New Roman" w:eastAsia="標楷體" w:hAnsi="Times New Roman" w:hint="eastAsia"/>
          <w:color w:val="000000"/>
          <w:sz w:val="28"/>
        </w:rPr>
        <w:t>8</w:t>
      </w:r>
      <w:r w:rsidRPr="009D5C0C">
        <w:rPr>
          <w:rFonts w:ascii="Times New Roman" w:eastAsia="標楷體" w:hAnsi="Times New Roman" w:hint="eastAsia"/>
          <w:color w:val="000000"/>
          <w:sz w:val="28"/>
        </w:rPr>
        <w:t>個單位</w:t>
      </w:r>
      <w:r w:rsidRPr="009D5C0C">
        <w:rPr>
          <w:rFonts w:ascii="Times New Roman" w:eastAsia="標楷體" w:hAnsi="Times New Roman" w:hint="eastAsia"/>
          <w:color w:val="000000"/>
          <w:sz w:val="28"/>
        </w:rPr>
        <w:t>(</w:t>
      </w:r>
      <w:r w:rsidR="00934AC3" w:rsidRPr="009D5C0C">
        <w:rPr>
          <w:rFonts w:ascii="Times New Roman" w:eastAsia="標楷體" w:hAnsi="Times New Roman" w:hint="eastAsia"/>
          <w:color w:val="000000"/>
          <w:sz w:val="28"/>
        </w:rPr>
        <w:t>包</w:t>
      </w:r>
      <w:r w:rsidRPr="009D5C0C">
        <w:rPr>
          <w:rFonts w:ascii="Times New Roman" w:eastAsia="標楷體" w:hAnsi="Times New Roman" w:hint="eastAsia"/>
          <w:color w:val="000000"/>
          <w:sz w:val="28"/>
        </w:rPr>
        <w:t>含法規、主計、資訊等業務</w:t>
      </w:r>
      <w:r w:rsidRPr="009D5C0C">
        <w:rPr>
          <w:rFonts w:ascii="Times New Roman" w:eastAsia="標楷體" w:hAnsi="Times New Roman" w:hint="eastAsia"/>
          <w:color w:val="000000"/>
          <w:sz w:val="28"/>
        </w:rPr>
        <w:t>)</w:t>
      </w:r>
      <w:r w:rsidRPr="009D5C0C">
        <w:rPr>
          <w:rFonts w:ascii="Times New Roman" w:eastAsia="標楷體" w:hAnsi="Times New Roman" w:hint="eastAsia"/>
          <w:color w:val="000000"/>
          <w:sz w:val="28"/>
        </w:rPr>
        <w:t>擔任單位代表，另</w:t>
      </w:r>
      <w:r w:rsidRPr="009D5C0C">
        <w:rPr>
          <w:rFonts w:ascii="Times New Roman" w:eastAsia="標楷體" w:hAnsi="Times New Roman"/>
          <w:color w:val="000000"/>
          <w:sz w:val="28"/>
        </w:rPr>
        <w:t>邀請業務領域代表、公（協）會、社會團體代表、具相關學術專長或實務經驗之學者專家，</w:t>
      </w:r>
      <w:r w:rsidRPr="009D5C0C">
        <w:rPr>
          <w:rFonts w:ascii="Times New Roman" w:eastAsia="標楷體" w:hAnsi="Times New Roman" w:hint="eastAsia"/>
          <w:color w:val="000000"/>
          <w:sz w:val="28"/>
        </w:rPr>
        <w:t>共計</w:t>
      </w:r>
      <w:r w:rsidRPr="009D5C0C">
        <w:rPr>
          <w:rFonts w:ascii="Times New Roman" w:eastAsia="標楷體" w:hAnsi="Times New Roman" w:hint="eastAsia"/>
          <w:color w:val="000000"/>
          <w:sz w:val="28"/>
        </w:rPr>
        <w:t>4</w:t>
      </w:r>
      <w:r w:rsidRPr="009D5C0C">
        <w:rPr>
          <w:rFonts w:ascii="Times New Roman" w:eastAsia="標楷體" w:hAnsi="Times New Roman" w:hint="eastAsia"/>
          <w:color w:val="000000"/>
          <w:sz w:val="28"/>
        </w:rPr>
        <w:t>員，總計</w:t>
      </w:r>
      <w:r w:rsidRPr="009D5C0C">
        <w:rPr>
          <w:rFonts w:ascii="Times New Roman" w:eastAsia="標楷體" w:hAnsi="Times New Roman" w:hint="eastAsia"/>
          <w:color w:val="000000"/>
          <w:sz w:val="28"/>
        </w:rPr>
        <w:t>13</w:t>
      </w:r>
      <w:r w:rsidRPr="009D5C0C">
        <w:rPr>
          <w:rFonts w:ascii="Times New Roman" w:eastAsia="標楷體" w:hAnsi="Times New Roman" w:hint="eastAsia"/>
          <w:color w:val="000000"/>
          <w:sz w:val="28"/>
        </w:rPr>
        <w:t>員組成。</w:t>
      </w:r>
    </w:p>
    <w:tbl>
      <w:tblPr>
        <w:tblStyle w:val="afe"/>
        <w:tblW w:w="7796" w:type="dxa"/>
        <w:tblInd w:w="675" w:type="dxa"/>
        <w:tblLook w:val="04A0" w:firstRow="1" w:lastRow="0" w:firstColumn="1" w:lastColumn="0" w:noHBand="0" w:noVBand="1"/>
      </w:tblPr>
      <w:tblGrid>
        <w:gridCol w:w="724"/>
        <w:gridCol w:w="4804"/>
        <w:gridCol w:w="2268"/>
      </w:tblGrid>
      <w:tr w:rsidR="00D72855" w:rsidRPr="00974F26" w:rsidTr="008B28E5">
        <w:trPr>
          <w:trHeight w:val="202"/>
        </w:trPr>
        <w:tc>
          <w:tcPr>
            <w:tcW w:w="7796" w:type="dxa"/>
            <w:gridSpan w:val="3"/>
            <w:noWrap/>
            <w:hideMark/>
          </w:tcPr>
          <w:p w:rsidR="00D72855" w:rsidRPr="003A6798" w:rsidRDefault="00D72855" w:rsidP="008B28E5">
            <w:pPr>
              <w:widowControl/>
              <w:spacing w:before="60" w:after="60" w:line="202" w:lineRule="atLeast"/>
              <w:ind w:leftChars="177" w:left="425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國防部政府資料開放諮詢委員成員</w:t>
            </w:r>
          </w:p>
        </w:tc>
      </w:tr>
      <w:tr w:rsidR="00D72855" w:rsidRPr="00974F26" w:rsidTr="008B28E5">
        <w:trPr>
          <w:trHeight w:val="202"/>
        </w:trPr>
        <w:tc>
          <w:tcPr>
            <w:tcW w:w="724" w:type="dxa"/>
            <w:noWrap/>
            <w:hideMark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A6798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編號</w:t>
            </w:r>
          </w:p>
        </w:tc>
        <w:tc>
          <w:tcPr>
            <w:tcW w:w="4804" w:type="dxa"/>
            <w:noWrap/>
            <w:hideMark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A6798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單位</w:t>
            </w:r>
          </w:p>
        </w:tc>
        <w:tc>
          <w:tcPr>
            <w:tcW w:w="2268" w:type="dxa"/>
            <w:noWrap/>
            <w:hideMark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A6798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身分別</w:t>
            </w:r>
          </w:p>
        </w:tc>
      </w:tr>
      <w:tr w:rsidR="00D72855" w:rsidRPr="00974F26" w:rsidTr="008B28E5">
        <w:trPr>
          <w:trHeight w:val="202"/>
        </w:trPr>
        <w:tc>
          <w:tcPr>
            <w:tcW w:w="724" w:type="dxa"/>
            <w:noWrap/>
            <w:hideMark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74F26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4804" w:type="dxa"/>
            <w:noWrap/>
            <w:vAlign w:val="center"/>
            <w:hideMark/>
          </w:tcPr>
          <w:p w:rsidR="00D72855" w:rsidRPr="003A6798" w:rsidRDefault="00D72855" w:rsidP="008B28E5">
            <w:pPr>
              <w:widowControl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A6798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國防部參謀本部空軍副總長</w:t>
            </w:r>
          </w:p>
        </w:tc>
        <w:tc>
          <w:tcPr>
            <w:tcW w:w="2268" w:type="dxa"/>
            <w:noWrap/>
            <w:vAlign w:val="center"/>
            <w:hideMark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74F26">
              <w:rPr>
                <w:rFonts w:ascii="標楷體" w:eastAsia="標楷體" w:hAnsi="標楷體" w:cs="新細明體"/>
                <w:kern w:val="0"/>
                <w:szCs w:val="24"/>
              </w:rPr>
              <w:t>召集人</w:t>
            </w:r>
          </w:p>
        </w:tc>
      </w:tr>
      <w:tr w:rsidR="00D72855" w:rsidRPr="00974F26" w:rsidTr="008B28E5">
        <w:trPr>
          <w:trHeight w:val="202"/>
        </w:trPr>
        <w:tc>
          <w:tcPr>
            <w:tcW w:w="724" w:type="dxa"/>
            <w:noWrap/>
            <w:hideMark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74F26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4804" w:type="dxa"/>
            <w:noWrap/>
            <w:vAlign w:val="center"/>
            <w:hideMark/>
          </w:tcPr>
          <w:p w:rsidR="00D72855" w:rsidRPr="003A6798" w:rsidRDefault="00D72855" w:rsidP="008B28E5">
            <w:pPr>
              <w:widowControl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A6798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總督察長室</w:t>
            </w:r>
            <w:r w:rsidRPr="00AD7EF2">
              <w:rPr>
                <w:rFonts w:ascii="標楷體" w:eastAsia="標楷體" w:hAnsi="標楷體" w:cs="Arial" w:hint="eastAsia"/>
                <w:kern w:val="0"/>
                <w:szCs w:val="24"/>
              </w:rPr>
              <w:t>副總督察長</w:t>
            </w:r>
          </w:p>
        </w:tc>
        <w:tc>
          <w:tcPr>
            <w:tcW w:w="2268" w:type="dxa"/>
            <w:noWrap/>
            <w:vAlign w:val="center"/>
            <w:hideMark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74F26">
              <w:rPr>
                <w:rFonts w:ascii="標楷體" w:eastAsia="標楷體" w:hAnsi="標楷體" w:cs="新細明體"/>
                <w:kern w:val="0"/>
                <w:szCs w:val="24"/>
              </w:rPr>
              <w:t>機關代表</w:t>
            </w:r>
          </w:p>
        </w:tc>
      </w:tr>
      <w:tr w:rsidR="00D72855" w:rsidRPr="00974F26" w:rsidTr="008B28E5">
        <w:trPr>
          <w:trHeight w:val="202"/>
        </w:trPr>
        <w:tc>
          <w:tcPr>
            <w:tcW w:w="724" w:type="dxa"/>
            <w:noWrap/>
            <w:hideMark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74F26"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4804" w:type="dxa"/>
            <w:noWrap/>
            <w:vAlign w:val="center"/>
            <w:hideMark/>
          </w:tcPr>
          <w:p w:rsidR="00D72855" w:rsidRPr="003A6798" w:rsidRDefault="00D72855" w:rsidP="008B28E5">
            <w:pPr>
              <w:widowControl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3A6798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政治作戰局副局長</w:t>
            </w:r>
          </w:p>
        </w:tc>
        <w:tc>
          <w:tcPr>
            <w:tcW w:w="2268" w:type="dxa"/>
            <w:noWrap/>
            <w:vAlign w:val="center"/>
            <w:hideMark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74F26">
              <w:rPr>
                <w:rFonts w:ascii="標楷體" w:eastAsia="標楷體" w:hAnsi="標楷體" w:cs="新細明體"/>
                <w:kern w:val="0"/>
                <w:szCs w:val="24"/>
              </w:rPr>
              <w:t>機關代表</w:t>
            </w:r>
          </w:p>
        </w:tc>
      </w:tr>
      <w:tr w:rsidR="00D72855" w:rsidRPr="00974F26" w:rsidTr="008B28E5">
        <w:trPr>
          <w:trHeight w:val="202"/>
        </w:trPr>
        <w:tc>
          <w:tcPr>
            <w:tcW w:w="724" w:type="dxa"/>
            <w:noWrap/>
            <w:hideMark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74F26"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4804" w:type="dxa"/>
            <w:noWrap/>
            <w:vAlign w:val="center"/>
            <w:hideMark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A6798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資源規劃司副司長</w:t>
            </w:r>
          </w:p>
        </w:tc>
        <w:tc>
          <w:tcPr>
            <w:tcW w:w="2268" w:type="dxa"/>
            <w:noWrap/>
            <w:vAlign w:val="center"/>
            <w:hideMark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74F26">
              <w:rPr>
                <w:rFonts w:ascii="標楷體" w:eastAsia="標楷體" w:hAnsi="標楷體" w:cs="新細明體"/>
                <w:kern w:val="0"/>
                <w:szCs w:val="24"/>
              </w:rPr>
              <w:t>機關代表</w:t>
            </w:r>
          </w:p>
        </w:tc>
      </w:tr>
      <w:tr w:rsidR="00D72855" w:rsidRPr="00974F26" w:rsidTr="008B28E5">
        <w:trPr>
          <w:trHeight w:val="202"/>
        </w:trPr>
        <w:tc>
          <w:tcPr>
            <w:tcW w:w="724" w:type="dxa"/>
            <w:noWrap/>
            <w:hideMark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74F26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4804" w:type="dxa"/>
            <w:noWrap/>
            <w:vAlign w:val="center"/>
            <w:hideMark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A6798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法律事務司副司長</w:t>
            </w:r>
          </w:p>
        </w:tc>
        <w:tc>
          <w:tcPr>
            <w:tcW w:w="2268" w:type="dxa"/>
            <w:noWrap/>
            <w:vAlign w:val="center"/>
            <w:hideMark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74F26">
              <w:rPr>
                <w:rFonts w:ascii="標楷體" w:eastAsia="標楷體" w:hAnsi="標楷體" w:cs="新細明體"/>
                <w:kern w:val="0"/>
                <w:szCs w:val="24"/>
              </w:rPr>
              <w:t>機關代表</w:t>
            </w:r>
          </w:p>
        </w:tc>
      </w:tr>
      <w:tr w:rsidR="00D72855" w:rsidRPr="00974F26" w:rsidTr="008B28E5">
        <w:trPr>
          <w:trHeight w:val="202"/>
        </w:trPr>
        <w:tc>
          <w:tcPr>
            <w:tcW w:w="724" w:type="dxa"/>
            <w:noWrap/>
            <w:hideMark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74F26"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</w:p>
        </w:tc>
        <w:tc>
          <w:tcPr>
            <w:tcW w:w="4804" w:type="dxa"/>
            <w:noWrap/>
            <w:vAlign w:val="center"/>
            <w:hideMark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A6798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政務辦公室副主任</w:t>
            </w:r>
          </w:p>
        </w:tc>
        <w:tc>
          <w:tcPr>
            <w:tcW w:w="2268" w:type="dxa"/>
            <w:noWrap/>
            <w:vAlign w:val="center"/>
            <w:hideMark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74F26">
              <w:rPr>
                <w:rFonts w:ascii="標楷體" w:eastAsia="標楷體" w:hAnsi="標楷體" w:cs="新細明體"/>
                <w:kern w:val="0"/>
                <w:szCs w:val="24"/>
              </w:rPr>
              <w:t>機關代表</w:t>
            </w:r>
          </w:p>
        </w:tc>
      </w:tr>
      <w:tr w:rsidR="00D72855" w:rsidRPr="00974F26" w:rsidTr="008B28E5">
        <w:trPr>
          <w:trHeight w:val="202"/>
        </w:trPr>
        <w:tc>
          <w:tcPr>
            <w:tcW w:w="724" w:type="dxa"/>
            <w:noWrap/>
            <w:hideMark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74F26"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</w:p>
        </w:tc>
        <w:tc>
          <w:tcPr>
            <w:tcW w:w="4804" w:type="dxa"/>
            <w:noWrap/>
            <w:vAlign w:val="center"/>
            <w:hideMark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A6798">
              <w:rPr>
                <w:rFonts w:ascii="標楷體" w:eastAsia="標楷體" w:hAnsi="標楷體" w:cs="新細明體" w:hint="eastAsia"/>
                <w:kern w:val="0"/>
                <w:szCs w:val="24"/>
              </w:rPr>
              <w:t>主計局副局長</w:t>
            </w:r>
          </w:p>
        </w:tc>
        <w:tc>
          <w:tcPr>
            <w:tcW w:w="2268" w:type="dxa"/>
            <w:noWrap/>
            <w:vAlign w:val="center"/>
            <w:hideMark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74F26">
              <w:rPr>
                <w:rFonts w:ascii="標楷體" w:eastAsia="標楷體" w:hAnsi="標楷體" w:cs="新細明體"/>
                <w:kern w:val="0"/>
                <w:szCs w:val="24"/>
              </w:rPr>
              <w:t>機關代表</w:t>
            </w:r>
          </w:p>
        </w:tc>
      </w:tr>
      <w:tr w:rsidR="00D72855" w:rsidRPr="00974F26" w:rsidTr="008B28E5">
        <w:trPr>
          <w:trHeight w:val="202"/>
        </w:trPr>
        <w:tc>
          <w:tcPr>
            <w:tcW w:w="724" w:type="dxa"/>
            <w:noWrap/>
            <w:hideMark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74F26">
              <w:rPr>
                <w:rFonts w:ascii="標楷體" w:eastAsia="標楷體" w:hAnsi="標楷體" w:cs="新細明體"/>
                <w:kern w:val="0"/>
                <w:szCs w:val="24"/>
              </w:rPr>
              <w:t>8</w:t>
            </w:r>
          </w:p>
        </w:tc>
        <w:tc>
          <w:tcPr>
            <w:tcW w:w="4804" w:type="dxa"/>
            <w:noWrap/>
            <w:vAlign w:val="center"/>
            <w:hideMark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A6798">
              <w:rPr>
                <w:rFonts w:ascii="標楷體" w:eastAsia="標楷體" w:hAnsi="標楷體" w:cs="新細明體" w:hint="eastAsia"/>
                <w:kern w:val="0"/>
                <w:szCs w:val="24"/>
              </w:rPr>
              <w:t>參謀本部人事參謀次長室助理次長</w:t>
            </w:r>
          </w:p>
        </w:tc>
        <w:tc>
          <w:tcPr>
            <w:tcW w:w="2268" w:type="dxa"/>
            <w:noWrap/>
            <w:vAlign w:val="center"/>
            <w:hideMark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74F26">
              <w:rPr>
                <w:rFonts w:ascii="標楷體" w:eastAsia="標楷體" w:hAnsi="標楷體" w:cs="新細明體"/>
                <w:kern w:val="0"/>
                <w:szCs w:val="24"/>
              </w:rPr>
              <w:t>機關代表</w:t>
            </w:r>
          </w:p>
        </w:tc>
      </w:tr>
      <w:tr w:rsidR="00D72855" w:rsidRPr="00974F26" w:rsidTr="008B28E5">
        <w:trPr>
          <w:trHeight w:val="202"/>
        </w:trPr>
        <w:tc>
          <w:tcPr>
            <w:tcW w:w="724" w:type="dxa"/>
            <w:noWrap/>
            <w:hideMark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74F26">
              <w:rPr>
                <w:rFonts w:ascii="標楷體" w:eastAsia="標楷體" w:hAnsi="標楷體" w:cs="新細明體"/>
                <w:kern w:val="0"/>
                <w:szCs w:val="24"/>
              </w:rPr>
              <w:t>9</w:t>
            </w:r>
          </w:p>
        </w:tc>
        <w:tc>
          <w:tcPr>
            <w:tcW w:w="4804" w:type="dxa"/>
            <w:noWrap/>
            <w:vAlign w:val="center"/>
            <w:hideMark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A6798">
              <w:rPr>
                <w:rFonts w:ascii="標楷體" w:eastAsia="標楷體" w:hAnsi="標楷體" w:cs="新細明體" w:hint="eastAsia"/>
                <w:kern w:val="0"/>
                <w:szCs w:val="24"/>
              </w:rPr>
              <w:t>參謀本部通信電子資訊參謀次長室助理次長</w:t>
            </w:r>
          </w:p>
        </w:tc>
        <w:tc>
          <w:tcPr>
            <w:tcW w:w="2268" w:type="dxa"/>
            <w:noWrap/>
            <w:vAlign w:val="center"/>
            <w:hideMark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74F26">
              <w:rPr>
                <w:rFonts w:ascii="標楷體" w:eastAsia="標楷體" w:hAnsi="標楷體" w:cs="新細明體"/>
                <w:kern w:val="0"/>
                <w:szCs w:val="24"/>
              </w:rPr>
              <w:t>機關代表</w:t>
            </w:r>
          </w:p>
        </w:tc>
      </w:tr>
      <w:tr w:rsidR="00D72855" w:rsidRPr="00EF4333" w:rsidTr="008B28E5">
        <w:trPr>
          <w:trHeight w:val="202"/>
        </w:trPr>
        <w:tc>
          <w:tcPr>
            <w:tcW w:w="724" w:type="dxa"/>
            <w:noWrap/>
            <w:hideMark/>
          </w:tcPr>
          <w:p w:rsidR="00D72855" w:rsidRPr="00EF4333" w:rsidRDefault="00D72855" w:rsidP="008B28E5">
            <w:pPr>
              <w:widowControl/>
              <w:spacing w:before="60" w:after="60" w:line="202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4333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4804" w:type="dxa"/>
            <w:noWrap/>
            <w:vAlign w:val="center"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74F26">
              <w:rPr>
                <w:rFonts w:ascii="標楷體" w:eastAsia="標楷體" w:hAnsi="標楷體" w:cs="新細明體"/>
                <w:kern w:val="0"/>
                <w:szCs w:val="24"/>
              </w:rPr>
              <w:t>民間代表</w:t>
            </w:r>
          </w:p>
        </w:tc>
        <w:tc>
          <w:tcPr>
            <w:tcW w:w="2268" w:type="dxa"/>
            <w:noWrap/>
            <w:vAlign w:val="center"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2855" w:rsidRPr="00EF4333" w:rsidTr="008B28E5">
        <w:trPr>
          <w:trHeight w:val="202"/>
        </w:trPr>
        <w:tc>
          <w:tcPr>
            <w:tcW w:w="724" w:type="dxa"/>
            <w:noWrap/>
            <w:hideMark/>
          </w:tcPr>
          <w:p w:rsidR="00D72855" w:rsidRPr="00EF4333" w:rsidRDefault="00D72855" w:rsidP="008B28E5">
            <w:pPr>
              <w:widowControl/>
              <w:spacing w:before="60" w:after="60" w:line="202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4333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4804" w:type="dxa"/>
            <w:noWrap/>
            <w:vAlign w:val="center"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74F26">
              <w:rPr>
                <w:rFonts w:ascii="標楷體" w:eastAsia="標楷體" w:hAnsi="標楷體" w:cs="新細明體"/>
                <w:kern w:val="0"/>
                <w:szCs w:val="24"/>
              </w:rPr>
              <w:t>民間代表</w:t>
            </w:r>
          </w:p>
        </w:tc>
        <w:tc>
          <w:tcPr>
            <w:tcW w:w="2268" w:type="dxa"/>
            <w:noWrap/>
            <w:vAlign w:val="center"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2855" w:rsidRPr="00EF4333" w:rsidTr="008B28E5">
        <w:trPr>
          <w:trHeight w:val="202"/>
        </w:trPr>
        <w:tc>
          <w:tcPr>
            <w:tcW w:w="724" w:type="dxa"/>
            <w:noWrap/>
            <w:hideMark/>
          </w:tcPr>
          <w:p w:rsidR="00D72855" w:rsidRPr="00EF4333" w:rsidRDefault="00D72855" w:rsidP="008B28E5">
            <w:pPr>
              <w:widowControl/>
              <w:spacing w:before="60" w:after="60" w:line="202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4333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4804" w:type="dxa"/>
            <w:noWrap/>
            <w:vAlign w:val="center"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74F26">
              <w:rPr>
                <w:rFonts w:ascii="標楷體" w:eastAsia="標楷體" w:hAnsi="標楷體" w:cs="新細明體"/>
                <w:kern w:val="0"/>
                <w:szCs w:val="24"/>
              </w:rPr>
              <w:t>民間代表</w:t>
            </w:r>
          </w:p>
        </w:tc>
        <w:tc>
          <w:tcPr>
            <w:tcW w:w="2268" w:type="dxa"/>
            <w:noWrap/>
            <w:vAlign w:val="center"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2855" w:rsidRPr="00EF4333" w:rsidTr="008B28E5">
        <w:trPr>
          <w:trHeight w:val="202"/>
        </w:trPr>
        <w:tc>
          <w:tcPr>
            <w:tcW w:w="724" w:type="dxa"/>
            <w:noWrap/>
            <w:hideMark/>
          </w:tcPr>
          <w:p w:rsidR="00D72855" w:rsidRPr="00EF4333" w:rsidRDefault="00D72855" w:rsidP="008B28E5">
            <w:pPr>
              <w:widowControl/>
              <w:spacing w:before="60" w:after="60" w:line="202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4333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13</w:t>
            </w:r>
          </w:p>
        </w:tc>
        <w:tc>
          <w:tcPr>
            <w:tcW w:w="4804" w:type="dxa"/>
            <w:noWrap/>
            <w:vAlign w:val="center"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74F26">
              <w:rPr>
                <w:rFonts w:ascii="標楷體" w:eastAsia="標楷體" w:hAnsi="標楷體" w:cs="新細明體"/>
                <w:kern w:val="0"/>
                <w:szCs w:val="24"/>
              </w:rPr>
              <w:t>民間代表</w:t>
            </w:r>
          </w:p>
        </w:tc>
        <w:tc>
          <w:tcPr>
            <w:tcW w:w="2268" w:type="dxa"/>
            <w:noWrap/>
            <w:vAlign w:val="center"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72855" w:rsidRPr="003A6798" w:rsidTr="008B28E5">
        <w:trPr>
          <w:trHeight w:val="202"/>
        </w:trPr>
        <w:tc>
          <w:tcPr>
            <w:tcW w:w="7796" w:type="dxa"/>
            <w:gridSpan w:val="3"/>
            <w:noWrap/>
            <w:hideMark/>
          </w:tcPr>
          <w:p w:rsidR="00D72855" w:rsidRPr="00974F26" w:rsidRDefault="00D72855" w:rsidP="008B28E5">
            <w:pPr>
              <w:widowControl/>
              <w:spacing w:before="60" w:after="60" w:line="202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A6798">
              <w:rPr>
                <w:rFonts w:ascii="標楷體" w:eastAsia="標楷體" w:hAnsi="標楷體" w:cs="新細明體" w:hint="eastAsia"/>
                <w:kern w:val="0"/>
                <w:szCs w:val="24"/>
              </w:rPr>
              <w:t>合計：13員編成</w:t>
            </w:r>
          </w:p>
        </w:tc>
      </w:tr>
    </w:tbl>
    <w:p w:rsidR="00D72855" w:rsidRDefault="00D72855" w:rsidP="00D72855">
      <w:pPr>
        <w:spacing w:line="520" w:lineRule="exact"/>
        <w:ind w:left="425"/>
        <w:jc w:val="center"/>
        <w:rPr>
          <w:rFonts w:ascii="標楷體" w:eastAsia="標楷體" w:hAnsi="標楷體"/>
          <w:sz w:val="28"/>
        </w:rPr>
      </w:pPr>
      <w:r w:rsidRPr="00D72855">
        <w:rPr>
          <w:rFonts w:ascii="標楷體" w:eastAsia="標楷體" w:hAnsi="標楷體" w:hint="eastAsia"/>
          <w:sz w:val="28"/>
        </w:rPr>
        <w:t>表 1.本部諮詢委員成員</w:t>
      </w:r>
    </w:p>
    <w:p w:rsidR="00D72855" w:rsidRPr="00D72855" w:rsidRDefault="00D72855" w:rsidP="00D72855">
      <w:pPr>
        <w:spacing w:line="520" w:lineRule="exact"/>
        <w:ind w:left="425"/>
        <w:jc w:val="center"/>
        <w:rPr>
          <w:rFonts w:ascii="標楷體" w:eastAsia="標楷體" w:hAnsi="標楷體"/>
          <w:sz w:val="28"/>
        </w:rPr>
      </w:pPr>
    </w:p>
    <w:p w:rsidR="00B001AB" w:rsidRDefault="009A0DEF" w:rsidP="009A0DEF">
      <w:pPr>
        <w:ind w:leftChars="-60" w:left="-4" w:hangingChars="50" w:hanging="14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drawing>
          <wp:inline distT="0" distB="0" distL="0" distR="0" wp14:anchorId="1EA4E529">
            <wp:extent cx="5633741" cy="3959141"/>
            <wp:effectExtent l="0" t="0" r="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909" cy="3958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01AB" w:rsidRDefault="00B001AB" w:rsidP="00B001AB">
      <w:pPr>
        <w:ind w:left="426"/>
        <w:jc w:val="center"/>
        <w:rPr>
          <w:rFonts w:ascii="標楷體" w:eastAsia="標楷體" w:hAnsi="標楷體"/>
          <w:sz w:val="28"/>
        </w:rPr>
      </w:pPr>
      <w:r w:rsidRPr="00EC5316">
        <w:rPr>
          <w:rFonts w:ascii="標楷體" w:eastAsia="標楷體" w:hAnsi="標楷體" w:hint="eastAsia"/>
          <w:sz w:val="28"/>
        </w:rPr>
        <w:t>圖</w:t>
      </w:r>
      <w:r w:rsidRPr="003506C3">
        <w:rPr>
          <w:rFonts w:ascii="Times New Roman" w:eastAsia="標楷體" w:hAnsi="Times New Roman" w:hint="eastAsia"/>
          <w:noProof/>
          <w:color w:val="000000"/>
          <w:sz w:val="28"/>
        </w:rPr>
        <w:t>1</w:t>
      </w:r>
      <w:r>
        <w:rPr>
          <w:rFonts w:ascii="標楷體" w:eastAsia="標楷體" w:hAnsi="標楷體" w:hint="eastAsia"/>
          <w:sz w:val="28"/>
        </w:rPr>
        <w:t>.本部</w:t>
      </w:r>
      <w:r w:rsidRPr="00EC5316">
        <w:rPr>
          <w:rFonts w:ascii="標楷體" w:eastAsia="標楷體" w:hAnsi="標楷體" w:hint="eastAsia"/>
          <w:sz w:val="28"/>
        </w:rPr>
        <w:t>資料開放</w:t>
      </w:r>
      <w:r>
        <w:rPr>
          <w:rFonts w:ascii="標楷體" w:eastAsia="標楷體" w:hAnsi="標楷體" w:hint="eastAsia"/>
          <w:sz w:val="28"/>
        </w:rPr>
        <w:t>作業</w:t>
      </w:r>
      <w:r w:rsidRPr="00EC5316">
        <w:rPr>
          <w:rFonts w:ascii="標楷體" w:eastAsia="標楷體" w:hAnsi="標楷體" w:hint="eastAsia"/>
          <w:sz w:val="28"/>
        </w:rPr>
        <w:t>運作架構圖</w:t>
      </w:r>
    </w:p>
    <w:p w:rsidR="003918C1" w:rsidRPr="003918C1" w:rsidRDefault="003918C1" w:rsidP="00B001AB">
      <w:pPr>
        <w:ind w:left="426"/>
        <w:jc w:val="center"/>
        <w:rPr>
          <w:rFonts w:ascii="Times New Roman" w:eastAsia="標楷體" w:hAnsi="Times New Roman"/>
          <w:color w:val="0000FF"/>
          <w:sz w:val="28"/>
        </w:rPr>
      </w:pPr>
    </w:p>
    <w:p w:rsidR="00B001AB" w:rsidRPr="009D5C0C" w:rsidRDefault="0067594E" w:rsidP="009D5C0C">
      <w:pPr>
        <w:pStyle w:val="L2"/>
        <w:ind w:leftChars="-11" w:left="948" w:hangingChars="304" w:hanging="974"/>
        <w:rPr>
          <w:color w:val="000000"/>
          <w:sz w:val="32"/>
          <w:szCs w:val="32"/>
        </w:rPr>
      </w:pPr>
      <w:r w:rsidRPr="009D5C0C">
        <w:rPr>
          <w:rFonts w:hint="eastAsia"/>
          <w:color w:val="000000"/>
          <w:sz w:val="32"/>
          <w:szCs w:val="32"/>
        </w:rPr>
        <w:t>運作機制</w:t>
      </w:r>
      <w:r w:rsidR="00B001AB" w:rsidRPr="009D5C0C">
        <w:rPr>
          <w:rFonts w:hint="eastAsia"/>
          <w:color w:val="000000"/>
          <w:sz w:val="32"/>
          <w:szCs w:val="32"/>
        </w:rPr>
        <w:t>：</w:t>
      </w:r>
    </w:p>
    <w:p w:rsidR="0067594E" w:rsidRDefault="009D5C0C" w:rsidP="003918C1">
      <w:pPr>
        <w:spacing w:line="460" w:lineRule="exact"/>
        <w:ind w:leftChars="87" w:left="864" w:hangingChars="234" w:hanging="655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bCs/>
          <w:color w:val="000000"/>
          <w:sz w:val="28"/>
          <w:szCs w:val="28"/>
        </w:rPr>
        <w:t>１、</w:t>
      </w:r>
      <w:r w:rsidR="0067594E">
        <w:rPr>
          <w:rFonts w:ascii="Times New Roman" w:eastAsia="標楷體" w:hAnsi="Times New Roman" w:hint="eastAsia"/>
          <w:bCs/>
          <w:color w:val="000000"/>
          <w:sz w:val="28"/>
          <w:szCs w:val="28"/>
        </w:rPr>
        <w:t>本部</w:t>
      </w:r>
      <w:r w:rsidR="0067594E" w:rsidRPr="0067594E">
        <w:rPr>
          <w:rFonts w:ascii="Times New Roman" w:eastAsia="標楷體" w:hAnsi="Times New Roman" w:hint="eastAsia"/>
          <w:color w:val="000000"/>
          <w:sz w:val="28"/>
        </w:rPr>
        <w:t>諮詢</w:t>
      </w:r>
      <w:r w:rsidR="0067594E" w:rsidRPr="0067594E">
        <w:rPr>
          <w:rFonts w:ascii="標楷體" w:eastAsia="標楷體" w:hAnsi="標楷體" w:hint="eastAsia"/>
          <w:color w:val="000000"/>
          <w:sz w:val="28"/>
          <w:szCs w:val="28"/>
        </w:rPr>
        <w:t>小組會議每季召開一次</w:t>
      </w:r>
      <w:r w:rsidR="0067594E">
        <w:rPr>
          <w:rFonts w:ascii="標楷體" w:eastAsia="標楷體" w:hAnsi="標楷體" w:hint="eastAsia"/>
          <w:color w:val="000000"/>
          <w:sz w:val="28"/>
          <w:szCs w:val="28"/>
        </w:rPr>
        <w:t>(第3,6,9,12月召開)</w:t>
      </w:r>
      <w:r w:rsidR="0067594E" w:rsidRPr="0067594E">
        <w:rPr>
          <w:rFonts w:ascii="標楷體" w:eastAsia="標楷體" w:hAnsi="標楷體" w:hint="eastAsia"/>
          <w:color w:val="000000"/>
          <w:sz w:val="28"/>
          <w:szCs w:val="28"/>
        </w:rPr>
        <w:t>，並得視需要增開會議，諮詢重點包含「盤點資料、民間需求之回應說明」、「資料清單及預計開放時程」、「不開放資料之法令依據」、「歷次會議決議追蹤管考」</w:t>
      </w:r>
      <w:r w:rsidR="0067594E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67594E" w:rsidRPr="0067594E">
        <w:rPr>
          <w:rFonts w:ascii="標楷體" w:eastAsia="標楷體" w:hAnsi="標楷體" w:hint="eastAsia"/>
          <w:color w:val="000000"/>
          <w:sz w:val="28"/>
          <w:szCs w:val="28"/>
        </w:rPr>
        <w:t>「收費基準</w:t>
      </w:r>
      <w:r w:rsidR="0067594E">
        <w:rPr>
          <w:rFonts w:ascii="標楷體" w:eastAsia="標楷體" w:hAnsi="標楷體" w:hint="eastAsia"/>
          <w:color w:val="000000"/>
          <w:sz w:val="28"/>
          <w:szCs w:val="28"/>
        </w:rPr>
        <w:t>研討</w:t>
      </w:r>
      <w:r w:rsidR="0067594E" w:rsidRPr="0067594E">
        <w:rPr>
          <w:rFonts w:ascii="標楷體" w:eastAsia="標楷體" w:hAnsi="標楷體" w:hint="eastAsia"/>
          <w:color w:val="000000"/>
          <w:sz w:val="28"/>
          <w:szCs w:val="28"/>
        </w:rPr>
        <w:t>」等事項。</w:t>
      </w:r>
    </w:p>
    <w:p w:rsidR="0067594E" w:rsidRDefault="009D5C0C" w:rsidP="00AE74A9">
      <w:pPr>
        <w:spacing w:line="-560" w:lineRule="auto"/>
        <w:ind w:leftChars="87" w:left="770" w:hanging="56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bCs/>
          <w:color w:val="000000"/>
          <w:sz w:val="28"/>
          <w:szCs w:val="28"/>
        </w:rPr>
        <w:t>２、</w:t>
      </w:r>
      <w:r w:rsidR="0067594E" w:rsidRPr="0067594E">
        <w:rPr>
          <w:rFonts w:ascii="標楷體" w:eastAsia="標楷體" w:hAnsi="標楷體" w:hint="eastAsia"/>
          <w:color w:val="000000"/>
          <w:sz w:val="28"/>
          <w:szCs w:val="28"/>
        </w:rPr>
        <w:t>諮詢小組委員</w:t>
      </w:r>
      <w:r w:rsidR="0067594E">
        <w:rPr>
          <w:rFonts w:ascii="標楷體" w:eastAsia="標楷體" w:hAnsi="標楷體" w:hint="eastAsia"/>
          <w:color w:val="000000"/>
          <w:sz w:val="28"/>
          <w:szCs w:val="28"/>
        </w:rPr>
        <w:t>每年</w:t>
      </w:r>
      <w:r w:rsidR="009A0DEF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30416E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67594E">
        <w:rPr>
          <w:rFonts w:ascii="標楷體" w:eastAsia="標楷體" w:hAnsi="標楷體" w:hint="eastAsia"/>
          <w:color w:val="000000"/>
          <w:sz w:val="28"/>
          <w:szCs w:val="28"/>
        </w:rPr>
        <w:t>月)改選一次，相關諮詢小組</w:t>
      </w:r>
      <w:r w:rsidR="0067594E" w:rsidRPr="0067594E">
        <w:rPr>
          <w:rFonts w:ascii="標楷體" w:eastAsia="標楷體" w:hAnsi="標楷體" w:hint="eastAsia"/>
          <w:color w:val="000000"/>
          <w:sz w:val="28"/>
          <w:szCs w:val="28"/>
        </w:rPr>
        <w:t>執掌與運作方式，</w:t>
      </w:r>
      <w:r w:rsidR="0067594E">
        <w:rPr>
          <w:rFonts w:ascii="標楷體" w:eastAsia="標楷體" w:hAnsi="標楷體" w:hint="eastAsia"/>
          <w:color w:val="000000"/>
          <w:sz w:val="28"/>
          <w:szCs w:val="28"/>
        </w:rPr>
        <w:t>將於第1次會議中說明，</w:t>
      </w:r>
      <w:r w:rsidR="0067594E" w:rsidRPr="0067594E">
        <w:rPr>
          <w:rFonts w:ascii="標楷體" w:eastAsia="標楷體" w:hAnsi="標楷體" w:hint="eastAsia"/>
          <w:color w:val="000000"/>
          <w:sz w:val="28"/>
          <w:szCs w:val="28"/>
        </w:rPr>
        <w:t>俾利新任委員瞭解其權責。</w:t>
      </w:r>
    </w:p>
    <w:p w:rsidR="00B001AB" w:rsidRPr="00B001AB" w:rsidRDefault="00B001AB" w:rsidP="00B001AB">
      <w:pPr>
        <w:ind w:left="42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lastRenderedPageBreak/>
        <w:drawing>
          <wp:inline distT="0" distB="0" distL="0" distR="0" wp14:anchorId="05495D22" wp14:editId="6A86A2E9">
            <wp:extent cx="5647334" cy="3525927"/>
            <wp:effectExtent l="0" t="0" r="0" b="0"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746" cy="3527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01AB" w:rsidRDefault="0067594E" w:rsidP="00B001AB">
      <w:pPr>
        <w:ind w:left="426"/>
        <w:jc w:val="center"/>
        <w:rPr>
          <w:rFonts w:ascii="Times New Roman" w:eastAsia="標楷體" w:hAnsi="Times New Roman"/>
          <w:color w:val="0000FF"/>
          <w:sz w:val="28"/>
        </w:rPr>
      </w:pPr>
      <w:r w:rsidRPr="0067594E">
        <w:rPr>
          <w:rFonts w:ascii="Times New Roman" w:eastAsia="標楷體" w:hAnsi="Times New Roman" w:hint="eastAsia"/>
          <w:color w:val="0000FF"/>
          <w:sz w:val="28"/>
        </w:rPr>
        <w:t>圖</w:t>
      </w:r>
      <w:r w:rsidRPr="0067594E">
        <w:rPr>
          <w:rFonts w:ascii="Times New Roman" w:eastAsia="標楷體" w:hAnsi="Times New Roman" w:hint="eastAsia"/>
          <w:color w:val="0000FF"/>
          <w:sz w:val="28"/>
        </w:rPr>
        <w:t xml:space="preserve"> 2.</w:t>
      </w:r>
      <w:r w:rsidRPr="0067594E">
        <w:rPr>
          <w:rFonts w:ascii="Times New Roman" w:eastAsia="標楷體" w:hAnsi="Times New Roman" w:hint="eastAsia"/>
          <w:color w:val="0000FF"/>
          <w:sz w:val="28"/>
        </w:rPr>
        <w:t>資料開放諮詢小組</w:t>
      </w:r>
      <w:r>
        <w:rPr>
          <w:rFonts w:ascii="Times New Roman" w:eastAsia="標楷體" w:hAnsi="Times New Roman" w:hint="eastAsia"/>
          <w:color w:val="0000FF"/>
          <w:sz w:val="28"/>
        </w:rPr>
        <w:t>運作機制</w:t>
      </w:r>
    </w:p>
    <w:p w:rsidR="00BB4A23" w:rsidRDefault="00BB4A23" w:rsidP="00B001AB">
      <w:pPr>
        <w:ind w:left="426"/>
        <w:jc w:val="center"/>
        <w:rPr>
          <w:rFonts w:ascii="Times New Roman" w:eastAsia="標楷體" w:hAnsi="Times New Roman"/>
          <w:color w:val="0000FF"/>
          <w:sz w:val="28"/>
        </w:rPr>
      </w:pPr>
    </w:p>
    <w:p w:rsidR="00BB3880" w:rsidRDefault="00BB3880" w:rsidP="00BB3880">
      <w:pPr>
        <w:ind w:leftChars="235" w:left="564"/>
        <w:jc w:val="both"/>
        <w:rPr>
          <w:rFonts w:ascii="Times New Roman" w:eastAsia="標楷體" w:hAnsi="Times New Roman"/>
          <w:color w:val="000000"/>
          <w:sz w:val="28"/>
        </w:rPr>
      </w:pPr>
      <w:r>
        <w:rPr>
          <w:rFonts w:ascii="Times New Roman" w:eastAsia="標楷體" w:hAnsi="Times New Roman"/>
          <w:noProof/>
          <w:color w:val="000000"/>
          <w:sz w:val="28"/>
          <w:szCs w:val="32"/>
        </w:rPr>
        <w:drawing>
          <wp:inline distT="0" distB="0" distL="0" distR="0" wp14:anchorId="4A24C260" wp14:editId="7F41AEC5">
            <wp:extent cx="5204559" cy="2051436"/>
            <wp:effectExtent l="0" t="0" r="0" b="6350"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74"/>
                    <a:stretch/>
                  </pic:blipFill>
                  <pic:spPr bwMode="auto">
                    <a:xfrm>
                      <a:off x="0" y="0"/>
                      <a:ext cx="5203441" cy="205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3880" w:rsidRDefault="00BB3880" w:rsidP="00BB3880">
      <w:pPr>
        <w:ind w:leftChars="235" w:left="564"/>
        <w:jc w:val="center"/>
        <w:rPr>
          <w:rFonts w:ascii="Times New Roman" w:eastAsia="標楷體" w:hAnsi="Times New Roman"/>
          <w:color w:val="000000"/>
          <w:sz w:val="28"/>
        </w:rPr>
      </w:pPr>
      <w:r w:rsidRPr="00FE1707">
        <w:rPr>
          <w:rFonts w:ascii="Times New Roman" w:eastAsia="標楷體" w:hAnsi="Times New Roman"/>
          <w:color w:val="000000"/>
          <w:sz w:val="28"/>
        </w:rPr>
        <w:t>圖</w:t>
      </w:r>
      <w:r w:rsidRPr="00FE1707">
        <w:rPr>
          <w:rFonts w:ascii="Times New Roman" w:eastAsia="標楷體" w:hAnsi="Times New Roman"/>
          <w:color w:val="000000"/>
          <w:sz w:val="28"/>
        </w:rPr>
        <w:t xml:space="preserve"> </w:t>
      </w:r>
      <w:r>
        <w:rPr>
          <w:rFonts w:ascii="Times New Roman" w:eastAsia="標楷體" w:hAnsi="Times New Roman" w:hint="eastAsia"/>
          <w:color w:val="000000"/>
          <w:sz w:val="28"/>
        </w:rPr>
        <w:t>3</w:t>
      </w:r>
      <w:r w:rsidRPr="00FE1707">
        <w:rPr>
          <w:rFonts w:ascii="Times New Roman" w:eastAsia="標楷體" w:hAnsi="Times New Roman"/>
          <w:color w:val="000000"/>
          <w:sz w:val="28"/>
        </w:rPr>
        <w:t>.</w:t>
      </w:r>
      <w:r>
        <w:rPr>
          <w:rFonts w:ascii="Times New Roman" w:eastAsia="標楷體" w:hAnsi="Times New Roman" w:hint="eastAsia"/>
          <w:color w:val="000000"/>
          <w:sz w:val="28"/>
        </w:rPr>
        <w:t>本部</w:t>
      </w:r>
      <w:r w:rsidRPr="00FE1707">
        <w:rPr>
          <w:rFonts w:ascii="Times New Roman" w:eastAsia="標楷體" w:hAnsi="Times New Roman"/>
          <w:color w:val="000000"/>
          <w:sz w:val="28"/>
        </w:rPr>
        <w:t>諮詢小組</w:t>
      </w:r>
      <w:r>
        <w:rPr>
          <w:rFonts w:ascii="Times New Roman" w:eastAsia="標楷體" w:hAnsi="Times New Roman" w:hint="eastAsia"/>
          <w:color w:val="000000"/>
          <w:sz w:val="28"/>
        </w:rPr>
        <w:t>作業期程管制表</w:t>
      </w:r>
    </w:p>
    <w:p w:rsidR="009328FA" w:rsidRPr="009D5C0C" w:rsidRDefault="00BD4347" w:rsidP="009D5C0C">
      <w:pPr>
        <w:pStyle w:val="L2"/>
        <w:ind w:leftChars="-11" w:left="948" w:hangingChars="304" w:hanging="974"/>
        <w:rPr>
          <w:color w:val="000000"/>
          <w:sz w:val="32"/>
          <w:szCs w:val="32"/>
        </w:rPr>
      </w:pPr>
      <w:r w:rsidRPr="009D5C0C">
        <w:rPr>
          <w:rFonts w:hint="eastAsia"/>
          <w:color w:val="000000"/>
          <w:sz w:val="32"/>
          <w:szCs w:val="32"/>
        </w:rPr>
        <w:t>推動現況：</w:t>
      </w:r>
    </w:p>
    <w:p w:rsidR="000D5C2C" w:rsidRPr="009D5C0C" w:rsidRDefault="00617CDF" w:rsidP="0019687B">
      <w:pPr>
        <w:spacing w:line="-560" w:lineRule="auto"/>
        <w:ind w:left="960" w:firstLine="600"/>
        <w:jc w:val="both"/>
        <w:rPr>
          <w:rFonts w:ascii="Times New Roman" w:eastAsia="標楷體" w:hAnsi="Times New Roman"/>
          <w:sz w:val="28"/>
        </w:rPr>
      </w:pPr>
      <w:r w:rsidRPr="009D5C0C">
        <w:rPr>
          <w:rFonts w:ascii="Times New Roman" w:eastAsia="標楷體" w:hAnsi="Times New Roman" w:hint="eastAsia"/>
          <w:sz w:val="28"/>
        </w:rPr>
        <w:t>本部</w:t>
      </w:r>
      <w:r w:rsidR="00934AC3" w:rsidRPr="009D5C0C">
        <w:rPr>
          <w:rFonts w:ascii="Times New Roman" w:eastAsia="標楷體" w:hAnsi="Times New Roman" w:hint="eastAsia"/>
          <w:sz w:val="28"/>
        </w:rPr>
        <w:t>自</w:t>
      </w:r>
      <w:r w:rsidR="00934AC3" w:rsidRPr="009D5C0C">
        <w:rPr>
          <w:rFonts w:ascii="Times New Roman" w:eastAsia="標楷體" w:hAnsi="Times New Roman" w:hint="eastAsia"/>
          <w:sz w:val="28"/>
        </w:rPr>
        <w:t>104</w:t>
      </w:r>
      <w:r w:rsidR="00934AC3" w:rsidRPr="009D5C0C">
        <w:rPr>
          <w:rFonts w:ascii="Times New Roman" w:eastAsia="標楷體" w:hAnsi="Times New Roman" w:hint="eastAsia"/>
          <w:sz w:val="28"/>
        </w:rPr>
        <w:t>年</w:t>
      </w:r>
      <w:r w:rsidR="00934AC3" w:rsidRPr="009D5C0C">
        <w:rPr>
          <w:rFonts w:ascii="Times New Roman" w:eastAsia="標楷體" w:hAnsi="Times New Roman" w:hint="eastAsia"/>
          <w:sz w:val="28"/>
        </w:rPr>
        <w:t>6</w:t>
      </w:r>
      <w:r w:rsidR="00934AC3" w:rsidRPr="009D5C0C">
        <w:rPr>
          <w:rFonts w:ascii="Times New Roman" w:eastAsia="標楷體" w:hAnsi="Times New Roman" w:hint="eastAsia"/>
          <w:sz w:val="28"/>
        </w:rPr>
        <w:t>月編成本部</w:t>
      </w:r>
      <w:r w:rsidR="00934AC3" w:rsidRPr="009D5C0C">
        <w:rPr>
          <w:rFonts w:ascii="Times New Roman" w:eastAsia="標楷體" w:hAnsi="Times New Roman"/>
          <w:sz w:val="28"/>
        </w:rPr>
        <w:t>資料開放諮詢小組</w:t>
      </w:r>
      <w:r w:rsidR="00934AC3" w:rsidRPr="009D5C0C">
        <w:rPr>
          <w:rFonts w:ascii="Times New Roman" w:eastAsia="標楷體" w:hAnsi="Times New Roman" w:hint="eastAsia"/>
          <w:sz w:val="28"/>
        </w:rPr>
        <w:t>，迄</w:t>
      </w:r>
      <w:r w:rsidR="00934AC3" w:rsidRPr="009D5C0C">
        <w:rPr>
          <w:rFonts w:ascii="Times New Roman" w:eastAsia="標楷體" w:hAnsi="Times New Roman" w:hint="eastAsia"/>
          <w:sz w:val="28"/>
        </w:rPr>
        <w:t>104</w:t>
      </w:r>
      <w:r w:rsidR="00934AC3" w:rsidRPr="009D5C0C">
        <w:rPr>
          <w:rFonts w:ascii="Times New Roman" w:eastAsia="標楷體" w:hAnsi="Times New Roman" w:hint="eastAsia"/>
          <w:sz w:val="28"/>
        </w:rPr>
        <w:t>年底已召開</w:t>
      </w:r>
      <w:r w:rsidR="00934AC3" w:rsidRPr="009D5C0C">
        <w:rPr>
          <w:rFonts w:ascii="Times New Roman" w:eastAsia="標楷體" w:hAnsi="Times New Roman" w:hint="eastAsia"/>
          <w:sz w:val="28"/>
        </w:rPr>
        <w:t>2</w:t>
      </w:r>
      <w:r w:rsidR="00934AC3" w:rsidRPr="009D5C0C">
        <w:rPr>
          <w:rFonts w:ascii="Times New Roman" w:eastAsia="標楷體" w:hAnsi="Times New Roman" w:hint="eastAsia"/>
          <w:sz w:val="28"/>
        </w:rPr>
        <w:t>次諮詢小組會議，統計本部</w:t>
      </w:r>
      <w:r w:rsidRPr="009D5C0C">
        <w:rPr>
          <w:rFonts w:ascii="Times New Roman" w:eastAsia="標楷體" w:hAnsi="Times New Roman" w:hint="eastAsia"/>
          <w:sz w:val="28"/>
        </w:rPr>
        <w:t>上載</w:t>
      </w:r>
      <w:r w:rsidR="00934AC3" w:rsidRPr="009D5C0C">
        <w:rPr>
          <w:rFonts w:ascii="Times New Roman" w:eastAsia="標楷體" w:hAnsi="Times New Roman" w:hint="eastAsia"/>
          <w:sz w:val="28"/>
        </w:rPr>
        <w:t>至</w:t>
      </w:r>
      <w:r w:rsidRPr="009D5C0C">
        <w:rPr>
          <w:rFonts w:ascii="Times New Roman" w:eastAsia="標楷體" w:hAnsi="Times New Roman" w:hint="eastAsia"/>
          <w:sz w:val="28"/>
        </w:rPr>
        <w:t>政府資料開放</w:t>
      </w:r>
      <w:r w:rsidR="000D5C2C" w:rsidRPr="009D5C0C">
        <w:rPr>
          <w:rFonts w:ascii="Times New Roman" w:eastAsia="標楷體" w:hAnsi="Times New Roman" w:hint="eastAsia"/>
          <w:sz w:val="28"/>
        </w:rPr>
        <w:t>平台</w:t>
      </w:r>
      <w:r w:rsidR="001F0706" w:rsidRPr="009D5C0C">
        <w:rPr>
          <w:rFonts w:ascii="Times New Roman" w:eastAsia="標楷體" w:hAnsi="Times New Roman" w:hint="eastAsia"/>
          <w:sz w:val="28"/>
          <w:szCs w:val="32"/>
        </w:rPr>
        <w:t>（</w:t>
      </w:r>
      <w:r w:rsidR="001F0706" w:rsidRPr="009D5C0C">
        <w:rPr>
          <w:rFonts w:ascii="Times New Roman" w:eastAsia="標楷體" w:hAnsi="Times New Roman" w:hint="eastAsia"/>
          <w:sz w:val="28"/>
          <w:szCs w:val="32"/>
        </w:rPr>
        <w:t>data.gov.tw</w:t>
      </w:r>
      <w:r w:rsidR="001F0706" w:rsidRPr="009D5C0C">
        <w:rPr>
          <w:rFonts w:ascii="Times New Roman" w:eastAsia="標楷體" w:hAnsi="Times New Roman" w:hint="eastAsia"/>
          <w:sz w:val="28"/>
          <w:szCs w:val="32"/>
        </w:rPr>
        <w:t>）</w:t>
      </w:r>
      <w:r w:rsidR="000D5C2C" w:rsidRPr="009D5C0C">
        <w:rPr>
          <w:rFonts w:ascii="Times New Roman" w:eastAsia="標楷體" w:hAnsi="Times New Roman" w:hint="eastAsia"/>
          <w:sz w:val="28"/>
        </w:rPr>
        <w:t>計</w:t>
      </w:r>
      <w:r w:rsidR="000D5C2C" w:rsidRPr="009D5C0C">
        <w:rPr>
          <w:rFonts w:ascii="Times New Roman" w:eastAsia="標楷體" w:hAnsi="Times New Roman" w:hint="eastAsia"/>
          <w:sz w:val="28"/>
        </w:rPr>
        <w:t>175</w:t>
      </w:r>
      <w:r w:rsidR="000D5C2C" w:rsidRPr="009D5C0C">
        <w:rPr>
          <w:rFonts w:ascii="Times New Roman" w:eastAsia="標楷體" w:hAnsi="Times New Roman" w:hint="eastAsia"/>
          <w:sz w:val="28"/>
        </w:rPr>
        <w:t>個資料集</w:t>
      </w:r>
      <w:r w:rsidR="00934AC3" w:rsidRPr="009D5C0C">
        <w:rPr>
          <w:rFonts w:ascii="Times New Roman" w:eastAsia="標楷體" w:hAnsi="Times New Roman" w:hint="eastAsia"/>
          <w:sz w:val="28"/>
        </w:rPr>
        <w:t>。</w:t>
      </w:r>
    </w:p>
    <w:p w:rsidR="000D5C2C" w:rsidRDefault="000D5C2C" w:rsidP="001F0706">
      <w:pPr>
        <w:ind w:left="960" w:hanging="534"/>
        <w:jc w:val="both"/>
        <w:rPr>
          <w:rFonts w:ascii="Times New Roman" w:eastAsia="標楷體" w:hAnsi="Times New Roman"/>
          <w:color w:val="0000FF"/>
          <w:sz w:val="28"/>
          <w:szCs w:val="32"/>
        </w:rPr>
      </w:pPr>
    </w:p>
    <w:p w:rsidR="00BD5C56" w:rsidRDefault="00BD5C56" w:rsidP="003506C3">
      <w:pPr>
        <w:pStyle w:val="afd"/>
        <w:keepNext/>
        <w:jc w:val="center"/>
        <w:rPr>
          <w:rFonts w:ascii="Times New Roman" w:eastAsia="標楷體" w:hAnsi="Times New Roman"/>
          <w:color w:val="000000"/>
          <w:sz w:val="28"/>
        </w:rPr>
      </w:pPr>
      <w:r>
        <w:rPr>
          <w:rFonts w:ascii="Times New Roman" w:eastAsia="標楷體" w:hAnsi="Times New Roman"/>
          <w:noProof/>
          <w:color w:val="000000"/>
          <w:sz w:val="28"/>
        </w:rPr>
        <w:lastRenderedPageBreak/>
        <w:drawing>
          <wp:inline distT="0" distB="0" distL="0" distR="0" wp14:anchorId="55F7E6AE">
            <wp:extent cx="5407120" cy="3258567"/>
            <wp:effectExtent l="0" t="0" r="317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753" cy="3264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06C3" w:rsidRDefault="003506C3" w:rsidP="003506C3">
      <w:pPr>
        <w:pStyle w:val="afd"/>
        <w:keepNext/>
        <w:jc w:val="center"/>
        <w:rPr>
          <w:rFonts w:ascii="Times New Roman" w:eastAsia="標楷體" w:hAnsi="Times New Roman"/>
          <w:color w:val="000000"/>
          <w:sz w:val="28"/>
        </w:rPr>
      </w:pPr>
      <w:r w:rsidRPr="00FE1707">
        <w:rPr>
          <w:rFonts w:ascii="Times New Roman" w:eastAsia="標楷體" w:hAnsi="Times New Roman"/>
          <w:color w:val="000000"/>
          <w:sz w:val="28"/>
        </w:rPr>
        <w:t>表</w:t>
      </w:r>
      <w:r w:rsidRPr="00FE1707">
        <w:rPr>
          <w:rFonts w:ascii="Times New Roman" w:eastAsia="標楷體" w:hAnsi="Times New Roman"/>
          <w:color w:val="000000"/>
          <w:sz w:val="28"/>
        </w:rPr>
        <w:t xml:space="preserve"> </w:t>
      </w:r>
      <w:r w:rsidR="00E93023">
        <w:rPr>
          <w:rFonts w:ascii="Times New Roman" w:eastAsia="標楷體" w:hAnsi="Times New Roman" w:hint="eastAsia"/>
          <w:color w:val="000000"/>
          <w:sz w:val="28"/>
        </w:rPr>
        <w:t>2</w:t>
      </w:r>
      <w:r w:rsidRPr="00FE1707">
        <w:rPr>
          <w:rFonts w:ascii="Times New Roman" w:eastAsia="標楷體" w:hAnsi="Times New Roman"/>
          <w:color w:val="000000"/>
          <w:sz w:val="28"/>
        </w:rPr>
        <w:t>.</w:t>
      </w:r>
      <w:r>
        <w:rPr>
          <w:rFonts w:ascii="Times New Roman" w:eastAsia="標楷體" w:hAnsi="Times New Roman" w:hint="eastAsia"/>
          <w:color w:val="000000"/>
          <w:sz w:val="28"/>
        </w:rPr>
        <w:t>本部</w:t>
      </w:r>
      <w:r w:rsidRPr="00FE1707">
        <w:rPr>
          <w:rFonts w:ascii="Times New Roman" w:eastAsia="標楷體" w:hAnsi="Times New Roman"/>
          <w:color w:val="000000"/>
          <w:sz w:val="28"/>
        </w:rPr>
        <w:t>各</w:t>
      </w:r>
      <w:r w:rsidR="000D5C2C">
        <w:rPr>
          <w:rFonts w:ascii="Times New Roman" w:eastAsia="標楷體" w:hAnsi="Times New Roman" w:hint="eastAsia"/>
          <w:color w:val="000000"/>
          <w:sz w:val="28"/>
        </w:rPr>
        <w:t>單位</w:t>
      </w:r>
      <w:r w:rsidRPr="00FE1707">
        <w:rPr>
          <w:rFonts w:ascii="Times New Roman" w:eastAsia="標楷體" w:hAnsi="Times New Roman"/>
          <w:color w:val="000000"/>
          <w:sz w:val="28"/>
        </w:rPr>
        <w:t>資料集累計</w:t>
      </w:r>
      <w:r w:rsidR="000D5C2C">
        <w:rPr>
          <w:rFonts w:ascii="Times New Roman" w:eastAsia="標楷體" w:hAnsi="Times New Roman" w:hint="eastAsia"/>
          <w:color w:val="000000"/>
          <w:sz w:val="28"/>
        </w:rPr>
        <w:t>統計表</w:t>
      </w:r>
    </w:p>
    <w:p w:rsidR="0067594E" w:rsidRPr="009D5C0C" w:rsidRDefault="0067594E" w:rsidP="00E93023">
      <w:pPr>
        <w:pStyle w:val="L1"/>
        <w:numPr>
          <w:ilvl w:val="0"/>
          <w:numId w:val="23"/>
        </w:numPr>
        <w:spacing w:line="520" w:lineRule="exact"/>
        <w:ind w:left="482" w:hanging="198"/>
        <w:rPr>
          <w:color w:val="000000"/>
        </w:rPr>
      </w:pPr>
      <w:bookmarkStart w:id="9" w:name="_Toc436847784"/>
      <w:r w:rsidRPr="009D5C0C">
        <w:rPr>
          <w:color w:val="000000"/>
        </w:rPr>
        <w:t>開放資料</w:t>
      </w:r>
      <w:bookmarkEnd w:id="9"/>
      <w:r w:rsidRPr="009D5C0C">
        <w:rPr>
          <w:rFonts w:hint="eastAsia"/>
          <w:color w:val="000000"/>
        </w:rPr>
        <w:t>作法</w:t>
      </w:r>
    </w:p>
    <w:p w:rsidR="00895508" w:rsidRDefault="00406F1F" w:rsidP="00895508">
      <w:pPr>
        <w:pStyle w:val="L2"/>
        <w:numPr>
          <w:ilvl w:val="0"/>
          <w:numId w:val="24"/>
        </w:numPr>
        <w:spacing w:line="-560" w:lineRule="auto"/>
        <w:rPr>
          <w:color w:val="000000"/>
        </w:rPr>
      </w:pPr>
      <w:r w:rsidRPr="009D5C0C">
        <w:rPr>
          <w:rFonts w:hint="eastAsia"/>
          <w:color w:val="000000"/>
        </w:rPr>
        <w:t>資料審核：</w:t>
      </w:r>
    </w:p>
    <w:p w:rsidR="00821AAA" w:rsidRPr="00DD49C9" w:rsidRDefault="00821AAA" w:rsidP="00895508">
      <w:pPr>
        <w:pStyle w:val="L2"/>
        <w:numPr>
          <w:ilvl w:val="0"/>
          <w:numId w:val="0"/>
        </w:numPr>
        <w:spacing w:line="-560" w:lineRule="auto"/>
        <w:ind w:left="1097"/>
        <w:rPr>
          <w:b w:val="0"/>
          <w:color w:val="000000"/>
        </w:rPr>
      </w:pPr>
      <w:r w:rsidRPr="00DD49C9">
        <w:rPr>
          <w:rFonts w:hint="eastAsia"/>
          <w:b w:val="0"/>
          <w:color w:val="000000"/>
        </w:rPr>
        <w:t>「資料」須由各</w:t>
      </w:r>
      <w:r w:rsidR="003E544A" w:rsidRPr="00DD49C9">
        <w:rPr>
          <w:rFonts w:hint="eastAsia"/>
          <w:b w:val="0"/>
          <w:color w:val="000000"/>
        </w:rPr>
        <w:t>「</w:t>
      </w:r>
      <w:r w:rsidRPr="00DD49C9">
        <w:rPr>
          <w:rFonts w:hint="eastAsia"/>
          <w:b w:val="0"/>
          <w:color w:val="000000"/>
        </w:rPr>
        <w:t>業務部門</w:t>
      </w:r>
      <w:r w:rsidR="003E544A" w:rsidRPr="00DD49C9">
        <w:rPr>
          <w:rFonts w:hint="eastAsia"/>
          <w:b w:val="0"/>
          <w:color w:val="000000"/>
        </w:rPr>
        <w:t>」</w:t>
      </w:r>
      <w:r w:rsidRPr="00DD49C9">
        <w:rPr>
          <w:rFonts w:hint="eastAsia"/>
          <w:b w:val="0"/>
          <w:color w:val="000000"/>
        </w:rPr>
        <w:t>先確認範疇並提出要開放之資料集，經「保防部門」審認及單位權責長官核定，並由</w:t>
      </w:r>
      <w:r w:rsidR="003E544A" w:rsidRPr="00DD49C9">
        <w:rPr>
          <w:rFonts w:hint="eastAsia"/>
          <w:b w:val="0"/>
          <w:color w:val="000000"/>
        </w:rPr>
        <w:t>「</w:t>
      </w:r>
      <w:r w:rsidRPr="00DD49C9">
        <w:rPr>
          <w:rFonts w:hint="eastAsia"/>
          <w:b w:val="0"/>
          <w:color w:val="000000"/>
        </w:rPr>
        <w:t>資訊部門</w:t>
      </w:r>
      <w:r w:rsidR="003E544A" w:rsidRPr="00DD49C9">
        <w:rPr>
          <w:rFonts w:hint="eastAsia"/>
          <w:b w:val="0"/>
          <w:color w:val="000000"/>
        </w:rPr>
        <w:t>」</w:t>
      </w:r>
      <w:r w:rsidRPr="00DD49C9">
        <w:rPr>
          <w:rFonts w:hint="eastAsia"/>
          <w:b w:val="0"/>
          <w:color w:val="000000"/>
        </w:rPr>
        <w:t>確認格式，排定開放期程後，將預訂資料開放統計表，依作業期程函送諮詢小組會議研討並核定。</w:t>
      </w:r>
    </w:p>
    <w:p w:rsidR="00895508" w:rsidRDefault="0067594E" w:rsidP="00895508">
      <w:pPr>
        <w:pStyle w:val="L2"/>
        <w:numPr>
          <w:ilvl w:val="0"/>
          <w:numId w:val="24"/>
        </w:numPr>
        <w:spacing w:line="-560" w:lineRule="auto"/>
        <w:rPr>
          <w:color w:val="000000"/>
        </w:rPr>
      </w:pPr>
      <w:r w:rsidRPr="009D5C0C">
        <w:rPr>
          <w:rFonts w:hint="eastAsia"/>
          <w:color w:val="000000"/>
        </w:rPr>
        <w:t>參照開放資料四步驟</w:t>
      </w:r>
    </w:p>
    <w:p w:rsidR="0067594E" w:rsidRPr="00DD49C9" w:rsidRDefault="00895508" w:rsidP="00895508">
      <w:pPr>
        <w:pStyle w:val="L2"/>
        <w:numPr>
          <w:ilvl w:val="0"/>
          <w:numId w:val="0"/>
        </w:numPr>
        <w:spacing w:line="-560" w:lineRule="auto"/>
        <w:ind w:left="1097"/>
        <w:rPr>
          <w:b w:val="0"/>
          <w:color w:val="000000"/>
        </w:rPr>
      </w:pPr>
      <w:r>
        <w:rPr>
          <w:rFonts w:hint="eastAsia"/>
          <w:b w:val="0"/>
          <w:color w:val="000000"/>
        </w:rPr>
        <w:t>各單位</w:t>
      </w:r>
      <w:r w:rsidR="0067594E" w:rsidRPr="00DD49C9">
        <w:rPr>
          <w:rFonts w:hint="eastAsia"/>
          <w:b w:val="0"/>
          <w:color w:val="000000"/>
        </w:rPr>
        <w:t>以</w:t>
      </w:r>
      <w:r w:rsidR="00807366" w:rsidRPr="00DD49C9">
        <w:rPr>
          <w:rFonts w:hint="eastAsia"/>
          <w:b w:val="0"/>
          <w:color w:val="000000"/>
        </w:rPr>
        <w:t>年度重大執行工作項目、</w:t>
      </w:r>
      <w:r w:rsidR="0067594E" w:rsidRPr="00DD49C9">
        <w:rPr>
          <w:rFonts w:hint="eastAsia"/>
          <w:b w:val="0"/>
          <w:color w:val="000000"/>
        </w:rPr>
        <w:t>系統及資料庫</w:t>
      </w:r>
      <w:r w:rsidR="00BB3880" w:rsidRPr="00DD49C9">
        <w:rPr>
          <w:rFonts w:hint="eastAsia"/>
          <w:b w:val="0"/>
          <w:color w:val="000000"/>
        </w:rPr>
        <w:t>清點</w:t>
      </w:r>
      <w:r w:rsidR="0067594E" w:rsidRPr="00DD49C9">
        <w:rPr>
          <w:rFonts w:hint="eastAsia"/>
          <w:b w:val="0"/>
          <w:color w:val="000000"/>
        </w:rPr>
        <w:t>與民間意見為基礎，深入規劃</w:t>
      </w:r>
      <w:r w:rsidR="00807366" w:rsidRPr="00DD49C9">
        <w:rPr>
          <w:rFonts w:hint="eastAsia"/>
          <w:b w:val="0"/>
          <w:color w:val="000000"/>
        </w:rPr>
        <w:t>單位</w:t>
      </w:r>
      <w:r w:rsidR="0067594E" w:rsidRPr="00DD49C9">
        <w:rPr>
          <w:rFonts w:hint="eastAsia"/>
          <w:b w:val="0"/>
          <w:color w:val="000000"/>
        </w:rPr>
        <w:t>主管業務資料開放作業，擬定分年開放目標，落實執行。</w:t>
      </w:r>
    </w:p>
    <w:p w:rsidR="0067594E" w:rsidRPr="00DD49C9" w:rsidRDefault="009D5C0C" w:rsidP="0019687B">
      <w:pPr>
        <w:pStyle w:val="L2"/>
        <w:numPr>
          <w:ilvl w:val="0"/>
          <w:numId w:val="0"/>
        </w:numPr>
        <w:spacing w:line="-560" w:lineRule="auto"/>
        <w:ind w:leftChars="157" w:left="783" w:hangingChars="145" w:hanging="406"/>
      </w:pPr>
      <w:r>
        <w:rPr>
          <w:rFonts w:ascii="Times New Roman" w:hAnsi="Times New Roman" w:hint="eastAsia"/>
          <w:bCs/>
          <w:color w:val="000000"/>
        </w:rPr>
        <w:t>３、</w:t>
      </w:r>
      <w:r w:rsidR="00E920C9" w:rsidRPr="00DD49C9">
        <w:rPr>
          <w:rFonts w:hint="eastAsia"/>
        </w:rPr>
        <w:t>步驟</w:t>
      </w:r>
      <w:r w:rsidR="00E920C9" w:rsidRPr="00DD49C9">
        <w:rPr>
          <w:rFonts w:ascii="Times New Roman" w:hAnsi="Times New Roman" w:hint="eastAsia"/>
          <w:szCs w:val="32"/>
        </w:rPr>
        <w:t>一、</w:t>
      </w:r>
      <w:r w:rsidR="0067594E" w:rsidRPr="00DD49C9">
        <w:t>盤點資料</w:t>
      </w:r>
      <w:r w:rsidR="00807366" w:rsidRPr="00DD49C9">
        <w:rPr>
          <w:rFonts w:hint="eastAsia"/>
        </w:rPr>
        <w:t>：</w:t>
      </w:r>
      <w:r w:rsidR="00B63411">
        <w:rPr>
          <w:rFonts w:hint="eastAsia"/>
        </w:rPr>
        <w:t>每季</w:t>
      </w:r>
      <w:r w:rsidR="00B63411" w:rsidRPr="00B63411">
        <w:rPr>
          <w:rFonts w:hint="eastAsia"/>
          <w:b w:val="0"/>
        </w:rPr>
        <w:t>(第</w:t>
      </w:r>
      <w:r w:rsidR="00807366" w:rsidRPr="00B63411">
        <w:rPr>
          <w:rFonts w:hint="eastAsia"/>
          <w:b w:val="0"/>
        </w:rPr>
        <w:t>2,5,8,10月15日前)</w:t>
      </w:r>
    </w:p>
    <w:p w:rsidR="00807366" w:rsidRPr="00DD49C9" w:rsidRDefault="00DD49C9" w:rsidP="00E93023">
      <w:pPr>
        <w:spacing w:line="520" w:lineRule="exact"/>
        <w:ind w:leftChars="235" w:left="1390" w:hangingChars="295" w:hanging="826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D49C9">
        <w:rPr>
          <w:rFonts w:ascii="Times New Roman" w:eastAsia="標楷體" w:hAnsi="Times New Roman" w:hint="eastAsia"/>
          <w:sz w:val="28"/>
          <w:szCs w:val="32"/>
        </w:rPr>
        <w:t>（</w:t>
      </w:r>
      <w:r w:rsidRPr="00DD49C9">
        <w:rPr>
          <w:rFonts w:ascii="Times New Roman" w:eastAsia="標楷體" w:hAnsi="Times New Roman" w:hint="eastAsia"/>
          <w:sz w:val="28"/>
          <w:szCs w:val="32"/>
        </w:rPr>
        <w:t>1</w:t>
      </w:r>
      <w:r w:rsidRPr="00DD49C9">
        <w:rPr>
          <w:rFonts w:ascii="Times New Roman" w:eastAsia="標楷體" w:hAnsi="Times New Roman" w:hint="eastAsia"/>
          <w:sz w:val="28"/>
          <w:szCs w:val="32"/>
        </w:rPr>
        <w:t>）</w:t>
      </w:r>
      <w:r w:rsidR="00821AAA" w:rsidRPr="00DD49C9">
        <w:rPr>
          <w:rFonts w:ascii="Times New Roman" w:eastAsia="標楷體" w:hAnsi="Times New Roman" w:hint="eastAsia"/>
          <w:sz w:val="28"/>
          <w:szCs w:val="32"/>
        </w:rPr>
        <w:t>單</w:t>
      </w:r>
      <w:r w:rsidR="00821AAA" w:rsidRPr="00DD49C9">
        <w:rPr>
          <w:rFonts w:ascii="Times New Roman" w:eastAsia="標楷體" w:hAnsi="Times New Roman" w:hint="eastAsia"/>
          <w:bCs/>
          <w:sz w:val="28"/>
          <w:szCs w:val="28"/>
        </w:rPr>
        <w:t>位內年度</w:t>
      </w:r>
      <w:r w:rsidR="00FE3073" w:rsidRPr="00FE3073">
        <w:rPr>
          <w:rFonts w:ascii="Times New Roman" w:eastAsia="標楷體" w:hAnsi="Times New Roman" w:hint="eastAsia"/>
          <w:bCs/>
          <w:sz w:val="28"/>
          <w:szCs w:val="28"/>
        </w:rPr>
        <w:t>重大施政計畫</w:t>
      </w:r>
      <w:r w:rsidR="00807366" w:rsidRPr="00DD49C9">
        <w:rPr>
          <w:rFonts w:ascii="Times New Roman" w:eastAsia="標楷體" w:hAnsi="Times New Roman" w:hint="eastAsia"/>
          <w:bCs/>
          <w:sz w:val="28"/>
          <w:szCs w:val="28"/>
        </w:rPr>
        <w:t>執行現況</w:t>
      </w:r>
    </w:p>
    <w:p w:rsidR="00807366" w:rsidRPr="00895508" w:rsidRDefault="00DD49C9" w:rsidP="00E93023">
      <w:pPr>
        <w:spacing w:line="520" w:lineRule="exact"/>
        <w:ind w:leftChars="235" w:left="1390" w:hangingChars="295" w:hanging="826"/>
        <w:jc w:val="both"/>
        <w:rPr>
          <w:rFonts w:ascii="Times New Roman" w:eastAsia="標楷體" w:hAnsi="Times New Roman"/>
          <w:sz w:val="28"/>
          <w:szCs w:val="32"/>
        </w:rPr>
      </w:pPr>
      <w:r w:rsidRPr="00DD49C9">
        <w:rPr>
          <w:rFonts w:ascii="Times New Roman" w:eastAsia="標楷體" w:hAnsi="Times New Roman" w:hint="eastAsia"/>
          <w:sz w:val="28"/>
          <w:szCs w:val="32"/>
        </w:rPr>
        <w:t>（</w:t>
      </w:r>
      <w:r w:rsidRPr="00DD49C9">
        <w:rPr>
          <w:rFonts w:ascii="Times New Roman" w:eastAsia="標楷體" w:hAnsi="Times New Roman" w:hint="eastAsia"/>
          <w:sz w:val="28"/>
          <w:szCs w:val="32"/>
        </w:rPr>
        <w:t>2</w:t>
      </w:r>
      <w:r w:rsidRPr="00DD49C9">
        <w:rPr>
          <w:rFonts w:ascii="Times New Roman" w:eastAsia="標楷體" w:hAnsi="Times New Roman" w:hint="eastAsia"/>
          <w:sz w:val="28"/>
          <w:szCs w:val="32"/>
        </w:rPr>
        <w:t>）</w:t>
      </w:r>
      <w:r w:rsidR="00FE3073" w:rsidRPr="00FE3073">
        <w:rPr>
          <w:rFonts w:ascii="Times New Roman" w:eastAsia="標楷體" w:hAnsi="Times New Roman" w:hint="eastAsia"/>
          <w:sz w:val="28"/>
          <w:szCs w:val="32"/>
        </w:rPr>
        <w:t>「強化政府治理效能</w:t>
      </w:r>
      <w:r w:rsidR="00FE3073">
        <w:rPr>
          <w:rFonts w:ascii="Times New Roman" w:eastAsia="標楷體" w:hAnsi="Times New Roman" w:hint="eastAsia"/>
          <w:sz w:val="28"/>
          <w:szCs w:val="32"/>
        </w:rPr>
        <w:t>規劃案</w:t>
      </w:r>
      <w:r w:rsidR="00FE3073" w:rsidRPr="00FE3073">
        <w:rPr>
          <w:rFonts w:ascii="Times New Roman" w:eastAsia="標楷體" w:hAnsi="Times New Roman" w:hint="eastAsia"/>
          <w:sz w:val="28"/>
          <w:szCs w:val="32"/>
        </w:rPr>
        <w:t>」</w:t>
      </w:r>
      <w:r w:rsidR="00FE3073">
        <w:rPr>
          <w:rFonts w:ascii="Times New Roman" w:eastAsia="標楷體" w:hAnsi="Times New Roman" w:hint="eastAsia"/>
          <w:sz w:val="28"/>
          <w:szCs w:val="32"/>
        </w:rPr>
        <w:t>相關創新</w:t>
      </w:r>
      <w:r w:rsidR="00807366" w:rsidRPr="00895508">
        <w:rPr>
          <w:rFonts w:ascii="Times New Roman" w:eastAsia="標楷體" w:hAnsi="Times New Roman" w:hint="eastAsia"/>
          <w:sz w:val="28"/>
          <w:szCs w:val="32"/>
        </w:rPr>
        <w:t>施政項目</w:t>
      </w:r>
    </w:p>
    <w:p w:rsidR="00406F1F" w:rsidRPr="00895508" w:rsidRDefault="00DD49C9" w:rsidP="00E93023">
      <w:pPr>
        <w:spacing w:line="520" w:lineRule="exact"/>
        <w:ind w:leftChars="235" w:left="1390" w:hangingChars="295" w:hanging="826"/>
        <w:jc w:val="both"/>
        <w:rPr>
          <w:rFonts w:ascii="Times New Roman" w:eastAsia="標楷體" w:hAnsi="Times New Roman"/>
          <w:sz w:val="28"/>
          <w:szCs w:val="32"/>
        </w:rPr>
      </w:pPr>
      <w:r w:rsidRPr="00DD49C9">
        <w:rPr>
          <w:rFonts w:ascii="Times New Roman" w:eastAsia="標楷體" w:hAnsi="Times New Roman" w:hint="eastAsia"/>
          <w:sz w:val="28"/>
          <w:szCs w:val="32"/>
        </w:rPr>
        <w:t>（</w:t>
      </w:r>
      <w:r w:rsidRPr="00DD49C9">
        <w:rPr>
          <w:rFonts w:ascii="Times New Roman" w:eastAsia="標楷體" w:hAnsi="Times New Roman" w:hint="eastAsia"/>
          <w:sz w:val="28"/>
          <w:szCs w:val="32"/>
        </w:rPr>
        <w:t>3</w:t>
      </w:r>
      <w:r w:rsidRPr="00DD49C9">
        <w:rPr>
          <w:rFonts w:ascii="Times New Roman" w:eastAsia="標楷體" w:hAnsi="Times New Roman" w:hint="eastAsia"/>
          <w:sz w:val="28"/>
          <w:szCs w:val="32"/>
        </w:rPr>
        <w:t>）</w:t>
      </w:r>
      <w:r w:rsidR="00406F1F" w:rsidRPr="00895508">
        <w:rPr>
          <w:rFonts w:ascii="Times New Roman" w:eastAsia="標楷體" w:hAnsi="Times New Roman"/>
          <w:sz w:val="28"/>
          <w:szCs w:val="32"/>
        </w:rPr>
        <w:t>研究發展：</w:t>
      </w:r>
      <w:r w:rsidR="00406F1F" w:rsidRPr="00895508">
        <w:rPr>
          <w:rFonts w:ascii="Times New Roman" w:eastAsia="標楷體" w:hAnsi="Times New Roman" w:hint="eastAsia"/>
          <w:sz w:val="28"/>
          <w:szCs w:val="32"/>
        </w:rPr>
        <w:t>各單位辦理</w:t>
      </w:r>
      <w:r w:rsidR="00406F1F" w:rsidRPr="00895508">
        <w:rPr>
          <w:rFonts w:ascii="Times New Roman" w:eastAsia="標楷體" w:hAnsi="Times New Roman"/>
          <w:sz w:val="28"/>
          <w:szCs w:val="32"/>
        </w:rPr>
        <w:t>政府研究資料</w:t>
      </w:r>
    </w:p>
    <w:p w:rsidR="00807366" w:rsidRPr="00895508" w:rsidRDefault="00DD49C9" w:rsidP="00E93023">
      <w:pPr>
        <w:spacing w:line="520" w:lineRule="exact"/>
        <w:ind w:leftChars="235" w:left="1390" w:hangingChars="295" w:hanging="826"/>
        <w:jc w:val="both"/>
        <w:rPr>
          <w:rFonts w:ascii="Times New Roman" w:eastAsia="標楷體" w:hAnsi="Times New Roman"/>
          <w:sz w:val="28"/>
          <w:szCs w:val="32"/>
        </w:rPr>
      </w:pPr>
      <w:r w:rsidRPr="00DD49C9">
        <w:rPr>
          <w:rFonts w:ascii="Times New Roman" w:eastAsia="標楷體" w:hAnsi="Times New Roman" w:hint="eastAsia"/>
          <w:sz w:val="28"/>
          <w:szCs w:val="32"/>
        </w:rPr>
        <w:t>（</w:t>
      </w:r>
      <w:r w:rsidRPr="00DD49C9">
        <w:rPr>
          <w:rFonts w:ascii="Times New Roman" w:eastAsia="標楷體" w:hAnsi="Times New Roman" w:hint="eastAsia"/>
          <w:sz w:val="28"/>
          <w:szCs w:val="32"/>
        </w:rPr>
        <w:t>4</w:t>
      </w:r>
      <w:r w:rsidRPr="00DD49C9">
        <w:rPr>
          <w:rFonts w:ascii="Times New Roman" w:eastAsia="標楷體" w:hAnsi="Times New Roman" w:hint="eastAsia"/>
          <w:sz w:val="28"/>
          <w:szCs w:val="32"/>
        </w:rPr>
        <w:t>）</w:t>
      </w:r>
      <w:r w:rsidR="00807366" w:rsidRPr="00895508">
        <w:rPr>
          <w:rFonts w:ascii="Times New Roman" w:eastAsia="標楷體" w:hAnsi="Times New Roman" w:hint="eastAsia"/>
          <w:sz w:val="28"/>
          <w:szCs w:val="32"/>
        </w:rPr>
        <w:t>與民網構聯之系統及資料庫清點</w:t>
      </w:r>
    </w:p>
    <w:p w:rsidR="00807366" w:rsidRPr="00895508" w:rsidRDefault="00DD49C9" w:rsidP="00E93023">
      <w:pPr>
        <w:spacing w:line="520" w:lineRule="exact"/>
        <w:ind w:leftChars="235" w:left="1390" w:hangingChars="295" w:hanging="826"/>
        <w:jc w:val="both"/>
        <w:rPr>
          <w:rFonts w:ascii="Times New Roman" w:eastAsia="標楷體" w:hAnsi="Times New Roman"/>
          <w:sz w:val="28"/>
          <w:szCs w:val="32"/>
        </w:rPr>
      </w:pPr>
      <w:r w:rsidRPr="00DD49C9">
        <w:rPr>
          <w:rFonts w:ascii="Times New Roman" w:eastAsia="標楷體" w:hAnsi="Times New Roman" w:hint="eastAsia"/>
          <w:sz w:val="28"/>
          <w:szCs w:val="32"/>
        </w:rPr>
        <w:lastRenderedPageBreak/>
        <w:t>（</w:t>
      </w:r>
      <w:r w:rsidRPr="00DD49C9">
        <w:rPr>
          <w:rFonts w:ascii="Times New Roman" w:eastAsia="標楷體" w:hAnsi="Times New Roman" w:hint="eastAsia"/>
          <w:sz w:val="28"/>
          <w:szCs w:val="32"/>
        </w:rPr>
        <w:t>5</w:t>
      </w:r>
      <w:r w:rsidRPr="00DD49C9">
        <w:rPr>
          <w:rFonts w:ascii="Times New Roman" w:eastAsia="標楷體" w:hAnsi="Times New Roman" w:hint="eastAsia"/>
          <w:sz w:val="28"/>
          <w:szCs w:val="32"/>
        </w:rPr>
        <w:t>）</w:t>
      </w:r>
      <w:r w:rsidR="00807366" w:rsidRPr="00895508">
        <w:rPr>
          <w:rFonts w:ascii="Times New Roman" w:eastAsia="標楷體" w:hAnsi="Times New Roman" w:hint="eastAsia"/>
          <w:sz w:val="28"/>
          <w:szCs w:val="32"/>
        </w:rPr>
        <w:t>其他與民眾便利並提升生活品質資料</w:t>
      </w:r>
    </w:p>
    <w:tbl>
      <w:tblPr>
        <w:tblW w:w="52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"/>
        <w:gridCol w:w="768"/>
        <w:gridCol w:w="710"/>
        <w:gridCol w:w="1474"/>
        <w:gridCol w:w="1133"/>
        <w:gridCol w:w="1788"/>
        <w:gridCol w:w="990"/>
        <w:gridCol w:w="706"/>
        <w:gridCol w:w="673"/>
        <w:gridCol w:w="532"/>
        <w:gridCol w:w="497"/>
      </w:tblGrid>
      <w:tr w:rsidR="003918C1" w:rsidRPr="00FE1707" w:rsidTr="00BB4A23">
        <w:trPr>
          <w:trHeight w:val="1983"/>
        </w:trPr>
        <w:tc>
          <w:tcPr>
            <w:tcW w:w="204" w:type="pct"/>
            <w:shd w:val="clear" w:color="000000" w:fill="FFDC6D"/>
            <w:vAlign w:val="center"/>
            <w:hideMark/>
          </w:tcPr>
          <w:p w:rsidR="00D922C7" w:rsidRPr="00FE1707" w:rsidRDefault="00D922C7" w:rsidP="00E93023">
            <w:pPr>
              <w:spacing w:line="360" w:lineRule="exact"/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序號</w:t>
            </w:r>
          </w:p>
        </w:tc>
        <w:tc>
          <w:tcPr>
            <w:tcW w:w="397" w:type="pct"/>
            <w:shd w:val="clear" w:color="000000" w:fill="FFDC6D"/>
            <w:vAlign w:val="center"/>
            <w:hideMark/>
          </w:tcPr>
          <w:p w:rsidR="00D922C7" w:rsidRPr="00FE1707" w:rsidRDefault="00D922C7" w:rsidP="00E93023">
            <w:pPr>
              <w:spacing w:line="360" w:lineRule="exact"/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  <w:r w:rsidRPr="00FE1707">
              <w:rPr>
                <w:rFonts w:ascii="Times New Roman" w:eastAsia="標楷體" w:hAnsi="Times New Roman" w:hint="eastAsia"/>
                <w:color w:val="000000"/>
                <w:sz w:val="18"/>
                <w:szCs w:val="28"/>
              </w:rPr>
              <w:t>系統、</w:t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資料庫</w:t>
            </w:r>
            <w:r w:rsidR="003918C1">
              <w:rPr>
                <w:rFonts w:ascii="Times New Roman" w:eastAsia="標楷體" w:hAnsi="Times New Roman" w:hint="eastAsia"/>
                <w:color w:val="000000"/>
                <w:sz w:val="18"/>
                <w:szCs w:val="28"/>
              </w:rPr>
              <w:t>或</w:t>
            </w:r>
            <w:r w:rsidR="003918C1" w:rsidRPr="003918C1">
              <w:rPr>
                <w:rFonts w:ascii="Times New Roman" w:eastAsia="標楷體" w:hAnsi="Times New Roman" w:hint="eastAsia"/>
                <w:b/>
                <w:color w:val="000000"/>
                <w:sz w:val="18"/>
                <w:szCs w:val="28"/>
              </w:rPr>
              <w:t>計畫</w:t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名稱</w:t>
            </w:r>
          </w:p>
        </w:tc>
        <w:tc>
          <w:tcPr>
            <w:tcW w:w="367" w:type="pct"/>
            <w:shd w:val="clear" w:color="000000" w:fill="FFDC6D"/>
            <w:vAlign w:val="center"/>
            <w:hideMark/>
          </w:tcPr>
          <w:p w:rsidR="00D922C7" w:rsidRPr="00FE1707" w:rsidRDefault="00D922C7" w:rsidP="00E93023">
            <w:pPr>
              <w:spacing w:line="360" w:lineRule="exact"/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  <w:r w:rsidRPr="00FE1707">
              <w:rPr>
                <w:rFonts w:ascii="Times New Roman" w:eastAsia="標楷體" w:hAnsi="Times New Roman" w:hint="eastAsia"/>
                <w:color w:val="000000"/>
                <w:sz w:val="18"/>
                <w:szCs w:val="28"/>
              </w:rPr>
              <w:t>系統、</w:t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資料庫</w:t>
            </w:r>
            <w:r w:rsidR="003918C1">
              <w:rPr>
                <w:rFonts w:ascii="Times New Roman" w:eastAsia="標楷體" w:hAnsi="Times New Roman" w:hint="eastAsia"/>
                <w:color w:val="000000"/>
                <w:sz w:val="18"/>
                <w:szCs w:val="28"/>
              </w:rPr>
              <w:t>或</w:t>
            </w:r>
            <w:r w:rsidR="003918C1" w:rsidRPr="003918C1">
              <w:rPr>
                <w:rFonts w:ascii="Times New Roman" w:eastAsia="標楷體" w:hAnsi="Times New Roman" w:hint="eastAsia"/>
                <w:b/>
                <w:color w:val="000000"/>
                <w:sz w:val="18"/>
                <w:szCs w:val="28"/>
              </w:rPr>
              <w:t>計畫</w:t>
            </w:r>
            <w:r w:rsidR="003918C1">
              <w:rPr>
                <w:rFonts w:ascii="Times New Roman" w:eastAsia="標楷體" w:hAnsi="Times New Roman" w:hint="eastAsia"/>
                <w:color w:val="000000"/>
                <w:sz w:val="18"/>
                <w:szCs w:val="28"/>
              </w:rPr>
              <w:t>內容</w:t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描述</w:t>
            </w:r>
          </w:p>
        </w:tc>
        <w:tc>
          <w:tcPr>
            <w:tcW w:w="762" w:type="pct"/>
            <w:shd w:val="clear" w:color="000000" w:fill="FFDC6D"/>
            <w:vAlign w:val="center"/>
            <w:hideMark/>
          </w:tcPr>
          <w:p w:rsidR="00D922C7" w:rsidRPr="00FE1707" w:rsidRDefault="00D922C7" w:rsidP="00E93023">
            <w:pPr>
              <w:spacing w:line="360" w:lineRule="exact"/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使用對象：</w:t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br/>
              <w:t>1.</w:t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內部使用</w:t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br/>
              <w:t>2.</w:t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提供民眾使用</w:t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br/>
              <w:t>3.</w:t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跨機關使用</w:t>
            </w:r>
          </w:p>
        </w:tc>
        <w:tc>
          <w:tcPr>
            <w:tcW w:w="586" w:type="pct"/>
            <w:shd w:val="clear" w:color="000000" w:fill="FFDC6D"/>
            <w:vAlign w:val="center"/>
            <w:hideMark/>
          </w:tcPr>
          <w:p w:rsidR="00D922C7" w:rsidRPr="00FE1707" w:rsidRDefault="00D922C7" w:rsidP="00E93023">
            <w:pPr>
              <w:spacing w:line="360" w:lineRule="exact"/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蒐集資料項目</w:t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(</w:t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控制欄位免列</w:t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)</w:t>
            </w:r>
          </w:p>
        </w:tc>
        <w:tc>
          <w:tcPr>
            <w:tcW w:w="925" w:type="pct"/>
            <w:shd w:val="clear" w:color="000000" w:fill="FFDC6D"/>
            <w:vAlign w:val="center"/>
            <w:hideMark/>
          </w:tcPr>
          <w:p w:rsidR="00D922C7" w:rsidRPr="00FE1707" w:rsidRDefault="00D922C7" w:rsidP="00E93023">
            <w:pPr>
              <w:spacing w:line="360" w:lineRule="exact"/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資料分類</w:t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br/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甲類</w:t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:</w:t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開放資料</w:t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br/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乙類</w:t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:</w:t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有限度利用資料</w:t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br/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丙類</w:t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:</w:t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不開放資料</w:t>
            </w:r>
          </w:p>
        </w:tc>
        <w:tc>
          <w:tcPr>
            <w:tcW w:w="512" w:type="pct"/>
            <w:shd w:val="clear" w:color="000000" w:fill="B6CBE4"/>
            <w:vAlign w:val="center"/>
            <w:hideMark/>
          </w:tcPr>
          <w:p w:rsidR="00D922C7" w:rsidRPr="00FE1707" w:rsidRDefault="00D922C7" w:rsidP="00E93023">
            <w:pPr>
              <w:spacing w:line="360" w:lineRule="exact"/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現況</w:t>
            </w:r>
          </w:p>
          <w:p w:rsidR="00D922C7" w:rsidRPr="00FE1707" w:rsidRDefault="00D922C7" w:rsidP="00E93023">
            <w:pPr>
              <w:spacing w:line="360" w:lineRule="exact"/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1.</w:t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免費使用</w:t>
            </w:r>
          </w:p>
          <w:p w:rsidR="00D922C7" w:rsidRPr="00FE1707" w:rsidRDefault="00D922C7" w:rsidP="00E93023">
            <w:pPr>
              <w:spacing w:line="360" w:lineRule="exact"/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2.</w:t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免費申請</w:t>
            </w:r>
          </w:p>
          <w:p w:rsidR="00D922C7" w:rsidRPr="00FE1707" w:rsidRDefault="00D922C7" w:rsidP="00E93023">
            <w:pPr>
              <w:spacing w:line="360" w:lineRule="exact"/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  <w:r w:rsidRPr="00FE1707">
              <w:rPr>
                <w:rFonts w:ascii="Times New Roman" w:eastAsia="標楷體" w:hAnsi="Times New Roman" w:hint="eastAsia"/>
                <w:color w:val="000000"/>
                <w:sz w:val="18"/>
                <w:szCs w:val="28"/>
              </w:rPr>
              <w:t>3</w:t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.</w:t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收費</w:t>
            </w:r>
          </w:p>
        </w:tc>
        <w:tc>
          <w:tcPr>
            <w:tcW w:w="365" w:type="pct"/>
            <w:shd w:val="clear" w:color="000000" w:fill="B6CBE4"/>
            <w:vAlign w:val="center"/>
            <w:hideMark/>
          </w:tcPr>
          <w:p w:rsidR="00D922C7" w:rsidRPr="00FE1707" w:rsidRDefault="00D922C7" w:rsidP="00E93023">
            <w:pPr>
              <w:spacing w:line="360" w:lineRule="exact"/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不能開放之理由</w:t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(</w:t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含法規依據</w:t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)</w:t>
            </w:r>
          </w:p>
        </w:tc>
        <w:tc>
          <w:tcPr>
            <w:tcW w:w="348" w:type="pct"/>
            <w:shd w:val="clear" w:color="000000" w:fill="B6CBE4"/>
            <w:vAlign w:val="center"/>
          </w:tcPr>
          <w:p w:rsidR="00D922C7" w:rsidRPr="00FE1707" w:rsidRDefault="00D922C7" w:rsidP="00E93023">
            <w:pPr>
              <w:spacing w:line="360" w:lineRule="exact"/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已開放</w:t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 xml:space="preserve"> / </w:t>
            </w: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預定開放日期</w:t>
            </w:r>
          </w:p>
        </w:tc>
        <w:tc>
          <w:tcPr>
            <w:tcW w:w="275" w:type="pct"/>
            <w:shd w:val="clear" w:color="000000" w:fill="B6CBE4"/>
            <w:vAlign w:val="center"/>
            <w:hideMark/>
          </w:tcPr>
          <w:p w:rsidR="00D922C7" w:rsidRPr="00FE1707" w:rsidRDefault="00D922C7" w:rsidP="00E93023">
            <w:pPr>
              <w:spacing w:line="360" w:lineRule="exact"/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管理單位</w:t>
            </w:r>
          </w:p>
        </w:tc>
        <w:tc>
          <w:tcPr>
            <w:tcW w:w="257" w:type="pct"/>
            <w:shd w:val="clear" w:color="000000" w:fill="B6CBE4"/>
            <w:vAlign w:val="center"/>
            <w:hideMark/>
          </w:tcPr>
          <w:p w:rsidR="00D922C7" w:rsidRPr="00FE1707" w:rsidRDefault="00D922C7" w:rsidP="00E93023">
            <w:pPr>
              <w:spacing w:line="360" w:lineRule="exact"/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  <w:r w:rsidRPr="00FE1707">
              <w:rPr>
                <w:rFonts w:ascii="Times New Roman" w:eastAsia="標楷體" w:hAnsi="Times New Roman"/>
                <w:color w:val="000000"/>
                <w:sz w:val="18"/>
                <w:szCs w:val="28"/>
              </w:rPr>
              <w:t>備註</w:t>
            </w:r>
          </w:p>
        </w:tc>
      </w:tr>
      <w:tr w:rsidR="003918C1" w:rsidRPr="00FE1707" w:rsidTr="003918C1">
        <w:trPr>
          <w:trHeight w:val="580"/>
        </w:trPr>
        <w:tc>
          <w:tcPr>
            <w:tcW w:w="204" w:type="pct"/>
            <w:shd w:val="clear" w:color="auto" w:fill="auto"/>
            <w:noWrap/>
            <w:vAlign w:val="center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  <w:tc>
          <w:tcPr>
            <w:tcW w:w="925" w:type="pct"/>
            <w:shd w:val="clear" w:color="auto" w:fill="auto"/>
            <w:noWrap/>
            <w:vAlign w:val="center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  <w:tc>
          <w:tcPr>
            <w:tcW w:w="348" w:type="pct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</w:tr>
      <w:tr w:rsidR="003918C1" w:rsidRPr="00FE1707" w:rsidTr="003918C1">
        <w:trPr>
          <w:trHeight w:val="688"/>
        </w:trPr>
        <w:tc>
          <w:tcPr>
            <w:tcW w:w="204" w:type="pct"/>
            <w:shd w:val="clear" w:color="auto" w:fill="auto"/>
            <w:noWrap/>
            <w:vAlign w:val="center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  <w:tc>
          <w:tcPr>
            <w:tcW w:w="925" w:type="pct"/>
            <w:shd w:val="clear" w:color="auto" w:fill="auto"/>
            <w:noWrap/>
            <w:vAlign w:val="center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  <w:tc>
          <w:tcPr>
            <w:tcW w:w="348" w:type="pct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</w:tr>
      <w:tr w:rsidR="003918C1" w:rsidRPr="00FE1707" w:rsidTr="003918C1">
        <w:trPr>
          <w:trHeight w:val="698"/>
        </w:trPr>
        <w:tc>
          <w:tcPr>
            <w:tcW w:w="204" w:type="pct"/>
            <w:shd w:val="clear" w:color="auto" w:fill="auto"/>
            <w:noWrap/>
            <w:vAlign w:val="center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  <w:tc>
          <w:tcPr>
            <w:tcW w:w="925" w:type="pct"/>
            <w:shd w:val="clear" w:color="auto" w:fill="auto"/>
            <w:noWrap/>
            <w:vAlign w:val="center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  <w:tc>
          <w:tcPr>
            <w:tcW w:w="348" w:type="pct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D922C7" w:rsidRPr="00FE1707" w:rsidRDefault="00D922C7" w:rsidP="00B45941">
            <w:pPr>
              <w:rPr>
                <w:rFonts w:ascii="Times New Roman" w:eastAsia="標楷體" w:hAnsi="Times New Roman"/>
                <w:color w:val="000000"/>
                <w:sz w:val="18"/>
                <w:szCs w:val="28"/>
              </w:rPr>
            </w:pPr>
          </w:p>
        </w:tc>
      </w:tr>
    </w:tbl>
    <w:p w:rsidR="008753B6" w:rsidRPr="008753B6" w:rsidRDefault="008753B6" w:rsidP="008753B6">
      <w:pPr>
        <w:pStyle w:val="afd"/>
        <w:keepNext/>
        <w:spacing w:line="200" w:lineRule="exact"/>
        <w:rPr>
          <w:rFonts w:ascii="標楷體" w:eastAsia="標楷體" w:hAnsi="標楷體"/>
          <w:color w:val="000000"/>
        </w:rPr>
      </w:pPr>
      <w:r w:rsidRPr="008753B6">
        <w:rPr>
          <w:rFonts w:ascii="標楷體" w:eastAsia="標楷體" w:hAnsi="標楷體" w:hint="eastAsia"/>
          <w:color w:val="000000"/>
        </w:rPr>
        <w:t>註：</w:t>
      </w:r>
    </w:p>
    <w:p w:rsidR="008753B6" w:rsidRPr="008753B6" w:rsidRDefault="008753B6" w:rsidP="008753B6">
      <w:pPr>
        <w:pStyle w:val="afd"/>
        <w:keepNext/>
        <w:spacing w:line="200" w:lineRule="exact"/>
        <w:rPr>
          <w:rFonts w:ascii="標楷體" w:eastAsia="標楷體" w:hAnsi="標楷體"/>
          <w:color w:val="000000"/>
        </w:rPr>
      </w:pPr>
      <w:r w:rsidRPr="008753B6">
        <w:rPr>
          <w:rFonts w:ascii="標楷體" w:eastAsia="標楷體" w:hAnsi="標楷體" w:hint="eastAsia"/>
          <w:color w:val="000000"/>
        </w:rPr>
        <w:t>1.「蒐集資料項目」：如有資料庫者，請列出資料庫表格綱要(table schema ,控制用的欄位免列)。</w:t>
      </w:r>
    </w:p>
    <w:p w:rsidR="008753B6" w:rsidRPr="008753B6" w:rsidRDefault="008753B6" w:rsidP="008753B6">
      <w:pPr>
        <w:pStyle w:val="afd"/>
        <w:keepNext/>
        <w:spacing w:line="200" w:lineRule="exact"/>
        <w:rPr>
          <w:rFonts w:ascii="標楷體" w:eastAsia="標楷體" w:hAnsi="標楷體"/>
          <w:color w:val="000000"/>
        </w:rPr>
      </w:pPr>
      <w:r w:rsidRPr="008753B6">
        <w:rPr>
          <w:rFonts w:ascii="標楷體" w:eastAsia="標楷體" w:hAnsi="標楷體" w:hint="eastAsia"/>
          <w:color w:val="000000"/>
        </w:rPr>
        <w:t>2.「不能開放之理由」：如涉及個人資料保護者，續請依照CNS 29100「資訊技術-安全技術-隱私權框架」、CNS 29191「資訊技術－安全技術－部分匿名及部分去連結鑑別之要求事項」國家標準及其相關規範，評估開放可行性。</w:t>
      </w:r>
    </w:p>
    <w:p w:rsidR="008753B6" w:rsidRPr="008753B6" w:rsidRDefault="008753B6" w:rsidP="008753B6">
      <w:pPr>
        <w:pStyle w:val="afd"/>
        <w:keepNext/>
        <w:spacing w:line="200" w:lineRule="exact"/>
        <w:rPr>
          <w:rFonts w:ascii="標楷體" w:eastAsia="標楷體" w:hAnsi="標楷體"/>
          <w:color w:val="000000"/>
        </w:rPr>
      </w:pPr>
      <w:r w:rsidRPr="008753B6">
        <w:rPr>
          <w:rFonts w:ascii="標楷體" w:eastAsia="標楷體" w:hAnsi="標楷體" w:hint="eastAsia"/>
          <w:color w:val="000000"/>
        </w:rPr>
        <w:t>3.盤點表應定期公開於政府資料開放平臺。</w:t>
      </w:r>
    </w:p>
    <w:p w:rsidR="00E920C9" w:rsidRDefault="00E920C9" w:rsidP="00E920C9">
      <w:pPr>
        <w:pStyle w:val="afd"/>
        <w:keepNext/>
        <w:jc w:val="center"/>
        <w:rPr>
          <w:rFonts w:ascii="Times New Roman" w:eastAsia="標楷體" w:hAnsi="Times New Roman"/>
          <w:color w:val="000000"/>
          <w:sz w:val="28"/>
        </w:rPr>
      </w:pPr>
      <w:r w:rsidRPr="00FE1707">
        <w:rPr>
          <w:rFonts w:ascii="Times New Roman" w:eastAsia="標楷體" w:hAnsi="Times New Roman"/>
          <w:color w:val="000000"/>
          <w:sz w:val="28"/>
        </w:rPr>
        <w:t>表</w:t>
      </w:r>
      <w:r w:rsidRPr="00FE1707">
        <w:rPr>
          <w:rFonts w:ascii="Times New Roman" w:eastAsia="標楷體" w:hAnsi="Times New Roman"/>
          <w:color w:val="000000"/>
          <w:sz w:val="28"/>
        </w:rPr>
        <w:t xml:space="preserve"> </w:t>
      </w:r>
      <w:r w:rsidR="00E93023">
        <w:rPr>
          <w:rFonts w:ascii="Times New Roman" w:eastAsia="標楷體" w:hAnsi="Times New Roman" w:hint="eastAsia"/>
          <w:color w:val="000000"/>
          <w:sz w:val="28"/>
        </w:rPr>
        <w:t>3</w:t>
      </w:r>
      <w:r w:rsidRPr="00FE1707">
        <w:rPr>
          <w:rFonts w:ascii="Times New Roman" w:eastAsia="標楷體" w:hAnsi="Times New Roman"/>
          <w:color w:val="000000"/>
          <w:sz w:val="28"/>
        </w:rPr>
        <w:t>.</w:t>
      </w:r>
      <w:r w:rsidRPr="00E920C9">
        <w:rPr>
          <w:color w:val="0000FF"/>
          <w:sz w:val="24"/>
          <w:szCs w:val="22"/>
        </w:rPr>
        <w:t xml:space="preserve"> </w:t>
      </w:r>
      <w:r w:rsidRPr="00E920C9">
        <w:rPr>
          <w:rFonts w:ascii="Times New Roman" w:eastAsia="標楷體" w:hAnsi="Times New Roman"/>
          <w:color w:val="000000"/>
          <w:sz w:val="28"/>
        </w:rPr>
        <w:t>資料盤點表</w:t>
      </w:r>
    </w:p>
    <w:p w:rsidR="0067594E" w:rsidRPr="009D5C0C" w:rsidRDefault="009D5C0C" w:rsidP="0019687B">
      <w:pPr>
        <w:pStyle w:val="L2"/>
        <w:numPr>
          <w:ilvl w:val="0"/>
          <w:numId w:val="0"/>
        </w:numPr>
        <w:spacing w:line="-560" w:lineRule="auto"/>
        <w:ind w:leftChars="157" w:left="783" w:hangingChars="145" w:hanging="406"/>
        <w:rPr>
          <w:rFonts w:ascii="Times New Roman" w:hAnsi="Times New Roman"/>
          <w:bCs/>
          <w:color w:val="000000"/>
        </w:rPr>
      </w:pPr>
      <w:bookmarkStart w:id="10" w:name="_Toc428622250"/>
      <w:bookmarkEnd w:id="10"/>
      <w:r>
        <w:rPr>
          <w:rFonts w:ascii="Times New Roman" w:hAnsi="Times New Roman" w:hint="eastAsia"/>
          <w:bCs/>
          <w:color w:val="000000"/>
        </w:rPr>
        <w:t>４、</w:t>
      </w:r>
      <w:r w:rsidR="00BB3880" w:rsidRPr="009D5C0C">
        <w:rPr>
          <w:rFonts w:ascii="Times New Roman" w:hAnsi="Times New Roman"/>
          <w:bCs/>
          <w:color w:val="000000"/>
        </w:rPr>
        <w:t>步</w:t>
      </w:r>
      <w:r w:rsidR="0067594E" w:rsidRPr="009D5C0C">
        <w:rPr>
          <w:rFonts w:ascii="Times New Roman" w:hAnsi="Times New Roman"/>
          <w:bCs/>
          <w:color w:val="000000"/>
        </w:rPr>
        <w:t>驟</w:t>
      </w:r>
      <w:r w:rsidR="00E920C9" w:rsidRPr="009D5C0C">
        <w:rPr>
          <w:rFonts w:ascii="Times New Roman" w:hAnsi="Times New Roman" w:hint="eastAsia"/>
          <w:bCs/>
          <w:color w:val="000000"/>
        </w:rPr>
        <w:t>二</w:t>
      </w:r>
      <w:r w:rsidR="0067594E" w:rsidRPr="009D5C0C">
        <w:rPr>
          <w:rFonts w:ascii="Times New Roman" w:hAnsi="Times New Roman"/>
          <w:bCs/>
          <w:color w:val="000000"/>
        </w:rPr>
        <w:t>：檢視資料權利完整性</w:t>
      </w:r>
    </w:p>
    <w:p w:rsidR="0067594E" w:rsidRPr="00642C0E" w:rsidRDefault="0067594E" w:rsidP="0019687B">
      <w:pPr>
        <w:spacing w:line="-560" w:lineRule="auto"/>
        <w:ind w:left="960" w:firstLine="600"/>
        <w:jc w:val="both"/>
        <w:rPr>
          <w:rFonts w:ascii="Times New Roman" w:eastAsia="標楷體" w:hAnsi="Times New Roman"/>
          <w:sz w:val="28"/>
          <w:szCs w:val="32"/>
        </w:rPr>
      </w:pPr>
      <w:r w:rsidRPr="00642C0E">
        <w:rPr>
          <w:rFonts w:ascii="Times New Roman" w:eastAsia="標楷體" w:hAnsi="Times New Roman" w:hint="eastAsia"/>
          <w:sz w:val="28"/>
          <w:szCs w:val="32"/>
        </w:rPr>
        <w:t>就步驟</w:t>
      </w:r>
      <w:r w:rsidR="00E920C9" w:rsidRPr="00642C0E">
        <w:rPr>
          <w:rFonts w:ascii="Times New Roman" w:eastAsia="標楷體" w:hAnsi="Times New Roman" w:hint="eastAsia"/>
          <w:sz w:val="28"/>
          <w:szCs w:val="32"/>
        </w:rPr>
        <w:t>一</w:t>
      </w:r>
      <w:r w:rsidRPr="00642C0E">
        <w:rPr>
          <w:rFonts w:ascii="Times New Roman" w:eastAsia="標楷體" w:hAnsi="Times New Roman" w:hint="eastAsia"/>
          <w:sz w:val="28"/>
          <w:szCs w:val="32"/>
        </w:rPr>
        <w:t>之盤點結果，檢視各項資料法制規範（如政府資訊公開法、個人資料保護法）及權利完整性（如著作權歸屬、第三人授權完整性）</w:t>
      </w:r>
      <w:r w:rsidR="00E920C9" w:rsidRPr="00642C0E">
        <w:rPr>
          <w:rFonts w:ascii="Times New Roman" w:eastAsia="標楷體" w:hAnsi="Times New Roman" w:hint="eastAsia"/>
          <w:sz w:val="28"/>
          <w:szCs w:val="32"/>
        </w:rPr>
        <w:t>，盤點</w:t>
      </w:r>
      <w:r w:rsidR="00E93023">
        <w:rPr>
          <w:rFonts w:ascii="Times New Roman" w:eastAsia="標楷體" w:hAnsi="Times New Roman" w:hint="eastAsia"/>
          <w:sz w:val="28"/>
          <w:szCs w:val="32"/>
        </w:rPr>
        <w:t>之</w:t>
      </w:r>
      <w:r w:rsidR="00E920C9" w:rsidRPr="00642C0E">
        <w:rPr>
          <w:rFonts w:ascii="Times New Roman" w:eastAsia="標楷體" w:hAnsi="Times New Roman" w:hint="eastAsia"/>
          <w:sz w:val="28"/>
          <w:szCs w:val="32"/>
        </w:rPr>
        <w:t>結果須依各項國家機密保護及軍事機密保</w:t>
      </w:r>
      <w:r w:rsidR="00BB3880" w:rsidRPr="00642C0E">
        <w:rPr>
          <w:rFonts w:ascii="Times New Roman" w:eastAsia="標楷體" w:hAnsi="Times New Roman" w:hint="eastAsia"/>
          <w:sz w:val="28"/>
          <w:szCs w:val="32"/>
        </w:rPr>
        <w:t>護法等規定，</w:t>
      </w:r>
      <w:r w:rsidR="00B45941" w:rsidRPr="00642C0E">
        <w:rPr>
          <w:rFonts w:ascii="Times New Roman" w:eastAsia="標楷體" w:hAnsi="Times New Roman" w:hint="eastAsia"/>
          <w:sz w:val="28"/>
          <w:szCs w:val="32"/>
        </w:rPr>
        <w:t>經「保防部門」審認及單位權責長官核定</w:t>
      </w:r>
      <w:r w:rsidRPr="00642C0E">
        <w:rPr>
          <w:rFonts w:ascii="Times New Roman" w:eastAsia="標楷體" w:hAnsi="Times New Roman"/>
          <w:sz w:val="28"/>
          <w:szCs w:val="32"/>
        </w:rPr>
        <w:t>。</w:t>
      </w:r>
    </w:p>
    <w:p w:rsidR="0067594E" w:rsidRPr="002E1DC7" w:rsidRDefault="009D5C0C" w:rsidP="00BB4A23">
      <w:pPr>
        <w:pStyle w:val="L2"/>
        <w:numPr>
          <w:ilvl w:val="0"/>
          <w:numId w:val="0"/>
        </w:numPr>
        <w:spacing w:line="560" w:lineRule="exact"/>
        <w:ind w:leftChars="157" w:left="783" w:hangingChars="145" w:hanging="406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bCs/>
          <w:color w:val="000000"/>
        </w:rPr>
        <w:t>５、</w:t>
      </w:r>
      <w:r w:rsidR="0067594E" w:rsidRPr="002E1DC7">
        <w:rPr>
          <w:rFonts w:ascii="Times New Roman" w:hAnsi="Times New Roman"/>
          <w:szCs w:val="32"/>
        </w:rPr>
        <w:t>步驟</w:t>
      </w:r>
      <w:r w:rsidR="00E920C9" w:rsidRPr="002E1DC7">
        <w:rPr>
          <w:rFonts w:ascii="Times New Roman" w:hAnsi="Times New Roman" w:hint="eastAsia"/>
          <w:szCs w:val="32"/>
        </w:rPr>
        <w:t>三</w:t>
      </w:r>
      <w:r w:rsidR="0067594E" w:rsidRPr="002E1DC7">
        <w:rPr>
          <w:rFonts w:ascii="Times New Roman" w:hAnsi="Times New Roman"/>
          <w:szCs w:val="32"/>
        </w:rPr>
        <w:t>：選擇資料開放範圍及授權條款</w:t>
      </w:r>
    </w:p>
    <w:p w:rsidR="0067594E" w:rsidRDefault="0067594E" w:rsidP="0019687B">
      <w:pPr>
        <w:spacing w:line="-560" w:lineRule="auto"/>
        <w:ind w:left="960" w:firstLine="480"/>
        <w:rPr>
          <w:rFonts w:ascii="標楷體" w:eastAsia="標楷體" w:hAnsi="標楷體"/>
          <w:sz w:val="28"/>
          <w:szCs w:val="32"/>
        </w:rPr>
      </w:pPr>
      <w:r w:rsidRPr="00642C0E">
        <w:rPr>
          <w:rFonts w:ascii="標楷體" w:eastAsia="標楷體" w:hAnsi="標楷體" w:hint="eastAsia"/>
          <w:sz w:val="28"/>
          <w:szCs w:val="32"/>
        </w:rPr>
        <w:t>就步驟</w:t>
      </w:r>
      <w:r w:rsidR="00E920C9" w:rsidRPr="00642C0E">
        <w:rPr>
          <w:rFonts w:ascii="標楷體" w:eastAsia="標楷體" w:hAnsi="標楷體" w:hint="eastAsia"/>
          <w:szCs w:val="32"/>
        </w:rPr>
        <w:t>二</w:t>
      </w:r>
      <w:r w:rsidRPr="00642C0E">
        <w:rPr>
          <w:rFonts w:ascii="標楷體" w:eastAsia="標楷體" w:hAnsi="標楷體" w:hint="eastAsia"/>
          <w:sz w:val="28"/>
          <w:szCs w:val="32"/>
        </w:rPr>
        <w:t>之檢視結果，</w:t>
      </w:r>
      <w:r w:rsidRPr="00642C0E">
        <w:rPr>
          <w:rFonts w:ascii="標楷體" w:eastAsia="標楷體" w:hAnsi="標楷體"/>
          <w:sz w:val="28"/>
          <w:szCs w:val="32"/>
        </w:rPr>
        <w:t>依據資料權利的完整性、適法性</w:t>
      </w:r>
      <w:r w:rsidRPr="00642C0E">
        <w:rPr>
          <w:rFonts w:ascii="標楷體" w:eastAsia="標楷體" w:hAnsi="標楷體" w:hint="eastAsia"/>
          <w:sz w:val="28"/>
          <w:szCs w:val="32"/>
        </w:rPr>
        <w:t>，將</w:t>
      </w:r>
      <w:r w:rsidRPr="00642C0E">
        <w:rPr>
          <w:rFonts w:ascii="標楷體" w:eastAsia="標楷體" w:hAnsi="標楷體"/>
          <w:sz w:val="28"/>
          <w:szCs w:val="32"/>
        </w:rPr>
        <w:t>資料</w:t>
      </w:r>
      <w:r w:rsidRPr="00642C0E">
        <w:rPr>
          <w:rFonts w:ascii="標楷體" w:eastAsia="標楷體" w:hAnsi="標楷體" w:hint="eastAsia"/>
          <w:sz w:val="28"/>
          <w:szCs w:val="32"/>
        </w:rPr>
        <w:t>予以適當分類</w:t>
      </w:r>
      <w:r w:rsidRPr="00642C0E">
        <w:rPr>
          <w:rFonts w:ascii="標楷體" w:eastAsia="標楷體" w:hAnsi="標楷體"/>
          <w:sz w:val="28"/>
          <w:szCs w:val="32"/>
        </w:rPr>
        <w:t>為甲、乙、丙三類資料（如表</w:t>
      </w:r>
      <w:r w:rsidRPr="00642C0E">
        <w:rPr>
          <w:rFonts w:ascii="標楷體" w:eastAsia="標楷體" w:hAnsi="標楷體" w:hint="eastAsia"/>
          <w:sz w:val="28"/>
          <w:szCs w:val="32"/>
        </w:rPr>
        <w:t>4</w:t>
      </w:r>
      <w:r w:rsidRPr="00642C0E">
        <w:rPr>
          <w:rFonts w:ascii="標楷體" w:eastAsia="標楷體" w:hAnsi="標楷體"/>
          <w:sz w:val="28"/>
          <w:szCs w:val="32"/>
        </w:rPr>
        <w:t>）</w:t>
      </w:r>
      <w:r w:rsidR="00E920C9" w:rsidRPr="00642C0E">
        <w:rPr>
          <w:rFonts w:ascii="標楷體" w:eastAsia="標楷體" w:hAnsi="標楷體" w:hint="eastAsia"/>
          <w:szCs w:val="32"/>
        </w:rPr>
        <w:t>，</w:t>
      </w:r>
      <w:r w:rsidRPr="00642C0E">
        <w:rPr>
          <w:rFonts w:ascii="標楷體" w:eastAsia="標楷體" w:hAnsi="標楷體" w:hint="eastAsia"/>
          <w:sz w:val="28"/>
          <w:szCs w:val="32"/>
        </w:rPr>
        <w:t>甲、乙類資料應確認開放或有限度再利用範圍，及擇定適當授權條款，並依據</w:t>
      </w:r>
      <w:r w:rsidRPr="00642C0E">
        <w:rPr>
          <w:rFonts w:ascii="標楷體" w:eastAsia="標楷體" w:hAnsi="標楷體"/>
          <w:sz w:val="28"/>
          <w:szCs w:val="32"/>
        </w:rPr>
        <w:t>資源分配情形及民間</w:t>
      </w:r>
      <w:r w:rsidRPr="00642C0E">
        <w:rPr>
          <w:rFonts w:ascii="標楷體" w:eastAsia="標楷體" w:hAnsi="標楷體" w:hint="eastAsia"/>
          <w:sz w:val="28"/>
          <w:szCs w:val="32"/>
        </w:rPr>
        <w:t>需求</w:t>
      </w:r>
      <w:r w:rsidRPr="00642C0E">
        <w:rPr>
          <w:rFonts w:ascii="標楷體" w:eastAsia="標楷體" w:hAnsi="標楷體"/>
          <w:sz w:val="28"/>
          <w:szCs w:val="32"/>
        </w:rPr>
        <w:t>建議，排定資料開放優先次序</w:t>
      </w:r>
      <w:r w:rsidRPr="00642C0E">
        <w:rPr>
          <w:rFonts w:ascii="標楷體" w:eastAsia="標楷體" w:hAnsi="標楷體" w:hint="eastAsia"/>
          <w:sz w:val="28"/>
          <w:szCs w:val="32"/>
        </w:rPr>
        <w:t>，提報各</w:t>
      </w:r>
      <w:r w:rsidR="00735B8E" w:rsidRPr="00642C0E">
        <w:rPr>
          <w:rFonts w:ascii="標楷體" w:eastAsia="標楷體" w:hAnsi="標楷體" w:hint="eastAsia"/>
          <w:sz w:val="28"/>
          <w:szCs w:val="32"/>
        </w:rPr>
        <w:t>本部</w:t>
      </w:r>
      <w:r w:rsidRPr="00642C0E">
        <w:rPr>
          <w:rFonts w:ascii="標楷體" w:eastAsia="標楷體" w:hAnsi="標楷體"/>
          <w:sz w:val="28"/>
          <w:szCs w:val="32"/>
        </w:rPr>
        <w:t>諮詢小組</w:t>
      </w:r>
      <w:r w:rsidR="00735B8E" w:rsidRPr="00642C0E">
        <w:rPr>
          <w:rFonts w:ascii="標楷體" w:eastAsia="標楷體" w:hAnsi="標楷體" w:hint="eastAsia"/>
          <w:sz w:val="28"/>
          <w:szCs w:val="32"/>
        </w:rPr>
        <w:t>(秘書單位：通次室)</w:t>
      </w:r>
      <w:r w:rsidRPr="00642C0E">
        <w:rPr>
          <w:rFonts w:ascii="標楷體" w:eastAsia="標楷體" w:hAnsi="標楷體" w:hint="eastAsia"/>
          <w:sz w:val="28"/>
          <w:szCs w:val="32"/>
        </w:rPr>
        <w:t>審議</w:t>
      </w:r>
      <w:r w:rsidRPr="00642C0E">
        <w:rPr>
          <w:rFonts w:ascii="標楷體" w:eastAsia="標楷體" w:hAnsi="標楷體"/>
          <w:sz w:val="28"/>
          <w:szCs w:val="32"/>
        </w:rPr>
        <w:t>。</w:t>
      </w:r>
    </w:p>
    <w:p w:rsidR="00BB4A23" w:rsidRDefault="00BB4A23" w:rsidP="0019687B">
      <w:pPr>
        <w:spacing w:line="-560" w:lineRule="auto"/>
        <w:ind w:left="960" w:firstLine="480"/>
        <w:rPr>
          <w:rFonts w:ascii="標楷體" w:eastAsia="標楷體" w:hAnsi="標楷體"/>
          <w:sz w:val="28"/>
          <w:szCs w:val="32"/>
        </w:rPr>
      </w:pPr>
    </w:p>
    <w:p w:rsidR="00BB4A23" w:rsidRDefault="00BB4A23" w:rsidP="0019687B">
      <w:pPr>
        <w:spacing w:line="-560" w:lineRule="auto"/>
        <w:ind w:left="960" w:firstLine="480"/>
        <w:rPr>
          <w:rFonts w:ascii="標楷體" w:eastAsia="標楷體" w:hAnsi="標楷體"/>
          <w:sz w:val="28"/>
          <w:szCs w:val="32"/>
        </w:rPr>
      </w:pPr>
    </w:p>
    <w:p w:rsidR="00BB4A23" w:rsidRDefault="00BB4A23" w:rsidP="0019687B">
      <w:pPr>
        <w:spacing w:line="-560" w:lineRule="auto"/>
        <w:ind w:left="960" w:firstLine="480"/>
        <w:rPr>
          <w:rFonts w:ascii="標楷體" w:eastAsia="標楷體" w:hAnsi="標楷體"/>
          <w:sz w:val="28"/>
          <w:szCs w:val="32"/>
        </w:rPr>
      </w:pPr>
    </w:p>
    <w:p w:rsidR="00BB4A23" w:rsidRPr="00642C0E" w:rsidRDefault="00BB4A23" w:rsidP="0019687B">
      <w:pPr>
        <w:spacing w:line="-560" w:lineRule="auto"/>
        <w:ind w:left="960" w:firstLine="480"/>
        <w:rPr>
          <w:rFonts w:ascii="標楷體" w:eastAsia="標楷體" w:hAnsi="標楷體"/>
          <w:sz w:val="28"/>
          <w:szCs w:val="32"/>
        </w:rPr>
      </w:pPr>
    </w:p>
    <w:tbl>
      <w:tblPr>
        <w:tblW w:w="0" w:type="auto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7013"/>
      </w:tblGrid>
      <w:tr w:rsidR="0067594E" w:rsidRPr="00C36B1F" w:rsidTr="00E93023">
        <w:tc>
          <w:tcPr>
            <w:tcW w:w="1206" w:type="dxa"/>
            <w:shd w:val="clear" w:color="auto" w:fill="F4B083"/>
          </w:tcPr>
          <w:p w:rsidR="0067594E" w:rsidRPr="00C36B1F" w:rsidRDefault="0067594E" w:rsidP="00B45941">
            <w:pPr>
              <w:widowControl/>
              <w:jc w:val="center"/>
              <w:rPr>
                <w:rFonts w:ascii="Times New Roman" w:eastAsia="標楷體" w:hAnsi="Times New Roman"/>
                <w:color w:val="0000FF"/>
              </w:rPr>
            </w:pPr>
            <w:r w:rsidRPr="00C36B1F">
              <w:rPr>
                <w:rFonts w:ascii="Times New Roman" w:eastAsia="標楷體" w:hAnsi="Times New Roman"/>
                <w:color w:val="0000FF"/>
              </w:rPr>
              <w:t>資料類別</w:t>
            </w:r>
          </w:p>
        </w:tc>
        <w:tc>
          <w:tcPr>
            <w:tcW w:w="7013" w:type="dxa"/>
            <w:shd w:val="clear" w:color="auto" w:fill="F4B083"/>
          </w:tcPr>
          <w:p w:rsidR="0067594E" w:rsidRPr="00C36B1F" w:rsidRDefault="0067594E" w:rsidP="00B45941">
            <w:pPr>
              <w:widowControl/>
              <w:jc w:val="center"/>
              <w:rPr>
                <w:rFonts w:ascii="Times New Roman" w:eastAsia="標楷體" w:hAnsi="Times New Roman"/>
                <w:color w:val="0000FF"/>
              </w:rPr>
            </w:pPr>
            <w:r w:rsidRPr="00C36B1F">
              <w:rPr>
                <w:rFonts w:ascii="Times New Roman" w:eastAsia="標楷體" w:hAnsi="Times New Roman"/>
                <w:color w:val="0000FF"/>
              </w:rPr>
              <w:t>說明</w:t>
            </w:r>
          </w:p>
        </w:tc>
      </w:tr>
      <w:tr w:rsidR="0067594E" w:rsidRPr="00C36B1F" w:rsidTr="00E93023">
        <w:tc>
          <w:tcPr>
            <w:tcW w:w="1206" w:type="dxa"/>
            <w:shd w:val="clear" w:color="auto" w:fill="auto"/>
          </w:tcPr>
          <w:p w:rsidR="0067594E" w:rsidRPr="00C36B1F" w:rsidRDefault="0067594E" w:rsidP="00B45941">
            <w:pPr>
              <w:widowControl/>
              <w:rPr>
                <w:rFonts w:ascii="Times New Roman" w:eastAsia="標楷體" w:hAnsi="Times New Roman"/>
                <w:color w:val="0000FF"/>
              </w:rPr>
            </w:pPr>
            <w:r w:rsidRPr="00C36B1F">
              <w:rPr>
                <w:rFonts w:ascii="Times New Roman" w:eastAsia="標楷體" w:hAnsi="Times New Roman"/>
                <w:color w:val="0000FF"/>
              </w:rPr>
              <w:t>甲類</w:t>
            </w:r>
          </w:p>
        </w:tc>
        <w:tc>
          <w:tcPr>
            <w:tcW w:w="7013" w:type="dxa"/>
            <w:shd w:val="clear" w:color="auto" w:fill="auto"/>
          </w:tcPr>
          <w:p w:rsidR="0067594E" w:rsidRPr="00C36B1F" w:rsidRDefault="0067594E" w:rsidP="00B45941">
            <w:pPr>
              <w:widowControl/>
              <w:rPr>
                <w:rFonts w:ascii="Times New Roman" w:eastAsia="標楷體" w:hAnsi="Times New Roman"/>
                <w:color w:val="0000FF"/>
              </w:rPr>
            </w:pPr>
            <w:r w:rsidRPr="00C36B1F">
              <w:rPr>
                <w:rFonts w:ascii="Times New Roman" w:eastAsia="標楷體" w:hAnsi="Times New Roman"/>
                <w:color w:val="0000FF"/>
              </w:rPr>
              <w:t>開放資料，以開放格式提供，且以無償、不可撤回，並得再轉授權方式授權利用為原則。</w:t>
            </w:r>
          </w:p>
        </w:tc>
      </w:tr>
      <w:tr w:rsidR="0067594E" w:rsidRPr="00C36B1F" w:rsidTr="00E93023">
        <w:tc>
          <w:tcPr>
            <w:tcW w:w="1206" w:type="dxa"/>
            <w:shd w:val="clear" w:color="auto" w:fill="auto"/>
          </w:tcPr>
          <w:p w:rsidR="0067594E" w:rsidRPr="00C36B1F" w:rsidRDefault="0067594E" w:rsidP="00B45941">
            <w:pPr>
              <w:widowControl/>
              <w:rPr>
                <w:rFonts w:ascii="Times New Roman" w:eastAsia="標楷體" w:hAnsi="Times New Roman"/>
                <w:color w:val="0000FF"/>
              </w:rPr>
            </w:pPr>
            <w:r w:rsidRPr="00C36B1F">
              <w:rPr>
                <w:rFonts w:ascii="Times New Roman" w:eastAsia="標楷體" w:hAnsi="Times New Roman"/>
                <w:color w:val="0000FF"/>
              </w:rPr>
              <w:t>乙類</w:t>
            </w:r>
          </w:p>
        </w:tc>
        <w:tc>
          <w:tcPr>
            <w:tcW w:w="7013" w:type="dxa"/>
            <w:shd w:val="clear" w:color="auto" w:fill="auto"/>
          </w:tcPr>
          <w:p w:rsidR="0067594E" w:rsidRPr="00C36B1F" w:rsidRDefault="0067594E" w:rsidP="00B45941">
            <w:pPr>
              <w:widowControl/>
              <w:rPr>
                <w:rFonts w:ascii="Times New Roman" w:eastAsia="標楷體" w:hAnsi="Times New Roman"/>
                <w:color w:val="0000FF"/>
              </w:rPr>
            </w:pPr>
            <w:r w:rsidRPr="00C36B1F">
              <w:rPr>
                <w:rFonts w:ascii="Times New Roman" w:eastAsia="標楷體" w:hAnsi="Times New Roman"/>
                <w:color w:val="0000FF"/>
              </w:rPr>
              <w:t>有限度利用資料，以開放格式提供，</w:t>
            </w:r>
            <w:r w:rsidRPr="00C36B1F">
              <w:rPr>
                <w:rFonts w:ascii="Times New Roman" w:eastAsia="標楷體" w:hAnsi="Times New Roman" w:hint="eastAsia"/>
                <w:color w:val="0000FF"/>
              </w:rPr>
              <w:t>包括但不限於</w:t>
            </w:r>
            <w:r w:rsidRPr="00C36B1F">
              <w:rPr>
                <w:rFonts w:ascii="Times New Roman" w:eastAsia="標楷體" w:hAnsi="Times New Roman"/>
                <w:color w:val="0000FF"/>
              </w:rPr>
              <w:t>以有償方式、保留撤回權或其他限制條件授權利用。</w:t>
            </w:r>
          </w:p>
        </w:tc>
      </w:tr>
      <w:tr w:rsidR="0067594E" w:rsidRPr="00C36B1F" w:rsidTr="00E93023">
        <w:tc>
          <w:tcPr>
            <w:tcW w:w="1206" w:type="dxa"/>
            <w:shd w:val="clear" w:color="auto" w:fill="auto"/>
          </w:tcPr>
          <w:p w:rsidR="0067594E" w:rsidRPr="00C36B1F" w:rsidRDefault="0067594E" w:rsidP="00B45941">
            <w:pPr>
              <w:widowControl/>
              <w:rPr>
                <w:rFonts w:ascii="Times New Roman" w:eastAsia="標楷體" w:hAnsi="Times New Roman"/>
                <w:color w:val="0000FF"/>
              </w:rPr>
            </w:pPr>
            <w:r w:rsidRPr="00C36B1F">
              <w:rPr>
                <w:rFonts w:ascii="Times New Roman" w:eastAsia="標楷體" w:hAnsi="Times New Roman"/>
                <w:color w:val="0000FF"/>
              </w:rPr>
              <w:t>丙類</w:t>
            </w:r>
          </w:p>
        </w:tc>
        <w:tc>
          <w:tcPr>
            <w:tcW w:w="7013" w:type="dxa"/>
            <w:shd w:val="clear" w:color="auto" w:fill="auto"/>
          </w:tcPr>
          <w:p w:rsidR="0067594E" w:rsidRPr="00C36B1F" w:rsidRDefault="0067594E" w:rsidP="00B45941">
            <w:pPr>
              <w:keepNext/>
              <w:widowControl/>
              <w:rPr>
                <w:rFonts w:ascii="Times New Roman" w:eastAsia="標楷體" w:hAnsi="Times New Roman"/>
                <w:color w:val="0000FF"/>
              </w:rPr>
            </w:pPr>
            <w:r w:rsidRPr="00C36B1F">
              <w:rPr>
                <w:rFonts w:ascii="Times New Roman" w:eastAsia="標楷體" w:hAnsi="Times New Roman"/>
                <w:color w:val="0000FF"/>
              </w:rPr>
              <w:t>不開放資料，因法律規定不得開放，或因資料敏感或有其他特殊情形，經各機關首長核可。</w:t>
            </w:r>
          </w:p>
        </w:tc>
      </w:tr>
    </w:tbl>
    <w:p w:rsidR="00E920C9" w:rsidRPr="00642C0E" w:rsidRDefault="00E920C9" w:rsidP="009D5C0C">
      <w:pPr>
        <w:pStyle w:val="L4"/>
        <w:numPr>
          <w:ilvl w:val="0"/>
          <w:numId w:val="0"/>
        </w:numPr>
        <w:ind w:left="3063"/>
        <w:rPr>
          <w:szCs w:val="32"/>
        </w:rPr>
      </w:pPr>
      <w:r w:rsidRPr="00642C0E">
        <w:t>表</w:t>
      </w:r>
      <w:r w:rsidRPr="00642C0E">
        <w:t xml:space="preserve"> </w:t>
      </w:r>
      <w:r w:rsidR="00E93023">
        <w:rPr>
          <w:rFonts w:hint="eastAsia"/>
        </w:rPr>
        <w:t>4</w:t>
      </w:r>
      <w:r w:rsidRPr="00642C0E">
        <w:t>.</w:t>
      </w:r>
      <w:r w:rsidRPr="00642C0E">
        <w:t>政府資料分類及說明</w:t>
      </w:r>
    </w:p>
    <w:p w:rsidR="0067594E" w:rsidRPr="00642C0E" w:rsidRDefault="0067594E" w:rsidP="00BB4A23">
      <w:pPr>
        <w:pStyle w:val="L4"/>
        <w:spacing w:line="480" w:lineRule="exact"/>
        <w:ind w:left="1134" w:hanging="708"/>
        <w:jc w:val="both"/>
        <w:rPr>
          <w:szCs w:val="32"/>
        </w:rPr>
      </w:pPr>
      <w:r w:rsidRPr="00642C0E">
        <w:t>甲</w:t>
      </w:r>
      <w:r w:rsidRPr="00642C0E">
        <w:rPr>
          <w:szCs w:val="32"/>
        </w:rPr>
        <w:t>類</w:t>
      </w:r>
      <w:r w:rsidRPr="00642C0E">
        <w:rPr>
          <w:rFonts w:hint="eastAsia"/>
          <w:szCs w:val="32"/>
        </w:rPr>
        <w:t>-</w:t>
      </w:r>
      <w:r w:rsidRPr="00642C0E">
        <w:rPr>
          <w:szCs w:val="32"/>
        </w:rPr>
        <w:t>開放資料</w:t>
      </w:r>
    </w:p>
    <w:p w:rsidR="0067594E" w:rsidRPr="00642C0E" w:rsidRDefault="0067594E" w:rsidP="00BB4A23">
      <w:pPr>
        <w:spacing w:line="480" w:lineRule="exact"/>
        <w:ind w:left="960" w:firstLine="600"/>
        <w:jc w:val="both"/>
        <w:rPr>
          <w:rFonts w:ascii="Times New Roman" w:eastAsia="標楷體" w:hAnsi="Times New Roman"/>
          <w:sz w:val="28"/>
          <w:szCs w:val="32"/>
        </w:rPr>
      </w:pPr>
      <w:r w:rsidRPr="00642C0E">
        <w:rPr>
          <w:rFonts w:ascii="Times New Roman" w:eastAsia="標楷體" w:hAnsi="Times New Roman"/>
          <w:sz w:val="28"/>
          <w:szCs w:val="32"/>
        </w:rPr>
        <w:t>採用「政府資料開放授權條款</w:t>
      </w:r>
      <w:r w:rsidRPr="00BB4A23">
        <w:rPr>
          <w:sz w:val="20"/>
          <w:szCs w:val="20"/>
        </w:rPr>
        <w:footnoteReference w:id="5"/>
      </w:r>
      <w:r w:rsidRPr="00642C0E">
        <w:rPr>
          <w:rFonts w:ascii="Times New Roman" w:eastAsia="標楷體" w:hAnsi="Times New Roman"/>
          <w:sz w:val="28"/>
          <w:szCs w:val="32"/>
        </w:rPr>
        <w:t>」，以免申請方式，授權使用不限目的、時間及地域、非專屬、不可撤回、免授權金進行利用。</w:t>
      </w:r>
    </w:p>
    <w:p w:rsidR="0067594E" w:rsidRPr="00642C0E" w:rsidRDefault="0067594E" w:rsidP="00BB4A23">
      <w:pPr>
        <w:pStyle w:val="L4"/>
        <w:spacing w:line="480" w:lineRule="exact"/>
        <w:ind w:left="1134" w:hanging="708"/>
        <w:jc w:val="both"/>
        <w:rPr>
          <w:szCs w:val="32"/>
        </w:rPr>
      </w:pPr>
      <w:r w:rsidRPr="00642C0E">
        <w:rPr>
          <w:szCs w:val="32"/>
        </w:rPr>
        <w:t>乙類</w:t>
      </w:r>
      <w:r w:rsidRPr="00642C0E">
        <w:rPr>
          <w:rFonts w:hint="eastAsia"/>
          <w:szCs w:val="32"/>
        </w:rPr>
        <w:t>-</w:t>
      </w:r>
      <w:r w:rsidRPr="00642C0E">
        <w:rPr>
          <w:szCs w:val="32"/>
        </w:rPr>
        <w:t>有限度利用資料</w:t>
      </w:r>
    </w:p>
    <w:p w:rsidR="0067594E" w:rsidRPr="00642C0E" w:rsidRDefault="0067594E" w:rsidP="00BB4A23">
      <w:pPr>
        <w:spacing w:line="480" w:lineRule="exact"/>
        <w:ind w:left="960" w:firstLine="600"/>
        <w:jc w:val="both"/>
        <w:rPr>
          <w:rFonts w:ascii="Times New Roman" w:eastAsia="標楷體" w:hAnsi="Times New Roman"/>
          <w:sz w:val="28"/>
          <w:szCs w:val="32"/>
        </w:rPr>
      </w:pPr>
      <w:r w:rsidRPr="00642C0E">
        <w:rPr>
          <w:rFonts w:ascii="Times New Roman" w:eastAsia="標楷體" w:hAnsi="Times New Roman"/>
          <w:sz w:val="28"/>
          <w:szCs w:val="32"/>
        </w:rPr>
        <w:t>由機關另訂資料授權條款；涉及收費</w:t>
      </w:r>
      <w:r w:rsidRPr="00642C0E">
        <w:rPr>
          <w:rFonts w:ascii="Times New Roman" w:eastAsia="標楷體" w:hAnsi="Times New Roman" w:hint="eastAsia"/>
          <w:sz w:val="28"/>
          <w:szCs w:val="32"/>
        </w:rPr>
        <w:t>必要</w:t>
      </w:r>
      <w:r w:rsidRPr="00642C0E">
        <w:rPr>
          <w:rFonts w:ascii="Times New Roman" w:eastAsia="標楷體" w:hAnsi="Times New Roman"/>
          <w:sz w:val="28"/>
          <w:szCs w:val="32"/>
        </w:rPr>
        <w:t>者，</w:t>
      </w:r>
      <w:r w:rsidRPr="00642C0E">
        <w:rPr>
          <w:rFonts w:ascii="Times New Roman" w:eastAsia="標楷體" w:hAnsi="Times New Roman" w:hint="eastAsia"/>
          <w:sz w:val="28"/>
          <w:szCs w:val="32"/>
        </w:rPr>
        <w:t>得</w:t>
      </w:r>
      <w:r w:rsidRPr="00642C0E">
        <w:rPr>
          <w:rFonts w:ascii="Times New Roman" w:eastAsia="標楷體" w:hAnsi="Times New Roman"/>
          <w:sz w:val="28"/>
          <w:szCs w:val="32"/>
        </w:rPr>
        <w:t>依據「行政院及所屬各機關政府資料分類及授權利用收費原則」，</w:t>
      </w:r>
      <w:r w:rsidRPr="00642C0E">
        <w:rPr>
          <w:rFonts w:ascii="Times New Roman" w:eastAsia="標楷體" w:hAnsi="Times New Roman" w:hint="eastAsia"/>
          <w:sz w:val="28"/>
          <w:szCs w:val="32"/>
        </w:rPr>
        <w:t>參考</w:t>
      </w:r>
      <w:r w:rsidRPr="00642C0E">
        <w:rPr>
          <w:rFonts w:ascii="Times New Roman" w:eastAsia="標楷體" w:hAnsi="Times New Roman"/>
          <w:sz w:val="28"/>
          <w:szCs w:val="32"/>
        </w:rPr>
        <w:t>資料</w:t>
      </w:r>
      <w:r w:rsidRPr="00642C0E">
        <w:rPr>
          <w:rFonts w:ascii="Times New Roman" w:eastAsia="標楷體" w:hAnsi="Times New Roman" w:hint="eastAsia"/>
          <w:sz w:val="28"/>
          <w:szCs w:val="32"/>
        </w:rPr>
        <w:t>建置或取得成本擬定收費基準，商業利用者得約定不同費率或報償比率，相關收費基準應於</w:t>
      </w:r>
      <w:r w:rsidRPr="00642C0E">
        <w:rPr>
          <w:rFonts w:ascii="Times New Roman" w:eastAsia="標楷體" w:hAnsi="Times New Roman"/>
          <w:sz w:val="28"/>
          <w:szCs w:val="32"/>
        </w:rPr>
        <w:t>機關網站及政府資料開放平臺公開徵詢各界意見，經彙整各界意見提報</w:t>
      </w:r>
      <w:r w:rsidRPr="00642C0E">
        <w:rPr>
          <w:rFonts w:ascii="Times New Roman" w:eastAsia="標楷體" w:hAnsi="Times New Roman" w:hint="eastAsia"/>
          <w:sz w:val="28"/>
          <w:szCs w:val="32"/>
        </w:rPr>
        <w:t>各中央二級機關</w:t>
      </w:r>
      <w:r w:rsidRPr="00642C0E">
        <w:rPr>
          <w:rFonts w:ascii="Times New Roman" w:eastAsia="標楷體" w:hAnsi="Times New Roman"/>
          <w:sz w:val="28"/>
          <w:szCs w:val="32"/>
        </w:rPr>
        <w:t>諮詢小組審核通過後，陳報行政院資料開放諮詢小組備查，並公開於政府資料開放平臺。</w:t>
      </w:r>
    </w:p>
    <w:p w:rsidR="0067594E" w:rsidRPr="00642C0E" w:rsidRDefault="0067594E" w:rsidP="00BB4A23">
      <w:pPr>
        <w:pStyle w:val="L4"/>
        <w:spacing w:line="480" w:lineRule="exact"/>
        <w:ind w:left="1134" w:hanging="708"/>
        <w:jc w:val="both"/>
        <w:rPr>
          <w:szCs w:val="32"/>
        </w:rPr>
      </w:pPr>
      <w:r w:rsidRPr="00642C0E">
        <w:rPr>
          <w:szCs w:val="32"/>
        </w:rPr>
        <w:t>丙類</w:t>
      </w:r>
      <w:r w:rsidRPr="00642C0E">
        <w:rPr>
          <w:rFonts w:hint="eastAsia"/>
          <w:szCs w:val="32"/>
        </w:rPr>
        <w:t>-</w:t>
      </w:r>
      <w:r w:rsidRPr="00642C0E">
        <w:rPr>
          <w:szCs w:val="32"/>
        </w:rPr>
        <w:t>不開放資料</w:t>
      </w:r>
      <w:r w:rsidR="00735B8E" w:rsidRPr="00642C0E">
        <w:rPr>
          <w:rFonts w:hint="eastAsia"/>
          <w:szCs w:val="32"/>
        </w:rPr>
        <w:t>：</w:t>
      </w:r>
      <w:r w:rsidRPr="00642C0E">
        <w:rPr>
          <w:szCs w:val="32"/>
        </w:rPr>
        <w:t>應落實資料保護相關作業，避免資料外洩。</w:t>
      </w:r>
    </w:p>
    <w:p w:rsidR="0067594E" w:rsidRPr="009D5C0C" w:rsidRDefault="009D5C0C" w:rsidP="00BB4A23">
      <w:pPr>
        <w:pStyle w:val="L2"/>
        <w:numPr>
          <w:ilvl w:val="0"/>
          <w:numId w:val="0"/>
        </w:numPr>
        <w:spacing w:line="480" w:lineRule="exact"/>
        <w:ind w:leftChars="157" w:left="783" w:hangingChars="145" w:hanging="406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hint="eastAsia"/>
          <w:bCs/>
          <w:color w:val="000000"/>
        </w:rPr>
        <w:t>６、</w:t>
      </w:r>
      <w:r w:rsidR="0067594E" w:rsidRPr="009D5C0C">
        <w:rPr>
          <w:rFonts w:ascii="Times New Roman" w:hAnsi="Times New Roman"/>
          <w:bCs/>
          <w:color w:val="000000"/>
        </w:rPr>
        <w:t>步驟</w:t>
      </w:r>
      <w:r w:rsidR="00BB3880" w:rsidRPr="009D5C0C">
        <w:rPr>
          <w:rFonts w:ascii="Times New Roman" w:hAnsi="Times New Roman" w:hint="eastAsia"/>
          <w:bCs/>
          <w:color w:val="000000"/>
        </w:rPr>
        <w:t>四</w:t>
      </w:r>
      <w:r w:rsidR="0067594E" w:rsidRPr="009D5C0C">
        <w:rPr>
          <w:rFonts w:ascii="Times New Roman" w:hAnsi="Times New Roman"/>
          <w:bCs/>
          <w:color w:val="000000"/>
        </w:rPr>
        <w:t>：發布資料集</w:t>
      </w:r>
    </w:p>
    <w:p w:rsidR="0067594E" w:rsidRPr="00C36B1F" w:rsidRDefault="0067594E" w:rsidP="00BB4A23">
      <w:pPr>
        <w:pStyle w:val="L4"/>
        <w:numPr>
          <w:ilvl w:val="3"/>
          <w:numId w:val="22"/>
        </w:numPr>
        <w:spacing w:line="480" w:lineRule="exact"/>
        <w:ind w:left="1106" w:hanging="725"/>
        <w:jc w:val="both"/>
      </w:pPr>
      <w:r w:rsidRPr="002E1DC7">
        <w:rPr>
          <w:szCs w:val="32"/>
        </w:rPr>
        <w:t>決定</w:t>
      </w:r>
      <w:r w:rsidRPr="00C36B1F">
        <w:t>資料開放格式</w:t>
      </w:r>
      <w:r w:rsidR="008753B6">
        <w:rPr>
          <w:rFonts w:hint="eastAsia"/>
        </w:rPr>
        <w:t>：</w:t>
      </w:r>
      <w:r w:rsidRPr="00C36B1F">
        <w:rPr>
          <w:rFonts w:hint="eastAsia"/>
        </w:rPr>
        <w:t>資料集檔案格式以符合</w:t>
      </w:r>
      <w:r w:rsidRPr="00C36B1F">
        <w:rPr>
          <w:rFonts w:hint="eastAsia"/>
        </w:rPr>
        <w:t>3</w:t>
      </w:r>
      <w:r w:rsidRPr="00C36B1F">
        <w:rPr>
          <w:rFonts w:hint="eastAsia"/>
        </w:rPr>
        <w:t>星格式為原則，不須使用特定軟體或硬體即可取用資料集內容，其資料欄位定義應明確、可量化且電腦可解析處理</w:t>
      </w:r>
      <w:r w:rsidR="008753B6">
        <w:rPr>
          <w:rFonts w:hint="eastAsia"/>
        </w:rPr>
        <w:t>；</w:t>
      </w:r>
      <w:r w:rsidRPr="00C36B1F">
        <w:t>低度更新頻率之資料集，如政府</w:t>
      </w:r>
      <w:r w:rsidRPr="002E1DC7">
        <w:rPr>
          <w:szCs w:val="32"/>
        </w:rPr>
        <w:t>預算</w:t>
      </w:r>
      <w:r w:rsidRPr="00C36B1F">
        <w:t>資料、決算資料等，</w:t>
      </w:r>
      <w:r w:rsidRPr="00C36B1F">
        <w:rPr>
          <w:rFonts w:hint="eastAsia"/>
        </w:rPr>
        <w:t>得</w:t>
      </w:r>
      <w:r w:rsidRPr="00C36B1F">
        <w:t>採用檔案方式，以開放格式（如</w:t>
      </w:r>
      <w:r w:rsidRPr="00C36B1F">
        <w:t>CSV</w:t>
      </w:r>
      <w:r w:rsidRPr="00C36B1F">
        <w:t>、</w:t>
      </w:r>
      <w:r w:rsidRPr="00C36B1F">
        <w:t>XML</w:t>
      </w:r>
      <w:r w:rsidRPr="00C36B1F">
        <w:t>、</w:t>
      </w:r>
      <w:r w:rsidRPr="00C36B1F">
        <w:t>JSON</w:t>
      </w:r>
      <w:r w:rsidRPr="00C36B1F">
        <w:t>等）提供下載。</w:t>
      </w:r>
    </w:p>
    <w:p w:rsidR="0067594E" w:rsidRPr="002E1DC7" w:rsidRDefault="0067594E" w:rsidP="00BB4A23">
      <w:pPr>
        <w:pStyle w:val="L4"/>
        <w:numPr>
          <w:ilvl w:val="3"/>
          <w:numId w:val="22"/>
        </w:numPr>
        <w:spacing w:line="480" w:lineRule="exact"/>
        <w:ind w:left="1106" w:hanging="725"/>
        <w:jc w:val="both"/>
        <w:rPr>
          <w:szCs w:val="32"/>
        </w:rPr>
      </w:pPr>
      <w:r w:rsidRPr="002E1DC7">
        <w:rPr>
          <w:szCs w:val="32"/>
        </w:rPr>
        <w:t>完備詮釋資料</w:t>
      </w:r>
      <w:r w:rsidR="008753B6" w:rsidRPr="002E1DC7">
        <w:rPr>
          <w:rFonts w:hint="eastAsia"/>
          <w:szCs w:val="32"/>
        </w:rPr>
        <w:t>：</w:t>
      </w:r>
      <w:r w:rsidRPr="002E1DC7">
        <w:rPr>
          <w:szCs w:val="32"/>
        </w:rPr>
        <w:t>各資料集</w:t>
      </w:r>
      <w:r w:rsidRPr="002E1DC7">
        <w:rPr>
          <w:rFonts w:hint="eastAsia"/>
          <w:szCs w:val="32"/>
        </w:rPr>
        <w:t>提供機關應</w:t>
      </w:r>
      <w:r w:rsidRPr="002E1DC7">
        <w:rPr>
          <w:szCs w:val="32"/>
        </w:rPr>
        <w:t>依據「資料集詮釋資料標準規範」</w:t>
      </w:r>
      <w:r w:rsidRPr="002E1DC7">
        <w:rPr>
          <w:rFonts w:hint="eastAsia"/>
          <w:szCs w:val="32"/>
        </w:rPr>
        <w:t>所訂</w:t>
      </w:r>
      <w:r w:rsidRPr="002E1DC7">
        <w:rPr>
          <w:szCs w:val="32"/>
        </w:rPr>
        <w:t>資料</w:t>
      </w:r>
      <w:r w:rsidRPr="002E1DC7">
        <w:rPr>
          <w:rFonts w:hint="eastAsia"/>
          <w:szCs w:val="32"/>
        </w:rPr>
        <w:t>集</w:t>
      </w:r>
      <w:r w:rsidRPr="002E1DC7">
        <w:rPr>
          <w:szCs w:val="32"/>
        </w:rPr>
        <w:t>詮釋資料欄位定義、格式及說明，提供簡</w:t>
      </w:r>
      <w:r w:rsidRPr="002E1DC7">
        <w:rPr>
          <w:rFonts w:hint="eastAsia"/>
          <w:szCs w:val="32"/>
        </w:rPr>
        <w:t>明</w:t>
      </w:r>
      <w:r w:rsidRPr="002E1DC7">
        <w:rPr>
          <w:szCs w:val="32"/>
        </w:rPr>
        <w:t>易</w:t>
      </w:r>
      <w:r w:rsidRPr="002E1DC7">
        <w:rPr>
          <w:szCs w:val="32"/>
        </w:rPr>
        <w:lastRenderedPageBreak/>
        <w:t>懂之資料集詮釋描述，便利民間瞭解</w:t>
      </w:r>
      <w:r w:rsidRPr="002E1DC7">
        <w:rPr>
          <w:rFonts w:hint="eastAsia"/>
          <w:szCs w:val="32"/>
        </w:rPr>
        <w:t>各項</w:t>
      </w:r>
      <w:r w:rsidRPr="002E1DC7">
        <w:rPr>
          <w:szCs w:val="32"/>
        </w:rPr>
        <w:t>資料集</w:t>
      </w:r>
      <w:r w:rsidRPr="002E1DC7">
        <w:rPr>
          <w:rFonts w:hint="eastAsia"/>
          <w:szCs w:val="32"/>
        </w:rPr>
        <w:t>特性</w:t>
      </w:r>
      <w:r w:rsidRPr="002E1DC7">
        <w:rPr>
          <w:szCs w:val="32"/>
        </w:rPr>
        <w:t>。</w:t>
      </w:r>
    </w:p>
    <w:p w:rsidR="0067594E" w:rsidRPr="002E1DC7" w:rsidRDefault="0067594E" w:rsidP="00BB4A23">
      <w:pPr>
        <w:pStyle w:val="L4"/>
        <w:numPr>
          <w:ilvl w:val="3"/>
          <w:numId w:val="22"/>
        </w:numPr>
        <w:spacing w:line="480" w:lineRule="exact"/>
        <w:ind w:left="1106" w:hanging="725"/>
        <w:jc w:val="both"/>
        <w:rPr>
          <w:szCs w:val="32"/>
        </w:rPr>
      </w:pPr>
      <w:r w:rsidRPr="002E1DC7">
        <w:rPr>
          <w:szCs w:val="32"/>
        </w:rPr>
        <w:t>提升資料品質</w:t>
      </w:r>
      <w:r w:rsidR="008753B6" w:rsidRPr="002E1DC7">
        <w:rPr>
          <w:rFonts w:hint="eastAsia"/>
          <w:szCs w:val="32"/>
        </w:rPr>
        <w:t>：</w:t>
      </w:r>
      <w:r w:rsidRPr="002E1DC7">
        <w:rPr>
          <w:rFonts w:hint="eastAsia"/>
          <w:szCs w:val="32"/>
        </w:rPr>
        <w:t>應</w:t>
      </w:r>
      <w:r w:rsidRPr="002E1DC7">
        <w:rPr>
          <w:szCs w:val="32"/>
        </w:rPr>
        <w:t>提供具正確性（</w:t>
      </w:r>
      <w:r w:rsidRPr="002E1DC7">
        <w:rPr>
          <w:szCs w:val="32"/>
        </w:rPr>
        <w:t>Accuracy of data</w:t>
      </w:r>
      <w:r w:rsidRPr="002E1DC7">
        <w:rPr>
          <w:szCs w:val="32"/>
        </w:rPr>
        <w:t>）、易用</w:t>
      </w:r>
      <w:r w:rsidRPr="002E1DC7">
        <w:rPr>
          <w:rFonts w:hint="eastAsia"/>
          <w:szCs w:val="32"/>
        </w:rPr>
        <w:t>性</w:t>
      </w:r>
      <w:r w:rsidRPr="002E1DC7">
        <w:rPr>
          <w:szCs w:val="32"/>
        </w:rPr>
        <w:t>（</w:t>
      </w:r>
      <w:r w:rsidRPr="002E1DC7">
        <w:rPr>
          <w:szCs w:val="32"/>
        </w:rPr>
        <w:t>Ease of access to datasets</w:t>
      </w:r>
      <w:r w:rsidRPr="002E1DC7">
        <w:rPr>
          <w:szCs w:val="32"/>
        </w:rPr>
        <w:t>）、即時性（</w:t>
      </w:r>
      <w:r w:rsidRPr="002E1DC7">
        <w:rPr>
          <w:szCs w:val="32"/>
        </w:rPr>
        <w:t>Timeliness of data</w:t>
      </w:r>
      <w:r w:rsidRPr="002E1DC7">
        <w:rPr>
          <w:szCs w:val="32"/>
        </w:rPr>
        <w:t>）及適當格式（</w:t>
      </w:r>
      <w:r w:rsidRPr="002E1DC7">
        <w:rPr>
          <w:szCs w:val="32"/>
        </w:rPr>
        <w:t>Format of data</w:t>
      </w:r>
      <w:r w:rsidRPr="002E1DC7">
        <w:rPr>
          <w:szCs w:val="32"/>
        </w:rPr>
        <w:t>）之開放資料</w:t>
      </w:r>
      <w:r w:rsidRPr="002E1DC7">
        <w:rPr>
          <w:rFonts w:hint="eastAsia"/>
          <w:szCs w:val="32"/>
        </w:rPr>
        <w:t>，並依據</w:t>
      </w:r>
      <w:r w:rsidRPr="002E1DC7">
        <w:rPr>
          <w:szCs w:val="32"/>
        </w:rPr>
        <w:t>「政府資料開放資料集管理要項」規定，不得任意分割資料，以確保資料集之完整性。</w:t>
      </w:r>
    </w:p>
    <w:p w:rsidR="0067594E" w:rsidRPr="002E1DC7" w:rsidRDefault="0067594E" w:rsidP="00BB4A23">
      <w:pPr>
        <w:pStyle w:val="L4"/>
        <w:numPr>
          <w:ilvl w:val="3"/>
          <w:numId w:val="22"/>
        </w:numPr>
        <w:spacing w:line="480" w:lineRule="exact"/>
        <w:ind w:left="1106" w:hanging="725"/>
        <w:jc w:val="both"/>
        <w:rPr>
          <w:szCs w:val="32"/>
        </w:rPr>
      </w:pPr>
      <w:r w:rsidRPr="002E1DC7">
        <w:rPr>
          <w:szCs w:val="32"/>
        </w:rPr>
        <w:t>推廣應用案例</w:t>
      </w:r>
      <w:r w:rsidR="008753B6" w:rsidRPr="002E1DC7">
        <w:rPr>
          <w:rFonts w:hint="eastAsia"/>
          <w:szCs w:val="32"/>
        </w:rPr>
        <w:t>：</w:t>
      </w:r>
      <w:r w:rsidR="00BB3880" w:rsidRPr="002E1DC7">
        <w:rPr>
          <w:rFonts w:hint="eastAsia"/>
          <w:szCs w:val="32"/>
        </w:rPr>
        <w:t>本部通次室</w:t>
      </w:r>
      <w:r w:rsidRPr="002E1DC7">
        <w:rPr>
          <w:szCs w:val="32"/>
        </w:rPr>
        <w:t>每季就</w:t>
      </w:r>
      <w:r w:rsidRPr="002E1DC7">
        <w:rPr>
          <w:rFonts w:hint="eastAsia"/>
          <w:szCs w:val="32"/>
        </w:rPr>
        <w:t>新增</w:t>
      </w:r>
      <w:r w:rsidRPr="002E1DC7">
        <w:rPr>
          <w:szCs w:val="32"/>
        </w:rPr>
        <w:t>之資料集或活化應用案例，</w:t>
      </w:r>
      <w:r w:rsidRPr="002E1DC7">
        <w:rPr>
          <w:rFonts w:hint="eastAsia"/>
          <w:szCs w:val="32"/>
        </w:rPr>
        <w:t>善用各管道</w:t>
      </w:r>
      <w:r w:rsidRPr="002E1DC7">
        <w:rPr>
          <w:szCs w:val="32"/>
        </w:rPr>
        <w:t>辦理特色介紹</w:t>
      </w:r>
      <w:r w:rsidRPr="002E1DC7">
        <w:rPr>
          <w:rFonts w:hint="eastAsia"/>
          <w:szCs w:val="32"/>
        </w:rPr>
        <w:t>（如發布最新消息等）</w:t>
      </w:r>
      <w:r w:rsidRPr="002E1DC7">
        <w:rPr>
          <w:szCs w:val="32"/>
        </w:rPr>
        <w:t>，由政府資料開放平臺協助</w:t>
      </w:r>
      <w:r w:rsidRPr="002E1DC7">
        <w:rPr>
          <w:rFonts w:hint="eastAsia"/>
          <w:szCs w:val="32"/>
        </w:rPr>
        <w:t>推廣</w:t>
      </w:r>
      <w:r w:rsidRPr="002E1DC7">
        <w:rPr>
          <w:szCs w:val="32"/>
        </w:rPr>
        <w:t>特色資料集。</w:t>
      </w:r>
    </w:p>
    <w:p w:rsidR="0067594E" w:rsidRPr="002E1DC7" w:rsidRDefault="0067594E" w:rsidP="00BB4A23">
      <w:pPr>
        <w:pStyle w:val="L4"/>
        <w:numPr>
          <w:ilvl w:val="3"/>
          <w:numId w:val="22"/>
        </w:numPr>
        <w:spacing w:line="480" w:lineRule="exact"/>
        <w:ind w:left="1106" w:hanging="725"/>
        <w:jc w:val="both"/>
        <w:rPr>
          <w:szCs w:val="32"/>
        </w:rPr>
      </w:pPr>
      <w:r w:rsidRPr="002E1DC7">
        <w:rPr>
          <w:szCs w:val="32"/>
        </w:rPr>
        <w:t>資料</w:t>
      </w:r>
      <w:r w:rsidRPr="002E1DC7">
        <w:rPr>
          <w:rFonts w:hint="eastAsia"/>
          <w:szCs w:val="32"/>
        </w:rPr>
        <w:t>以不</w:t>
      </w:r>
      <w:r w:rsidRPr="002E1DC7">
        <w:rPr>
          <w:szCs w:val="32"/>
        </w:rPr>
        <w:t>下架</w:t>
      </w:r>
      <w:r w:rsidRPr="002E1DC7">
        <w:rPr>
          <w:rFonts w:hint="eastAsia"/>
          <w:szCs w:val="32"/>
        </w:rPr>
        <w:t>為</w:t>
      </w:r>
      <w:r w:rsidRPr="002E1DC7">
        <w:rPr>
          <w:szCs w:val="32"/>
        </w:rPr>
        <w:t>原則</w:t>
      </w:r>
      <w:r w:rsidR="008753B6" w:rsidRPr="002E1DC7">
        <w:rPr>
          <w:rFonts w:hint="eastAsia"/>
          <w:szCs w:val="32"/>
        </w:rPr>
        <w:t>：</w:t>
      </w:r>
      <w:r w:rsidRPr="002E1DC7">
        <w:rPr>
          <w:szCs w:val="32"/>
        </w:rPr>
        <w:t>政府開放資料以不下架為原則，</w:t>
      </w:r>
      <w:r w:rsidRPr="002E1DC7">
        <w:rPr>
          <w:rFonts w:hint="eastAsia"/>
          <w:szCs w:val="32"/>
        </w:rPr>
        <w:t>以確保開放資料利用者之權益</w:t>
      </w:r>
      <w:r w:rsidR="008753B6" w:rsidRPr="002E1DC7">
        <w:rPr>
          <w:rFonts w:hint="eastAsia"/>
          <w:szCs w:val="32"/>
        </w:rPr>
        <w:t>；</w:t>
      </w:r>
      <w:r w:rsidRPr="002E1DC7">
        <w:rPr>
          <w:rFonts w:hint="eastAsia"/>
          <w:szCs w:val="32"/>
        </w:rPr>
        <w:t>惟下列情形之一者，各資料提供機關得停止全部或一部分開放資料之提供</w:t>
      </w:r>
      <w:r w:rsidRPr="002E1DC7">
        <w:rPr>
          <w:szCs w:val="32"/>
        </w:rPr>
        <w:t>：</w:t>
      </w:r>
    </w:p>
    <w:p w:rsidR="0067594E" w:rsidRPr="00642C0E" w:rsidRDefault="0067594E" w:rsidP="00BB4A23">
      <w:pPr>
        <w:pStyle w:val="L5"/>
        <w:spacing w:line="480" w:lineRule="exact"/>
        <w:ind w:left="1276" w:hanging="283"/>
        <w:rPr>
          <w:color w:val="auto"/>
        </w:rPr>
      </w:pPr>
      <w:r w:rsidRPr="00642C0E">
        <w:rPr>
          <w:rFonts w:hint="eastAsia"/>
          <w:color w:val="auto"/>
        </w:rPr>
        <w:t>因情事變更或其他正當事由，致各資料提供機關評估繼續提供該開放資料供公眾使用，已不符合公共利益之要求。</w:t>
      </w:r>
    </w:p>
    <w:p w:rsidR="0067594E" w:rsidRPr="00642C0E" w:rsidRDefault="0067594E" w:rsidP="00BB4A23">
      <w:pPr>
        <w:pStyle w:val="L5"/>
        <w:spacing w:line="480" w:lineRule="exact"/>
        <w:ind w:left="1276" w:hanging="283"/>
        <w:rPr>
          <w:color w:val="auto"/>
        </w:rPr>
      </w:pPr>
      <w:r w:rsidRPr="00642C0E">
        <w:rPr>
          <w:rFonts w:hint="eastAsia"/>
          <w:color w:val="auto"/>
        </w:rPr>
        <w:t>所提供之開放資料，有侵害第三人智慧財產權、隱私權或其他法律上利益之虞。</w:t>
      </w:r>
    </w:p>
    <w:p w:rsidR="00686AB7" w:rsidRPr="009D5C0C" w:rsidRDefault="00934AC3" w:rsidP="00BB4A23">
      <w:pPr>
        <w:pStyle w:val="L1"/>
        <w:numPr>
          <w:ilvl w:val="0"/>
          <w:numId w:val="23"/>
        </w:numPr>
        <w:spacing w:line="480" w:lineRule="exact"/>
        <w:ind w:hanging="196"/>
        <w:rPr>
          <w:color w:val="000000"/>
        </w:rPr>
      </w:pPr>
      <w:r w:rsidRPr="009D5C0C">
        <w:rPr>
          <w:rFonts w:hint="eastAsia"/>
          <w:color w:val="000000"/>
        </w:rPr>
        <w:t>績效目標</w:t>
      </w:r>
      <w:r w:rsidR="000E2F8C" w:rsidRPr="009D5C0C">
        <w:rPr>
          <w:rFonts w:hint="eastAsia"/>
          <w:color w:val="000000"/>
        </w:rPr>
        <w:t>：</w:t>
      </w:r>
    </w:p>
    <w:p w:rsidR="0067594E" w:rsidRPr="00B63411" w:rsidRDefault="00735B8E" w:rsidP="00BB4A23">
      <w:pPr>
        <w:pStyle w:val="L2"/>
        <w:numPr>
          <w:ilvl w:val="1"/>
          <w:numId w:val="23"/>
        </w:numPr>
        <w:spacing w:line="480" w:lineRule="exact"/>
        <w:ind w:left="1276" w:hanging="850"/>
        <w:rPr>
          <w:rFonts w:ascii="Times New Roman" w:hAnsi="Times New Roman"/>
          <w:b w:val="0"/>
          <w:szCs w:val="32"/>
        </w:rPr>
      </w:pPr>
      <w:r w:rsidRPr="00B63411">
        <w:rPr>
          <w:rFonts w:ascii="Times New Roman" w:hAnsi="Times New Roman" w:hint="eastAsia"/>
          <w:b w:val="0"/>
        </w:rPr>
        <w:t>依據國發會訂定各部會各年度資料集累計開放項數指標</w:t>
      </w:r>
      <w:r w:rsidRPr="00B63411">
        <w:rPr>
          <w:rFonts w:ascii="Times New Roman" w:hAnsi="Times New Roman" w:hint="eastAsia"/>
          <w:b w:val="0"/>
        </w:rPr>
        <w:t>(</w:t>
      </w:r>
      <w:r w:rsidRPr="00B63411">
        <w:rPr>
          <w:rFonts w:ascii="Times New Roman" w:hAnsi="Times New Roman" w:hint="eastAsia"/>
          <w:b w:val="0"/>
        </w:rPr>
        <w:t>如表</w:t>
      </w:r>
      <w:r w:rsidR="00BB4A23">
        <w:rPr>
          <w:rFonts w:ascii="Times New Roman" w:hAnsi="Times New Roman" w:hint="eastAsia"/>
          <w:b w:val="0"/>
        </w:rPr>
        <w:t>5</w:t>
      </w:r>
      <w:r w:rsidRPr="00B63411">
        <w:rPr>
          <w:rFonts w:ascii="Times New Roman" w:hAnsi="Times New Roman" w:hint="eastAsia"/>
          <w:b w:val="0"/>
        </w:rPr>
        <w:t>)</w:t>
      </w:r>
      <w:r w:rsidRPr="00B63411">
        <w:rPr>
          <w:rFonts w:ascii="Times New Roman" w:hAnsi="Times New Roman" w:hint="eastAsia"/>
          <w:b w:val="0"/>
        </w:rPr>
        <w:t>，國防部</w:t>
      </w:r>
      <w:r w:rsidRPr="00B63411">
        <w:rPr>
          <w:rFonts w:ascii="Times New Roman" w:hAnsi="Times New Roman" w:hint="eastAsia"/>
          <w:b w:val="0"/>
        </w:rPr>
        <w:t>105</w:t>
      </w:r>
      <w:r w:rsidRPr="00B63411">
        <w:rPr>
          <w:rFonts w:ascii="Times New Roman" w:hAnsi="Times New Roman" w:hint="eastAsia"/>
          <w:b w:val="0"/>
        </w:rPr>
        <w:t>年須開放累計至</w:t>
      </w:r>
      <w:r w:rsidRPr="00B63411">
        <w:rPr>
          <w:rFonts w:ascii="Times New Roman" w:hAnsi="Times New Roman" w:hint="eastAsia"/>
          <w:b w:val="0"/>
        </w:rPr>
        <w:t>350</w:t>
      </w:r>
      <w:r w:rsidRPr="00B63411">
        <w:rPr>
          <w:rFonts w:ascii="Times New Roman" w:hAnsi="Times New Roman" w:hint="eastAsia"/>
          <w:b w:val="0"/>
        </w:rPr>
        <w:t>個資料集</w:t>
      </w:r>
      <w:r w:rsidR="00491945" w:rsidRPr="00B63411">
        <w:rPr>
          <w:rFonts w:ascii="Times New Roman" w:hAnsi="Times New Roman" w:hint="eastAsia"/>
          <w:b w:val="0"/>
        </w:rPr>
        <w:t>(105</w:t>
      </w:r>
      <w:r w:rsidR="00491945" w:rsidRPr="00B63411">
        <w:rPr>
          <w:rFonts w:ascii="Times New Roman" w:hAnsi="Times New Roman" w:hint="eastAsia"/>
          <w:b w:val="0"/>
        </w:rPr>
        <w:t>年須再增加</w:t>
      </w:r>
      <w:r w:rsidR="00491945" w:rsidRPr="00B63411">
        <w:rPr>
          <w:rFonts w:ascii="Times New Roman" w:hAnsi="Times New Roman" w:hint="eastAsia"/>
          <w:b w:val="0"/>
        </w:rPr>
        <w:t>175</w:t>
      </w:r>
      <w:r w:rsidR="00491945" w:rsidRPr="00B63411">
        <w:rPr>
          <w:rFonts w:ascii="Times New Roman" w:hAnsi="Times New Roman" w:hint="eastAsia"/>
          <w:b w:val="0"/>
        </w:rPr>
        <w:t>個資料集</w:t>
      </w:r>
      <w:r w:rsidR="00491945" w:rsidRPr="00B63411">
        <w:rPr>
          <w:rFonts w:ascii="Times New Roman" w:hAnsi="Times New Roman" w:hint="eastAsia"/>
          <w:b w:val="0"/>
        </w:rPr>
        <w:t>)</w:t>
      </w:r>
      <w:r w:rsidR="0067594E" w:rsidRPr="00B63411">
        <w:rPr>
          <w:rFonts w:ascii="Times New Roman" w:hAnsi="Times New Roman" w:hint="eastAsia"/>
          <w:b w:val="0"/>
          <w:szCs w:val="32"/>
        </w:rPr>
        <w:t>，</w:t>
      </w:r>
      <w:r w:rsidRPr="00B63411">
        <w:rPr>
          <w:rFonts w:ascii="Times New Roman" w:hAnsi="Times New Roman" w:hint="eastAsia"/>
          <w:b w:val="0"/>
          <w:szCs w:val="32"/>
        </w:rPr>
        <w:t>後續將</w:t>
      </w:r>
      <w:r w:rsidR="0067594E" w:rsidRPr="00B63411">
        <w:rPr>
          <w:rFonts w:ascii="Times New Roman" w:hAnsi="Times New Roman" w:hint="eastAsia"/>
          <w:b w:val="0"/>
          <w:szCs w:val="32"/>
        </w:rPr>
        <w:t>逐年滾動</w:t>
      </w:r>
      <w:r w:rsidRPr="00B63411">
        <w:rPr>
          <w:rFonts w:ascii="Times New Roman" w:hAnsi="Times New Roman" w:hint="eastAsia"/>
          <w:b w:val="0"/>
          <w:szCs w:val="32"/>
        </w:rPr>
        <w:t>增加</w:t>
      </w:r>
      <w:r w:rsidR="0067594E" w:rsidRPr="00B63411">
        <w:rPr>
          <w:rFonts w:ascii="Times New Roman" w:hAnsi="Times New Roman"/>
          <w:b w:val="0"/>
          <w:szCs w:val="32"/>
        </w:rPr>
        <w:t>。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1276"/>
        <w:gridCol w:w="1134"/>
        <w:gridCol w:w="1134"/>
        <w:gridCol w:w="1134"/>
        <w:gridCol w:w="1634"/>
      </w:tblGrid>
      <w:tr w:rsidR="00686AB7" w:rsidRPr="00686AB7" w:rsidTr="00BB4A23">
        <w:trPr>
          <w:trHeight w:val="707"/>
          <w:jc w:val="center"/>
        </w:trPr>
        <w:tc>
          <w:tcPr>
            <w:tcW w:w="2051" w:type="dxa"/>
            <w:shd w:val="clear" w:color="auto" w:fill="F4B083"/>
          </w:tcPr>
          <w:p w:rsidR="00686AB7" w:rsidRPr="00686AB7" w:rsidRDefault="00BB4A23" w:rsidP="00BB4A23">
            <w:pPr>
              <w:spacing w:line="280" w:lineRule="exact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  <w:r w:rsidRPr="00686AB7">
              <w:rPr>
                <w:rFonts w:ascii="Times New Roman" w:eastAsia="標楷體" w:hAnsi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C37743" wp14:editId="56C301BB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-635</wp:posOffset>
                      </wp:positionV>
                      <wp:extent cx="748030" cy="539750"/>
                      <wp:effectExtent l="0" t="0" r="33020" b="31750"/>
                      <wp:wrapNone/>
                      <wp:docPr id="1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8030" cy="539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38.5pt;margin-top:-.05pt;width:58.9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"/>
                  </w:pict>
                </mc:Fallback>
              </mc:AlternateContent>
            </w:r>
            <w:r w:rsidR="00686AB7" w:rsidRPr="00686AB7">
              <w:rPr>
                <w:rFonts w:ascii="Times New Roman" w:eastAsia="標楷體" w:hAnsi="Times New Roman"/>
                <w:color w:val="000000"/>
                <w:szCs w:val="24"/>
              </w:rPr>
              <w:t xml:space="preserve">          </w:t>
            </w:r>
            <w:r w:rsidR="00686AB7" w:rsidRPr="00686AB7">
              <w:rPr>
                <w:rFonts w:ascii="Times New Roman" w:eastAsia="標楷體" w:hAnsi="Times New Roman"/>
                <w:color w:val="000000"/>
                <w:sz w:val="20"/>
                <w:szCs w:val="24"/>
              </w:rPr>
              <w:t>年度</w:t>
            </w:r>
          </w:p>
          <w:p w:rsidR="00686AB7" w:rsidRPr="00686AB7" w:rsidRDefault="00BB4A23" w:rsidP="00BB4A23">
            <w:pPr>
              <w:spacing w:line="280" w:lineRule="exact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  <w:r w:rsidRPr="00686AB7">
              <w:rPr>
                <w:rFonts w:ascii="Times New Roman" w:eastAsia="標楷體" w:hAnsi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C32BFA" wp14:editId="5E7B02B1">
                      <wp:simplePos x="0" y="0"/>
                      <wp:positionH relativeFrom="column">
                        <wp:posOffset>-73939</wp:posOffset>
                      </wp:positionH>
                      <wp:positionV relativeFrom="paragraph">
                        <wp:posOffset>70612</wp:posOffset>
                      </wp:positionV>
                      <wp:extent cx="1313180" cy="290398"/>
                      <wp:effectExtent l="0" t="0" r="20320" b="33655"/>
                      <wp:wrapNone/>
                      <wp:docPr id="1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3180" cy="2903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-5.8pt;margin-top:5.55pt;width:103.4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"/>
                  </w:pict>
                </mc:Fallback>
              </mc:AlternateContent>
            </w:r>
            <w:r w:rsidR="00686AB7" w:rsidRPr="00686AB7">
              <w:rPr>
                <w:rFonts w:ascii="Times New Roman" w:eastAsia="標楷體" w:hAnsi="Times New Roman"/>
                <w:color w:val="000000"/>
                <w:sz w:val="20"/>
                <w:szCs w:val="24"/>
              </w:rPr>
              <w:t xml:space="preserve">    </w:t>
            </w:r>
            <w:r w:rsidR="00686AB7" w:rsidRPr="00686AB7">
              <w:rPr>
                <w:rFonts w:ascii="Times New Roman" w:eastAsia="標楷體" w:hAnsi="Times New Roman"/>
                <w:color w:val="000000"/>
                <w:sz w:val="20"/>
                <w:szCs w:val="24"/>
              </w:rPr>
              <w:t>累計項數</w:t>
            </w:r>
          </w:p>
          <w:p w:rsidR="00686AB7" w:rsidRPr="00686AB7" w:rsidRDefault="00686AB7" w:rsidP="00BB4A23">
            <w:pPr>
              <w:spacing w:line="280" w:lineRule="exact"/>
              <w:rPr>
                <w:rFonts w:ascii="Times New Roman" w:eastAsia="標楷體" w:hAnsi="Times New Roman"/>
                <w:color w:val="000000"/>
                <w:sz w:val="20"/>
                <w:szCs w:val="24"/>
              </w:rPr>
            </w:pPr>
            <w:r w:rsidRPr="00686AB7">
              <w:rPr>
                <w:rFonts w:ascii="Times New Roman" w:eastAsia="標楷體" w:hAnsi="Times New Roman"/>
                <w:color w:val="000000"/>
                <w:sz w:val="20"/>
                <w:szCs w:val="24"/>
              </w:rPr>
              <w:t>分級</w:t>
            </w:r>
          </w:p>
        </w:tc>
        <w:tc>
          <w:tcPr>
            <w:tcW w:w="1276" w:type="dxa"/>
            <w:shd w:val="clear" w:color="auto" w:fill="F4B083"/>
          </w:tcPr>
          <w:p w:rsidR="00686AB7" w:rsidRPr="00686AB7" w:rsidRDefault="00686AB7" w:rsidP="00BB4A23">
            <w:pPr>
              <w:spacing w:line="28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86AB7">
              <w:rPr>
                <w:rFonts w:ascii="Times New Roman" w:eastAsia="標楷體" w:hAnsi="Times New Roman"/>
                <w:color w:val="000000"/>
                <w:szCs w:val="24"/>
              </w:rPr>
              <w:t>105</w:t>
            </w:r>
            <w:r w:rsidRPr="00686AB7">
              <w:rPr>
                <w:rFonts w:ascii="Times New Roman" w:eastAsia="標楷體" w:hAnsi="Times New Roman"/>
                <w:color w:val="000000"/>
                <w:szCs w:val="24"/>
              </w:rPr>
              <w:t>年</w:t>
            </w:r>
          </w:p>
        </w:tc>
        <w:tc>
          <w:tcPr>
            <w:tcW w:w="1134" w:type="dxa"/>
            <w:shd w:val="clear" w:color="auto" w:fill="F4B083"/>
          </w:tcPr>
          <w:p w:rsidR="00686AB7" w:rsidRPr="00686AB7" w:rsidRDefault="00686AB7" w:rsidP="00BB4A23">
            <w:pPr>
              <w:spacing w:line="28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86AB7">
              <w:rPr>
                <w:rFonts w:ascii="Times New Roman" w:eastAsia="標楷體" w:hAnsi="Times New Roman"/>
                <w:color w:val="000000"/>
                <w:szCs w:val="24"/>
              </w:rPr>
              <w:t>106</w:t>
            </w:r>
            <w:r w:rsidRPr="00686AB7">
              <w:rPr>
                <w:rFonts w:ascii="Times New Roman" w:eastAsia="標楷體" w:hAnsi="Times New Roman"/>
                <w:color w:val="000000"/>
                <w:szCs w:val="24"/>
              </w:rPr>
              <w:t>年</w:t>
            </w:r>
          </w:p>
        </w:tc>
        <w:tc>
          <w:tcPr>
            <w:tcW w:w="1134" w:type="dxa"/>
            <w:shd w:val="clear" w:color="auto" w:fill="F4B083"/>
          </w:tcPr>
          <w:p w:rsidR="00686AB7" w:rsidRPr="00686AB7" w:rsidRDefault="00686AB7" w:rsidP="00BB4A23">
            <w:pPr>
              <w:spacing w:line="28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86AB7">
              <w:rPr>
                <w:rFonts w:ascii="Times New Roman" w:eastAsia="標楷體" w:hAnsi="Times New Roman"/>
                <w:color w:val="000000"/>
                <w:szCs w:val="24"/>
              </w:rPr>
              <w:t>107</w:t>
            </w:r>
            <w:r w:rsidRPr="00686AB7">
              <w:rPr>
                <w:rFonts w:ascii="Times New Roman" w:eastAsia="標楷體" w:hAnsi="Times New Roman"/>
                <w:color w:val="000000"/>
                <w:szCs w:val="24"/>
              </w:rPr>
              <w:t>年</w:t>
            </w:r>
          </w:p>
        </w:tc>
        <w:tc>
          <w:tcPr>
            <w:tcW w:w="1134" w:type="dxa"/>
            <w:shd w:val="clear" w:color="auto" w:fill="F4B083"/>
          </w:tcPr>
          <w:p w:rsidR="00686AB7" w:rsidRPr="00686AB7" w:rsidRDefault="00686AB7" w:rsidP="00BB4A23">
            <w:pPr>
              <w:spacing w:line="28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86AB7">
              <w:rPr>
                <w:rFonts w:ascii="Times New Roman" w:eastAsia="標楷體" w:hAnsi="Times New Roman"/>
                <w:color w:val="000000"/>
                <w:szCs w:val="24"/>
              </w:rPr>
              <w:t>108</w:t>
            </w:r>
            <w:r w:rsidRPr="00686AB7">
              <w:rPr>
                <w:rFonts w:ascii="Times New Roman" w:eastAsia="標楷體" w:hAnsi="Times New Roman"/>
                <w:color w:val="000000"/>
                <w:szCs w:val="24"/>
              </w:rPr>
              <w:t>年</w:t>
            </w:r>
          </w:p>
        </w:tc>
        <w:tc>
          <w:tcPr>
            <w:tcW w:w="1634" w:type="dxa"/>
            <w:shd w:val="clear" w:color="auto" w:fill="F4B083"/>
          </w:tcPr>
          <w:p w:rsidR="00686AB7" w:rsidRPr="00686AB7" w:rsidRDefault="00686AB7" w:rsidP="00BB4A23">
            <w:pPr>
              <w:spacing w:line="28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86AB7">
              <w:rPr>
                <w:rFonts w:ascii="Times New Roman" w:eastAsia="標楷體" w:hAnsi="Times New Roman"/>
                <w:color w:val="000000"/>
                <w:szCs w:val="24"/>
              </w:rPr>
              <w:t>109</w:t>
            </w:r>
            <w:r w:rsidRPr="00686AB7">
              <w:rPr>
                <w:rFonts w:ascii="Times New Roman" w:eastAsia="標楷體" w:hAnsi="Times New Roman"/>
                <w:color w:val="000000"/>
                <w:szCs w:val="24"/>
              </w:rPr>
              <w:t>年</w:t>
            </w:r>
          </w:p>
        </w:tc>
      </w:tr>
      <w:tr w:rsidR="00686AB7" w:rsidRPr="00686AB7" w:rsidTr="00BB4A23">
        <w:trPr>
          <w:jc w:val="center"/>
        </w:trPr>
        <w:tc>
          <w:tcPr>
            <w:tcW w:w="2051" w:type="dxa"/>
            <w:shd w:val="clear" w:color="auto" w:fill="auto"/>
          </w:tcPr>
          <w:p w:rsidR="00686AB7" w:rsidRPr="00686AB7" w:rsidRDefault="00686AB7" w:rsidP="00686AB7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86AB7">
              <w:rPr>
                <w:rFonts w:ascii="Times New Roman" w:eastAsia="標楷體" w:hAnsi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FC1213" wp14:editId="064E620F">
                      <wp:simplePos x="0" y="0"/>
                      <wp:positionH relativeFrom="column">
                        <wp:posOffset>-254331</wp:posOffset>
                      </wp:positionH>
                      <wp:positionV relativeFrom="paragraph">
                        <wp:posOffset>211924</wp:posOffset>
                      </wp:positionV>
                      <wp:extent cx="5462546" cy="270345"/>
                      <wp:effectExtent l="19050" t="19050" r="43180" b="34925"/>
                      <wp:wrapNone/>
                      <wp:docPr id="3" name="圓角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2546" cy="270345"/>
                              </a:xfrm>
                              <a:prstGeom prst="roundRect">
                                <a:avLst/>
                              </a:prstGeom>
                              <a:noFill/>
                              <a:ln w="50800" cap="flat" cmpd="sng" algn="ctr">
                                <a:solidFill>
                                  <a:srgbClr val="DB03BC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圓角矩形 3" o:spid="_x0000_s1026" style="position:absolute;margin-left:-20.05pt;margin-top:16.7pt;width:430.1pt;height:21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" filled="f" strokecolor="#db03bc" strokeweight="4pt">
                      <v:stroke joinstyle="miter"/>
                    </v:roundrect>
                  </w:pict>
                </mc:Fallback>
              </mc:AlternateContent>
            </w:r>
            <w:r w:rsidRPr="00686AB7">
              <w:rPr>
                <w:rFonts w:ascii="Times New Roman" w:eastAsia="標楷體" w:hAnsi="Times New Roman"/>
                <w:color w:val="000000"/>
                <w:szCs w:val="24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:rsidR="00686AB7" w:rsidRPr="00686AB7" w:rsidRDefault="00686AB7" w:rsidP="00686AB7">
            <w:pPr>
              <w:jc w:val="righ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86AB7">
              <w:rPr>
                <w:rFonts w:ascii="Times New Roman" w:eastAsia="標楷體" w:hAnsi="Times New Roman"/>
                <w:color w:val="000000"/>
                <w:szCs w:val="24"/>
              </w:rPr>
              <w:t>960</w:t>
            </w:r>
          </w:p>
        </w:tc>
        <w:tc>
          <w:tcPr>
            <w:tcW w:w="1134" w:type="dxa"/>
            <w:shd w:val="clear" w:color="auto" w:fill="auto"/>
          </w:tcPr>
          <w:p w:rsidR="00686AB7" w:rsidRPr="00686AB7" w:rsidRDefault="00686AB7" w:rsidP="00686AB7">
            <w:pPr>
              <w:jc w:val="righ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86AB7">
              <w:rPr>
                <w:rFonts w:ascii="Times New Roman" w:eastAsia="標楷體" w:hAnsi="Times New Roman"/>
                <w:color w:val="000000"/>
                <w:szCs w:val="24"/>
              </w:rPr>
              <w:t>1,200</w:t>
            </w:r>
          </w:p>
        </w:tc>
        <w:tc>
          <w:tcPr>
            <w:tcW w:w="1134" w:type="dxa"/>
            <w:shd w:val="clear" w:color="auto" w:fill="auto"/>
          </w:tcPr>
          <w:p w:rsidR="00686AB7" w:rsidRPr="00686AB7" w:rsidRDefault="00686AB7" w:rsidP="00686AB7">
            <w:pPr>
              <w:jc w:val="righ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86AB7">
              <w:rPr>
                <w:rFonts w:ascii="Times New Roman" w:eastAsia="標楷體" w:hAnsi="Times New Roman"/>
                <w:color w:val="000000"/>
                <w:szCs w:val="24"/>
              </w:rPr>
              <w:t>1,440</w:t>
            </w:r>
          </w:p>
        </w:tc>
        <w:tc>
          <w:tcPr>
            <w:tcW w:w="1134" w:type="dxa"/>
            <w:shd w:val="clear" w:color="auto" w:fill="auto"/>
          </w:tcPr>
          <w:p w:rsidR="00686AB7" w:rsidRPr="00686AB7" w:rsidRDefault="00686AB7" w:rsidP="00686AB7">
            <w:pPr>
              <w:jc w:val="righ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86AB7">
              <w:rPr>
                <w:rFonts w:ascii="Times New Roman" w:eastAsia="標楷體" w:hAnsi="Times New Roman"/>
                <w:color w:val="000000"/>
                <w:szCs w:val="24"/>
              </w:rPr>
              <w:t>1,680</w:t>
            </w:r>
          </w:p>
        </w:tc>
        <w:tc>
          <w:tcPr>
            <w:tcW w:w="1634" w:type="dxa"/>
            <w:shd w:val="clear" w:color="auto" w:fill="auto"/>
          </w:tcPr>
          <w:p w:rsidR="00686AB7" w:rsidRPr="00686AB7" w:rsidRDefault="00686AB7" w:rsidP="00686AB7">
            <w:pPr>
              <w:jc w:val="righ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86AB7">
              <w:rPr>
                <w:rFonts w:ascii="Times New Roman" w:eastAsia="標楷體" w:hAnsi="Times New Roman"/>
                <w:color w:val="000000"/>
                <w:szCs w:val="24"/>
              </w:rPr>
              <w:t>1,800</w:t>
            </w:r>
          </w:p>
        </w:tc>
      </w:tr>
      <w:tr w:rsidR="00686AB7" w:rsidRPr="00686AB7" w:rsidTr="00BB4A23">
        <w:trPr>
          <w:jc w:val="center"/>
        </w:trPr>
        <w:tc>
          <w:tcPr>
            <w:tcW w:w="2051" w:type="dxa"/>
            <w:shd w:val="clear" w:color="auto" w:fill="auto"/>
          </w:tcPr>
          <w:p w:rsidR="00686AB7" w:rsidRPr="00686AB7" w:rsidRDefault="00686AB7" w:rsidP="00686AB7">
            <w:pPr>
              <w:rPr>
                <w:rFonts w:ascii="Times New Roman" w:eastAsia="標楷體" w:hAnsi="Times New Roman"/>
                <w:color w:val="0000FF"/>
                <w:szCs w:val="24"/>
              </w:rPr>
            </w:pPr>
            <w:r w:rsidRPr="00686AB7">
              <w:rPr>
                <w:rFonts w:ascii="Times New Roman" w:eastAsia="標楷體" w:hAnsi="Times New Roman"/>
                <w:color w:val="0000FF"/>
                <w:szCs w:val="24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:rsidR="00686AB7" w:rsidRPr="00686AB7" w:rsidRDefault="00686AB7" w:rsidP="00686AB7">
            <w:pPr>
              <w:jc w:val="right"/>
              <w:rPr>
                <w:rFonts w:ascii="Times New Roman" w:eastAsia="標楷體" w:hAnsi="Times New Roman"/>
                <w:color w:val="0000FF"/>
                <w:szCs w:val="24"/>
              </w:rPr>
            </w:pPr>
            <w:r w:rsidRPr="00686AB7">
              <w:rPr>
                <w:rFonts w:ascii="Times New Roman" w:eastAsia="標楷體" w:hAnsi="Times New Roman"/>
                <w:color w:val="0000FF"/>
                <w:szCs w:val="24"/>
              </w:rPr>
              <w:t>350</w:t>
            </w:r>
          </w:p>
        </w:tc>
        <w:tc>
          <w:tcPr>
            <w:tcW w:w="1134" w:type="dxa"/>
            <w:shd w:val="clear" w:color="auto" w:fill="auto"/>
          </w:tcPr>
          <w:p w:rsidR="00686AB7" w:rsidRPr="00686AB7" w:rsidRDefault="00686AB7" w:rsidP="00686AB7">
            <w:pPr>
              <w:jc w:val="right"/>
              <w:rPr>
                <w:rFonts w:ascii="Times New Roman" w:eastAsia="標楷體" w:hAnsi="Times New Roman"/>
                <w:color w:val="0000FF"/>
                <w:szCs w:val="24"/>
              </w:rPr>
            </w:pPr>
            <w:r w:rsidRPr="00686AB7">
              <w:rPr>
                <w:rFonts w:ascii="Times New Roman" w:eastAsia="標楷體" w:hAnsi="Times New Roman"/>
                <w:color w:val="0000FF"/>
                <w:szCs w:val="24"/>
              </w:rPr>
              <w:t>480</w:t>
            </w:r>
          </w:p>
        </w:tc>
        <w:tc>
          <w:tcPr>
            <w:tcW w:w="1134" w:type="dxa"/>
            <w:shd w:val="clear" w:color="auto" w:fill="auto"/>
          </w:tcPr>
          <w:p w:rsidR="00686AB7" w:rsidRPr="00686AB7" w:rsidRDefault="00686AB7" w:rsidP="00686AB7">
            <w:pPr>
              <w:jc w:val="right"/>
              <w:rPr>
                <w:rFonts w:ascii="Times New Roman" w:eastAsia="標楷體" w:hAnsi="Times New Roman"/>
                <w:color w:val="0000FF"/>
                <w:szCs w:val="24"/>
              </w:rPr>
            </w:pPr>
            <w:r w:rsidRPr="00686AB7">
              <w:rPr>
                <w:rFonts w:ascii="Times New Roman" w:eastAsia="標楷體" w:hAnsi="Times New Roman"/>
                <w:color w:val="0000FF"/>
                <w:szCs w:val="24"/>
              </w:rPr>
              <w:t>610</w:t>
            </w:r>
          </w:p>
        </w:tc>
        <w:tc>
          <w:tcPr>
            <w:tcW w:w="1134" w:type="dxa"/>
            <w:shd w:val="clear" w:color="auto" w:fill="auto"/>
          </w:tcPr>
          <w:p w:rsidR="00686AB7" w:rsidRPr="00686AB7" w:rsidRDefault="00686AB7" w:rsidP="00686AB7">
            <w:pPr>
              <w:jc w:val="right"/>
              <w:rPr>
                <w:rFonts w:ascii="Times New Roman" w:eastAsia="標楷體" w:hAnsi="Times New Roman"/>
                <w:color w:val="0000FF"/>
                <w:szCs w:val="24"/>
              </w:rPr>
            </w:pPr>
            <w:r w:rsidRPr="00686AB7">
              <w:rPr>
                <w:rFonts w:ascii="Times New Roman" w:eastAsia="標楷體" w:hAnsi="Times New Roman"/>
                <w:color w:val="0000FF"/>
                <w:szCs w:val="24"/>
              </w:rPr>
              <w:t>740</w:t>
            </w:r>
          </w:p>
        </w:tc>
        <w:tc>
          <w:tcPr>
            <w:tcW w:w="1634" w:type="dxa"/>
            <w:shd w:val="clear" w:color="auto" w:fill="auto"/>
          </w:tcPr>
          <w:p w:rsidR="00686AB7" w:rsidRPr="00686AB7" w:rsidRDefault="00686AB7" w:rsidP="00686AB7">
            <w:pPr>
              <w:jc w:val="right"/>
              <w:rPr>
                <w:rFonts w:ascii="Times New Roman" w:eastAsia="標楷體" w:hAnsi="Times New Roman"/>
                <w:color w:val="0000FF"/>
                <w:szCs w:val="24"/>
              </w:rPr>
            </w:pPr>
            <w:r w:rsidRPr="00686AB7">
              <w:rPr>
                <w:rFonts w:ascii="Times New Roman" w:eastAsia="標楷體" w:hAnsi="Times New Roman"/>
                <w:color w:val="0000FF"/>
                <w:szCs w:val="24"/>
              </w:rPr>
              <w:t>870</w:t>
            </w:r>
          </w:p>
        </w:tc>
      </w:tr>
      <w:tr w:rsidR="00686AB7" w:rsidRPr="00686AB7" w:rsidTr="00BB4A23">
        <w:trPr>
          <w:jc w:val="center"/>
        </w:trPr>
        <w:tc>
          <w:tcPr>
            <w:tcW w:w="2051" w:type="dxa"/>
            <w:shd w:val="clear" w:color="auto" w:fill="auto"/>
          </w:tcPr>
          <w:p w:rsidR="00686AB7" w:rsidRPr="00686AB7" w:rsidRDefault="00686AB7" w:rsidP="00686AB7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86AB7">
              <w:rPr>
                <w:rFonts w:ascii="Times New Roman" w:eastAsia="標楷體" w:hAnsi="Times New Roman"/>
                <w:color w:val="000000"/>
                <w:szCs w:val="24"/>
              </w:rPr>
              <w:t>C</w:t>
            </w:r>
          </w:p>
        </w:tc>
        <w:tc>
          <w:tcPr>
            <w:tcW w:w="1276" w:type="dxa"/>
            <w:shd w:val="clear" w:color="auto" w:fill="auto"/>
          </w:tcPr>
          <w:p w:rsidR="00686AB7" w:rsidRPr="00686AB7" w:rsidRDefault="00686AB7" w:rsidP="00686AB7">
            <w:pPr>
              <w:jc w:val="righ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86AB7">
              <w:rPr>
                <w:rFonts w:ascii="Times New Roman" w:eastAsia="標楷體" w:hAnsi="Times New Roman"/>
                <w:color w:val="000000"/>
                <w:szCs w:val="24"/>
              </w:rPr>
              <w:t>140</w:t>
            </w:r>
          </w:p>
        </w:tc>
        <w:tc>
          <w:tcPr>
            <w:tcW w:w="1134" w:type="dxa"/>
            <w:shd w:val="clear" w:color="auto" w:fill="auto"/>
          </w:tcPr>
          <w:p w:rsidR="00686AB7" w:rsidRPr="00686AB7" w:rsidRDefault="00686AB7" w:rsidP="00686AB7">
            <w:pPr>
              <w:jc w:val="righ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86AB7">
              <w:rPr>
                <w:rFonts w:ascii="Times New Roman" w:eastAsia="標楷體" w:hAnsi="Times New Roman"/>
                <w:color w:val="000000"/>
                <w:szCs w:val="24"/>
              </w:rPr>
              <w:t>210</w:t>
            </w:r>
          </w:p>
        </w:tc>
        <w:tc>
          <w:tcPr>
            <w:tcW w:w="1134" w:type="dxa"/>
            <w:shd w:val="clear" w:color="auto" w:fill="auto"/>
          </w:tcPr>
          <w:p w:rsidR="00686AB7" w:rsidRPr="00686AB7" w:rsidRDefault="00686AB7" w:rsidP="00686AB7">
            <w:pPr>
              <w:jc w:val="righ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86AB7">
              <w:rPr>
                <w:rFonts w:ascii="Times New Roman" w:eastAsia="標楷體" w:hAnsi="Times New Roman"/>
                <w:color w:val="000000"/>
                <w:szCs w:val="24"/>
              </w:rPr>
              <w:t>280</w:t>
            </w:r>
          </w:p>
        </w:tc>
        <w:tc>
          <w:tcPr>
            <w:tcW w:w="1134" w:type="dxa"/>
            <w:shd w:val="clear" w:color="auto" w:fill="auto"/>
          </w:tcPr>
          <w:p w:rsidR="00686AB7" w:rsidRPr="00686AB7" w:rsidRDefault="00686AB7" w:rsidP="00686AB7">
            <w:pPr>
              <w:jc w:val="righ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86AB7">
              <w:rPr>
                <w:rFonts w:ascii="Times New Roman" w:eastAsia="標楷體" w:hAnsi="Times New Roman"/>
                <w:color w:val="000000"/>
                <w:szCs w:val="24"/>
              </w:rPr>
              <w:t>350</w:t>
            </w:r>
          </w:p>
        </w:tc>
        <w:tc>
          <w:tcPr>
            <w:tcW w:w="1634" w:type="dxa"/>
            <w:shd w:val="clear" w:color="auto" w:fill="auto"/>
          </w:tcPr>
          <w:p w:rsidR="00686AB7" w:rsidRPr="00686AB7" w:rsidRDefault="00686AB7" w:rsidP="00686AB7">
            <w:pPr>
              <w:jc w:val="righ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86AB7">
              <w:rPr>
                <w:rFonts w:ascii="Times New Roman" w:eastAsia="標楷體" w:hAnsi="Times New Roman"/>
                <w:color w:val="000000"/>
                <w:szCs w:val="24"/>
              </w:rPr>
              <w:t>420</w:t>
            </w:r>
          </w:p>
        </w:tc>
      </w:tr>
      <w:tr w:rsidR="00686AB7" w:rsidRPr="00686AB7" w:rsidTr="00BB4A23">
        <w:trPr>
          <w:jc w:val="center"/>
        </w:trPr>
        <w:tc>
          <w:tcPr>
            <w:tcW w:w="8363" w:type="dxa"/>
            <w:gridSpan w:val="6"/>
            <w:shd w:val="clear" w:color="auto" w:fill="auto"/>
          </w:tcPr>
          <w:p w:rsidR="00686AB7" w:rsidRPr="00686AB7" w:rsidRDefault="00686AB7" w:rsidP="00686AB7">
            <w:pPr>
              <w:ind w:leftChars="13" w:left="717" w:hangingChars="286" w:hanging="686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86AB7">
              <w:rPr>
                <w:rFonts w:ascii="Times New Roman" w:eastAsia="標楷體" w:hAnsi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14964B" wp14:editId="18D6819B">
                      <wp:simplePos x="0" y="0"/>
                      <wp:positionH relativeFrom="column">
                        <wp:posOffset>-260350</wp:posOffset>
                      </wp:positionH>
                      <wp:positionV relativeFrom="paragraph">
                        <wp:posOffset>452755</wp:posOffset>
                      </wp:positionV>
                      <wp:extent cx="1248355" cy="269875"/>
                      <wp:effectExtent l="19050" t="19050" r="47625" b="34925"/>
                      <wp:wrapNone/>
                      <wp:docPr id="20" name="圓角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8355" cy="269875"/>
                              </a:xfrm>
                              <a:prstGeom prst="roundRect">
                                <a:avLst/>
                              </a:prstGeom>
                              <a:noFill/>
                              <a:ln w="50800" cap="flat" cmpd="sng" algn="ctr">
                                <a:solidFill>
                                  <a:srgbClr val="DB03BC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圓角矩形 20" o:spid="_x0000_s1026" style="position:absolute;margin-left:-20.5pt;margin-top:35.65pt;width:98.3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" filled="f" strokecolor="#db03bc" strokeweight="4pt">
                      <v:stroke joinstyle="miter"/>
                    </v:roundrect>
                  </w:pict>
                </mc:Fallback>
              </mc:AlternateContent>
            </w:r>
            <w:r w:rsidRPr="00686AB7">
              <w:rPr>
                <w:rFonts w:ascii="Times New Roman" w:eastAsia="標楷體" w:hAnsi="Times New Roman"/>
                <w:color w:val="000000"/>
                <w:szCs w:val="24"/>
              </w:rPr>
              <w:t>A</w:t>
            </w:r>
            <w:r w:rsidRPr="00686AB7">
              <w:rPr>
                <w:rFonts w:ascii="Times New Roman" w:eastAsia="標楷體" w:hAnsi="Times New Roman"/>
                <w:color w:val="000000"/>
                <w:szCs w:val="24"/>
              </w:rPr>
              <w:t>級：交通部、經濟部、財政部、內政部、教育部、衛福部、主計總處、環保署、農委會、金管會</w:t>
            </w:r>
          </w:p>
          <w:p w:rsidR="00686AB7" w:rsidRPr="00686AB7" w:rsidRDefault="00686AB7" w:rsidP="00686AB7">
            <w:pPr>
              <w:rPr>
                <w:rFonts w:ascii="Times New Roman" w:eastAsia="標楷體" w:hAnsi="Times New Roman"/>
                <w:color w:val="0000FF"/>
                <w:szCs w:val="24"/>
              </w:rPr>
            </w:pPr>
            <w:r w:rsidRPr="00686AB7">
              <w:rPr>
                <w:rFonts w:ascii="Times New Roman" w:eastAsia="標楷體" w:hAnsi="Times New Roman"/>
                <w:color w:val="0000FF"/>
                <w:szCs w:val="24"/>
              </w:rPr>
              <w:t>B</w:t>
            </w:r>
            <w:r w:rsidRPr="00686AB7">
              <w:rPr>
                <w:rFonts w:ascii="Times New Roman" w:eastAsia="標楷體" w:hAnsi="Times New Roman"/>
                <w:color w:val="0000FF"/>
                <w:szCs w:val="24"/>
              </w:rPr>
              <w:t>級：國防部、文化部、勞動部、外交部、法務部、科技部、國發會</w:t>
            </w:r>
          </w:p>
          <w:p w:rsidR="00686AB7" w:rsidRPr="00686AB7" w:rsidRDefault="00686AB7" w:rsidP="00686AB7">
            <w:pPr>
              <w:keepNext/>
              <w:ind w:left="720" w:hangingChars="300" w:hanging="72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86AB7">
              <w:rPr>
                <w:rFonts w:ascii="Times New Roman" w:eastAsia="標楷體" w:hAnsi="Times New Roman"/>
                <w:color w:val="000000"/>
                <w:szCs w:val="24"/>
              </w:rPr>
              <w:t>C</w:t>
            </w:r>
            <w:r w:rsidRPr="00686AB7">
              <w:rPr>
                <w:rFonts w:ascii="Times New Roman" w:eastAsia="標楷體" w:hAnsi="Times New Roman"/>
                <w:color w:val="000000"/>
                <w:szCs w:val="24"/>
              </w:rPr>
              <w:t>級：客委會、中央銀行、故宮、輔導會、原委會、通傳會、公平會、</w:t>
            </w:r>
            <w:r w:rsidRPr="00686AB7">
              <w:rPr>
                <w:rFonts w:ascii="Times New Roman" w:eastAsia="標楷體" w:hAnsi="Times New Roman"/>
                <w:color w:val="000000"/>
                <w:szCs w:val="24"/>
              </w:rPr>
              <w:br/>
            </w:r>
            <w:r w:rsidRPr="00686AB7">
              <w:rPr>
                <w:rFonts w:ascii="Times New Roman" w:eastAsia="標楷體" w:hAnsi="Times New Roman"/>
                <w:color w:val="000000"/>
                <w:szCs w:val="24"/>
              </w:rPr>
              <w:t>工程會、原能會、僑委會、陸委會、蒙藏委員會、海巡署、</w:t>
            </w:r>
            <w:r w:rsidRPr="00686AB7">
              <w:rPr>
                <w:rFonts w:ascii="Times New Roman" w:eastAsia="標楷體" w:hAnsi="Times New Roman"/>
                <w:color w:val="000000"/>
                <w:szCs w:val="24"/>
              </w:rPr>
              <w:br/>
            </w:r>
            <w:r w:rsidRPr="00686AB7">
              <w:rPr>
                <w:rFonts w:ascii="Times New Roman" w:eastAsia="標楷體" w:hAnsi="Times New Roman"/>
                <w:color w:val="000000"/>
                <w:szCs w:val="24"/>
              </w:rPr>
              <w:t>人事總處、中選會</w:t>
            </w:r>
          </w:p>
        </w:tc>
      </w:tr>
    </w:tbl>
    <w:p w:rsidR="00735B8E" w:rsidRDefault="00735B8E" w:rsidP="00B63411">
      <w:pPr>
        <w:spacing w:line="480" w:lineRule="exact"/>
        <w:ind w:left="958" w:firstLine="482"/>
        <w:jc w:val="center"/>
        <w:rPr>
          <w:rFonts w:ascii="Times New Roman" w:eastAsia="標楷體" w:hAnsi="Times New Roman"/>
          <w:color w:val="0000FF"/>
          <w:sz w:val="28"/>
        </w:rPr>
      </w:pPr>
      <w:r w:rsidRPr="00735B8E">
        <w:rPr>
          <w:rFonts w:ascii="Times New Roman" w:eastAsia="標楷體" w:hAnsi="Times New Roman" w:hint="eastAsia"/>
          <w:color w:val="000000"/>
          <w:sz w:val="28"/>
        </w:rPr>
        <w:t>表</w:t>
      </w:r>
      <w:r w:rsidRPr="00735B8E">
        <w:rPr>
          <w:rFonts w:ascii="Times New Roman" w:eastAsia="標楷體" w:hAnsi="Times New Roman"/>
          <w:color w:val="000000"/>
          <w:sz w:val="28"/>
        </w:rPr>
        <w:t xml:space="preserve"> </w:t>
      </w:r>
      <w:r w:rsidR="00BB4A23">
        <w:rPr>
          <w:rFonts w:ascii="Times New Roman" w:eastAsia="標楷體" w:hAnsi="Times New Roman" w:hint="eastAsia"/>
          <w:color w:val="000000"/>
          <w:sz w:val="28"/>
        </w:rPr>
        <w:t>5</w:t>
      </w:r>
      <w:r w:rsidRPr="00735B8E">
        <w:rPr>
          <w:rFonts w:ascii="Times New Roman" w:eastAsia="標楷體" w:hAnsi="Times New Roman"/>
          <w:color w:val="000000"/>
          <w:sz w:val="28"/>
        </w:rPr>
        <w:t>.</w:t>
      </w:r>
      <w:r w:rsidRPr="00735B8E">
        <w:rPr>
          <w:rFonts w:ascii="Times New Roman" w:eastAsia="標楷體" w:hAnsi="Times New Roman" w:hint="eastAsia"/>
          <w:color w:val="000000"/>
          <w:sz w:val="28"/>
        </w:rPr>
        <w:t>各部會各年度資料集累計開放項數指標</w:t>
      </w:r>
    </w:p>
    <w:p w:rsidR="00735B8E" w:rsidRPr="00B63411" w:rsidRDefault="00491945" w:rsidP="00B63411">
      <w:pPr>
        <w:pStyle w:val="L2"/>
        <w:numPr>
          <w:ilvl w:val="1"/>
          <w:numId w:val="23"/>
        </w:numPr>
        <w:spacing w:line="560" w:lineRule="exact"/>
        <w:ind w:left="1276" w:hanging="850"/>
        <w:rPr>
          <w:rFonts w:ascii="Times New Roman" w:hAnsi="Times New Roman"/>
          <w:b w:val="0"/>
        </w:rPr>
      </w:pPr>
      <w:r w:rsidRPr="00B63411">
        <w:rPr>
          <w:rFonts w:ascii="Times New Roman" w:hAnsi="Times New Roman" w:hint="eastAsia"/>
          <w:b w:val="0"/>
        </w:rPr>
        <w:lastRenderedPageBreak/>
        <w:t>因應上述績效目標，律定本部各單位</w:t>
      </w:r>
      <w:r w:rsidRPr="00B63411">
        <w:rPr>
          <w:rFonts w:ascii="Times New Roman" w:hAnsi="Times New Roman" w:hint="eastAsia"/>
          <w:b w:val="0"/>
        </w:rPr>
        <w:t>105</w:t>
      </w:r>
      <w:r w:rsidRPr="00B63411">
        <w:rPr>
          <w:rFonts w:ascii="Times New Roman" w:hAnsi="Times New Roman" w:hint="eastAsia"/>
          <w:b w:val="0"/>
        </w:rPr>
        <w:t>年須辦理資料開放項數指標</w:t>
      </w:r>
      <w:r w:rsidR="00A763A4" w:rsidRPr="00B63411">
        <w:rPr>
          <w:rFonts w:ascii="Times New Roman" w:hAnsi="Times New Roman" w:hint="eastAsia"/>
          <w:b w:val="0"/>
        </w:rPr>
        <w:t>(</w:t>
      </w:r>
      <w:r w:rsidRPr="00B63411">
        <w:rPr>
          <w:rFonts w:ascii="Times New Roman" w:hAnsi="Times New Roman" w:hint="eastAsia"/>
          <w:b w:val="0"/>
        </w:rPr>
        <w:t>如表</w:t>
      </w:r>
      <w:r w:rsidR="00BB4A23">
        <w:rPr>
          <w:rFonts w:ascii="Times New Roman" w:hAnsi="Times New Roman" w:hint="eastAsia"/>
          <w:b w:val="0"/>
        </w:rPr>
        <w:t>6</w:t>
      </w:r>
      <w:r w:rsidR="00A763A4" w:rsidRPr="00B63411">
        <w:rPr>
          <w:rFonts w:ascii="Times New Roman" w:hAnsi="Times New Roman" w:hint="eastAsia"/>
          <w:b w:val="0"/>
        </w:rPr>
        <w:t>)</w:t>
      </w:r>
      <w:r w:rsidRPr="00B63411">
        <w:rPr>
          <w:rFonts w:ascii="Times New Roman" w:hAnsi="Times New Roman" w:hint="eastAsia"/>
          <w:b w:val="0"/>
        </w:rPr>
        <w:t>，請各單位應</w:t>
      </w:r>
      <w:r w:rsidR="00A763A4" w:rsidRPr="00B63411">
        <w:rPr>
          <w:rFonts w:ascii="Times New Roman" w:hAnsi="Times New Roman" w:hint="eastAsia"/>
          <w:b w:val="0"/>
        </w:rPr>
        <w:t>積</w:t>
      </w:r>
      <w:r w:rsidRPr="00B63411">
        <w:rPr>
          <w:rFonts w:ascii="Times New Roman" w:hAnsi="Times New Roman" w:hint="eastAsia"/>
          <w:b w:val="0"/>
        </w:rPr>
        <w:t>極依據各項行動策略</w:t>
      </w:r>
      <w:r w:rsidR="00A763A4" w:rsidRPr="00B63411">
        <w:rPr>
          <w:rFonts w:ascii="Times New Roman" w:hAnsi="Times New Roman" w:hint="eastAsia"/>
          <w:b w:val="0"/>
        </w:rPr>
        <w:t>，就國防事務包含政府預算編列</w:t>
      </w:r>
      <w:r w:rsidR="00A763A4" w:rsidRPr="00B63411">
        <w:rPr>
          <w:rFonts w:ascii="Times New Roman" w:hAnsi="Times New Roman" w:hint="eastAsia"/>
          <w:b w:val="0"/>
        </w:rPr>
        <w:t>(</w:t>
      </w:r>
      <w:r w:rsidR="00A763A4" w:rsidRPr="00B63411">
        <w:rPr>
          <w:rFonts w:ascii="Times New Roman" w:hAnsi="Times New Roman" w:hint="eastAsia"/>
          <w:b w:val="0"/>
        </w:rPr>
        <w:t>含決算</w:t>
      </w:r>
      <w:r w:rsidR="00A763A4" w:rsidRPr="00B63411">
        <w:rPr>
          <w:rFonts w:ascii="Times New Roman" w:hAnsi="Times New Roman" w:hint="eastAsia"/>
          <w:b w:val="0"/>
        </w:rPr>
        <w:t>)</w:t>
      </w:r>
      <w:r w:rsidR="00A763A4" w:rsidRPr="00B63411">
        <w:rPr>
          <w:rFonts w:ascii="Times New Roman" w:hAnsi="Times New Roman" w:hint="eastAsia"/>
          <w:b w:val="0"/>
        </w:rPr>
        <w:t>、採購公開招標資訊、災害防救作業、全民國防、招募輔導、</w:t>
      </w:r>
      <w:r w:rsidR="00565AE0" w:rsidRPr="00B63411">
        <w:rPr>
          <w:rFonts w:ascii="Times New Roman" w:hAnsi="Times New Roman" w:hint="eastAsia"/>
          <w:b w:val="0"/>
        </w:rPr>
        <w:t>法規公告、民人陳情、訴願及官兵權益保障處理結果、</w:t>
      </w:r>
      <w:r w:rsidR="00A763A4" w:rsidRPr="00B63411">
        <w:rPr>
          <w:rFonts w:ascii="Times New Roman" w:hAnsi="Times New Roman" w:hint="eastAsia"/>
          <w:b w:val="0"/>
        </w:rPr>
        <w:t>軍事醫療服務</w:t>
      </w:r>
      <w:r w:rsidR="00A763A4" w:rsidRPr="00B63411">
        <w:rPr>
          <w:rFonts w:ascii="Times New Roman" w:hAnsi="Times New Roman" w:hint="eastAsia"/>
          <w:b w:val="0"/>
        </w:rPr>
        <w:t>(</w:t>
      </w:r>
      <w:r w:rsidR="00A763A4" w:rsidRPr="00B63411">
        <w:rPr>
          <w:rFonts w:ascii="Times New Roman" w:hAnsi="Times New Roman" w:hint="eastAsia"/>
          <w:b w:val="0"/>
        </w:rPr>
        <w:t>含醫療資訊</w:t>
      </w:r>
      <w:r w:rsidR="00A763A4" w:rsidRPr="00B63411">
        <w:rPr>
          <w:rFonts w:ascii="Times New Roman" w:hAnsi="Times New Roman" w:hint="eastAsia"/>
          <w:b w:val="0"/>
        </w:rPr>
        <w:t>)</w:t>
      </w:r>
      <w:r w:rsidR="00A763A4" w:rsidRPr="00B63411">
        <w:rPr>
          <w:rFonts w:ascii="Times New Roman" w:hAnsi="Times New Roman" w:hint="eastAsia"/>
          <w:b w:val="0"/>
        </w:rPr>
        <w:t>、軍事訓練安全資訊通報</w:t>
      </w:r>
      <w:r w:rsidR="00A763A4" w:rsidRPr="00B63411">
        <w:rPr>
          <w:rFonts w:ascii="Times New Roman" w:hAnsi="Times New Roman" w:hint="eastAsia"/>
          <w:b w:val="0"/>
        </w:rPr>
        <w:t>(</w:t>
      </w:r>
      <w:r w:rsidR="00A763A4" w:rsidRPr="00B63411">
        <w:rPr>
          <w:rFonts w:ascii="Times New Roman" w:hAnsi="Times New Roman" w:hint="eastAsia"/>
          <w:b w:val="0"/>
        </w:rPr>
        <w:t>如體能訓練、修維護安全注意事項等</w:t>
      </w:r>
      <w:r w:rsidR="00A763A4" w:rsidRPr="00B63411">
        <w:rPr>
          <w:rFonts w:ascii="Times New Roman" w:hAnsi="Times New Roman" w:hint="eastAsia"/>
          <w:b w:val="0"/>
        </w:rPr>
        <w:t>)</w:t>
      </w:r>
      <w:r w:rsidR="00A763A4" w:rsidRPr="00B63411">
        <w:rPr>
          <w:rFonts w:ascii="Times New Roman" w:hAnsi="Times New Roman" w:hint="eastAsia"/>
          <w:b w:val="0"/>
        </w:rPr>
        <w:t>、軍事學校之年度教育方針、教學計畫、訓練班隊</w:t>
      </w:r>
      <w:r w:rsidR="00DD49C9" w:rsidRPr="00B63411">
        <w:rPr>
          <w:rFonts w:ascii="Times New Roman" w:hAnsi="Times New Roman" w:hint="eastAsia"/>
          <w:b w:val="0"/>
        </w:rPr>
        <w:t>資訊、</w:t>
      </w:r>
      <w:r w:rsidR="00A763A4" w:rsidRPr="00B63411">
        <w:rPr>
          <w:rFonts w:ascii="Times New Roman" w:hAnsi="Times New Roman" w:hint="eastAsia"/>
          <w:b w:val="0"/>
        </w:rPr>
        <w:t>學生輔導及各項教學</w:t>
      </w:r>
      <w:r w:rsidRPr="00B63411">
        <w:rPr>
          <w:rFonts w:ascii="Times New Roman" w:hAnsi="Times New Roman" w:hint="eastAsia"/>
          <w:b w:val="0"/>
        </w:rPr>
        <w:t>評比</w:t>
      </w:r>
      <w:r w:rsidR="00A763A4" w:rsidRPr="00B63411">
        <w:rPr>
          <w:rFonts w:ascii="Times New Roman" w:hAnsi="Times New Roman" w:hint="eastAsia"/>
          <w:b w:val="0"/>
        </w:rPr>
        <w:t>結果</w:t>
      </w:r>
      <w:r w:rsidRPr="00B63411">
        <w:rPr>
          <w:rFonts w:ascii="Times New Roman" w:hAnsi="Times New Roman" w:hint="eastAsia"/>
          <w:b w:val="0"/>
        </w:rPr>
        <w:t>…等</w:t>
      </w:r>
      <w:r w:rsidR="00A763A4" w:rsidRPr="00B63411">
        <w:rPr>
          <w:rFonts w:ascii="Times New Roman" w:hAnsi="Times New Roman" w:hint="eastAsia"/>
          <w:b w:val="0"/>
        </w:rPr>
        <w:t>。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739"/>
        <w:gridCol w:w="635"/>
        <w:gridCol w:w="708"/>
        <w:gridCol w:w="1559"/>
        <w:gridCol w:w="703"/>
        <w:gridCol w:w="715"/>
        <w:gridCol w:w="1699"/>
        <w:gridCol w:w="734"/>
      </w:tblGrid>
      <w:tr w:rsidR="00347796" w:rsidRPr="00347796" w:rsidTr="00347796">
        <w:trPr>
          <w:trHeight w:hRule="exact" w:val="510"/>
        </w:trPr>
        <w:tc>
          <w:tcPr>
            <w:tcW w:w="347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35B8E" w:rsidRPr="00347796" w:rsidRDefault="00735B8E" w:rsidP="00735B8E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項次</w:t>
            </w:r>
          </w:p>
        </w:tc>
        <w:tc>
          <w:tcPr>
            <w:tcW w:w="953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35B8E" w:rsidRPr="00347796" w:rsidRDefault="00735B8E" w:rsidP="00735B8E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單位</w:t>
            </w:r>
          </w:p>
        </w:tc>
        <w:tc>
          <w:tcPr>
            <w:tcW w:w="348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35B8E" w:rsidRPr="00347796" w:rsidRDefault="00735B8E" w:rsidP="00347796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項數</w:t>
            </w:r>
          </w:p>
        </w:tc>
        <w:tc>
          <w:tcPr>
            <w:tcW w:w="388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35B8E" w:rsidRPr="00347796" w:rsidRDefault="00735B8E" w:rsidP="00735B8E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項次</w:t>
            </w:r>
          </w:p>
        </w:tc>
        <w:tc>
          <w:tcPr>
            <w:tcW w:w="854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35B8E" w:rsidRPr="00347796" w:rsidRDefault="00735B8E" w:rsidP="00735B8E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單位</w:t>
            </w:r>
          </w:p>
        </w:tc>
        <w:tc>
          <w:tcPr>
            <w:tcW w:w="385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35B8E" w:rsidRPr="00347796" w:rsidRDefault="00735B8E" w:rsidP="00347796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項數</w:t>
            </w:r>
          </w:p>
        </w:tc>
        <w:tc>
          <w:tcPr>
            <w:tcW w:w="392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35B8E" w:rsidRPr="00347796" w:rsidRDefault="00735B8E" w:rsidP="00735B8E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項次</w:t>
            </w:r>
          </w:p>
        </w:tc>
        <w:tc>
          <w:tcPr>
            <w:tcW w:w="931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35B8E" w:rsidRPr="00347796" w:rsidRDefault="00735B8E" w:rsidP="00735B8E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單位</w:t>
            </w:r>
          </w:p>
        </w:tc>
        <w:tc>
          <w:tcPr>
            <w:tcW w:w="402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35B8E" w:rsidRPr="00347796" w:rsidRDefault="00735B8E" w:rsidP="00347796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項數</w:t>
            </w:r>
          </w:p>
        </w:tc>
      </w:tr>
      <w:tr w:rsidR="00347796" w:rsidRPr="00347796" w:rsidTr="00B63411">
        <w:trPr>
          <w:trHeight w:hRule="exact" w:val="797"/>
        </w:trPr>
        <w:tc>
          <w:tcPr>
            <w:tcW w:w="347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F0658" w:rsidRPr="00347796" w:rsidRDefault="00FF0658" w:rsidP="00735B8E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953" w:type="pct"/>
            <w:shd w:val="clear" w:color="auto" w:fill="D0D8E8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F0658" w:rsidRPr="00347796" w:rsidRDefault="00FF0658" w:rsidP="00735B8E">
            <w:pPr>
              <w:widowControl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總督察長室</w:t>
            </w:r>
          </w:p>
        </w:tc>
        <w:tc>
          <w:tcPr>
            <w:tcW w:w="348" w:type="pct"/>
            <w:shd w:val="clear" w:color="auto" w:fill="D0D8E8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F0658" w:rsidRPr="00347796" w:rsidRDefault="00FF0658" w:rsidP="00347796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8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12</w:t>
            </w:r>
          </w:p>
        </w:tc>
        <w:tc>
          <w:tcPr>
            <w:tcW w:w="854" w:type="pct"/>
            <w:shd w:val="clear" w:color="auto" w:fill="D0D8E8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人次室</w:t>
            </w:r>
          </w:p>
        </w:tc>
        <w:tc>
          <w:tcPr>
            <w:tcW w:w="385" w:type="pct"/>
            <w:shd w:val="clear" w:color="auto" w:fill="D0D8E8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347796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2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23</w:t>
            </w:r>
          </w:p>
        </w:tc>
        <w:tc>
          <w:tcPr>
            <w:tcW w:w="931" w:type="pct"/>
            <w:shd w:val="clear" w:color="auto" w:fill="D0D8E8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B63411">
            <w:pPr>
              <w:widowControl/>
              <w:spacing w:line="320" w:lineRule="exact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官兵權益保障會</w:t>
            </w:r>
          </w:p>
        </w:tc>
        <w:tc>
          <w:tcPr>
            <w:tcW w:w="402" w:type="pct"/>
            <w:shd w:val="clear" w:color="auto" w:fill="D0D8E8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34779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477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</w:tr>
      <w:tr w:rsidR="00347796" w:rsidRPr="00347796" w:rsidTr="00347796">
        <w:trPr>
          <w:trHeight w:hRule="exact" w:val="747"/>
        </w:trPr>
        <w:tc>
          <w:tcPr>
            <w:tcW w:w="347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F0658" w:rsidRPr="00347796" w:rsidRDefault="00FF0658" w:rsidP="00735B8E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953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F0658" w:rsidRPr="00347796" w:rsidRDefault="00FF0658" w:rsidP="00735B8E">
            <w:pPr>
              <w:widowControl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戰規司</w:t>
            </w:r>
          </w:p>
        </w:tc>
        <w:tc>
          <w:tcPr>
            <w:tcW w:w="348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F0658" w:rsidRPr="00347796" w:rsidRDefault="00FF0658" w:rsidP="00347796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8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13</w:t>
            </w:r>
          </w:p>
        </w:tc>
        <w:tc>
          <w:tcPr>
            <w:tcW w:w="854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作計室</w:t>
            </w:r>
          </w:p>
        </w:tc>
        <w:tc>
          <w:tcPr>
            <w:tcW w:w="385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347796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2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24</w:t>
            </w:r>
          </w:p>
        </w:tc>
        <w:tc>
          <w:tcPr>
            <w:tcW w:w="931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735B8E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國家賠償事件處理會</w:t>
            </w:r>
          </w:p>
        </w:tc>
        <w:tc>
          <w:tcPr>
            <w:tcW w:w="402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34779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477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</w:tr>
      <w:tr w:rsidR="00347796" w:rsidRPr="00347796" w:rsidTr="00347796">
        <w:trPr>
          <w:trHeight w:hRule="exact" w:val="510"/>
        </w:trPr>
        <w:tc>
          <w:tcPr>
            <w:tcW w:w="347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953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資源司</w:t>
            </w:r>
          </w:p>
        </w:tc>
        <w:tc>
          <w:tcPr>
            <w:tcW w:w="348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347796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8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14</w:t>
            </w:r>
          </w:p>
        </w:tc>
        <w:tc>
          <w:tcPr>
            <w:tcW w:w="854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後次室</w:t>
            </w:r>
          </w:p>
        </w:tc>
        <w:tc>
          <w:tcPr>
            <w:tcW w:w="385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347796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2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25</w:t>
            </w:r>
          </w:p>
        </w:tc>
        <w:tc>
          <w:tcPr>
            <w:tcW w:w="931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陸軍司令部</w:t>
            </w:r>
          </w:p>
        </w:tc>
        <w:tc>
          <w:tcPr>
            <w:tcW w:w="402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347796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</w:tr>
      <w:tr w:rsidR="00347796" w:rsidRPr="00347796" w:rsidTr="00347796">
        <w:trPr>
          <w:trHeight w:hRule="exact" w:val="510"/>
        </w:trPr>
        <w:tc>
          <w:tcPr>
            <w:tcW w:w="347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953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FF0658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法律司</w:t>
            </w:r>
          </w:p>
        </w:tc>
        <w:tc>
          <w:tcPr>
            <w:tcW w:w="348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347796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8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15</w:t>
            </w:r>
          </w:p>
        </w:tc>
        <w:tc>
          <w:tcPr>
            <w:tcW w:w="854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通次室</w:t>
            </w:r>
          </w:p>
        </w:tc>
        <w:tc>
          <w:tcPr>
            <w:tcW w:w="385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347796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392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26</w:t>
            </w:r>
          </w:p>
        </w:tc>
        <w:tc>
          <w:tcPr>
            <w:tcW w:w="931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海軍司令部</w:t>
            </w:r>
          </w:p>
        </w:tc>
        <w:tc>
          <w:tcPr>
            <w:tcW w:w="402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347796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</w:tr>
      <w:tr w:rsidR="00347796" w:rsidRPr="00347796" w:rsidTr="00347796">
        <w:trPr>
          <w:trHeight w:hRule="exact" w:val="510"/>
        </w:trPr>
        <w:tc>
          <w:tcPr>
            <w:tcW w:w="347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953" w:type="pct"/>
            <w:shd w:val="clear" w:color="auto" w:fill="D0D8E8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整評司</w:t>
            </w:r>
          </w:p>
        </w:tc>
        <w:tc>
          <w:tcPr>
            <w:tcW w:w="348" w:type="pct"/>
            <w:shd w:val="clear" w:color="auto" w:fill="D0D8E8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F0658" w:rsidRPr="00347796" w:rsidRDefault="00FF0658" w:rsidP="00347796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8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16</w:t>
            </w:r>
          </w:p>
        </w:tc>
        <w:tc>
          <w:tcPr>
            <w:tcW w:w="854" w:type="pct"/>
            <w:shd w:val="clear" w:color="auto" w:fill="D0D8E8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訓次室</w:t>
            </w:r>
          </w:p>
        </w:tc>
        <w:tc>
          <w:tcPr>
            <w:tcW w:w="385" w:type="pct"/>
            <w:shd w:val="clear" w:color="auto" w:fill="D0D8E8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347796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2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27</w:t>
            </w:r>
          </w:p>
        </w:tc>
        <w:tc>
          <w:tcPr>
            <w:tcW w:w="931" w:type="pct"/>
            <w:shd w:val="clear" w:color="auto" w:fill="D0D8E8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空軍司令部</w:t>
            </w:r>
          </w:p>
        </w:tc>
        <w:tc>
          <w:tcPr>
            <w:tcW w:w="402" w:type="pct"/>
            <w:shd w:val="clear" w:color="auto" w:fill="D0D8E8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347796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</w:tr>
      <w:tr w:rsidR="00347796" w:rsidRPr="00347796" w:rsidTr="00347796">
        <w:trPr>
          <w:trHeight w:hRule="exact" w:val="510"/>
        </w:trPr>
        <w:tc>
          <w:tcPr>
            <w:tcW w:w="347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953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全動室</w:t>
            </w:r>
          </w:p>
        </w:tc>
        <w:tc>
          <w:tcPr>
            <w:tcW w:w="348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F0658" w:rsidRPr="00347796" w:rsidRDefault="00FF0658" w:rsidP="00347796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8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17</w:t>
            </w:r>
          </w:p>
        </w:tc>
        <w:tc>
          <w:tcPr>
            <w:tcW w:w="854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政戰局</w:t>
            </w:r>
          </w:p>
        </w:tc>
        <w:tc>
          <w:tcPr>
            <w:tcW w:w="385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347796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2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28</w:t>
            </w:r>
          </w:p>
        </w:tc>
        <w:tc>
          <w:tcPr>
            <w:tcW w:w="931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後備指揮部</w:t>
            </w:r>
          </w:p>
        </w:tc>
        <w:tc>
          <w:tcPr>
            <w:tcW w:w="402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7A472D" w:rsidP="00347796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</w:tr>
      <w:tr w:rsidR="00347796" w:rsidRPr="00347796" w:rsidTr="00347796">
        <w:trPr>
          <w:trHeight w:hRule="exact" w:val="510"/>
        </w:trPr>
        <w:tc>
          <w:tcPr>
            <w:tcW w:w="347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953" w:type="pct"/>
            <w:shd w:val="clear" w:color="auto" w:fill="D0D8E8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採購室</w:t>
            </w:r>
          </w:p>
        </w:tc>
        <w:tc>
          <w:tcPr>
            <w:tcW w:w="348" w:type="pct"/>
            <w:shd w:val="clear" w:color="auto" w:fill="D0D8E8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F0658" w:rsidRPr="00347796" w:rsidRDefault="00FF0658" w:rsidP="00347796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8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18</w:t>
            </w:r>
          </w:p>
        </w:tc>
        <w:tc>
          <w:tcPr>
            <w:tcW w:w="854" w:type="pct"/>
            <w:shd w:val="clear" w:color="auto" w:fill="D0D8E8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軍備局</w:t>
            </w:r>
          </w:p>
        </w:tc>
        <w:tc>
          <w:tcPr>
            <w:tcW w:w="385" w:type="pct"/>
            <w:shd w:val="clear" w:color="auto" w:fill="D0D8E8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347796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2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29</w:t>
            </w:r>
          </w:p>
        </w:tc>
        <w:tc>
          <w:tcPr>
            <w:tcW w:w="931" w:type="pct"/>
            <w:shd w:val="clear" w:color="auto" w:fill="D0D8E8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憲兵指揮部</w:t>
            </w:r>
          </w:p>
        </w:tc>
        <w:tc>
          <w:tcPr>
            <w:tcW w:w="402" w:type="pct"/>
            <w:shd w:val="clear" w:color="auto" w:fill="D0D8E8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347796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</w:tr>
      <w:tr w:rsidR="00347796" w:rsidRPr="00347796" w:rsidTr="00347796">
        <w:trPr>
          <w:trHeight w:hRule="exact" w:val="510"/>
        </w:trPr>
        <w:tc>
          <w:tcPr>
            <w:tcW w:w="347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953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政務室</w:t>
            </w:r>
          </w:p>
        </w:tc>
        <w:tc>
          <w:tcPr>
            <w:tcW w:w="348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F0658" w:rsidRPr="00347796" w:rsidRDefault="00FF0658" w:rsidP="00347796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8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19</w:t>
            </w:r>
          </w:p>
        </w:tc>
        <w:tc>
          <w:tcPr>
            <w:tcW w:w="854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主計局</w:t>
            </w:r>
          </w:p>
        </w:tc>
        <w:tc>
          <w:tcPr>
            <w:tcW w:w="385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347796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2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735B8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30</w:t>
            </w:r>
          </w:p>
        </w:tc>
        <w:tc>
          <w:tcPr>
            <w:tcW w:w="931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國防大學</w:t>
            </w:r>
          </w:p>
        </w:tc>
        <w:tc>
          <w:tcPr>
            <w:tcW w:w="402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347796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</w:tr>
      <w:tr w:rsidR="00347796" w:rsidRPr="00347796" w:rsidTr="00347796">
        <w:trPr>
          <w:trHeight w:hRule="exact" w:val="510"/>
        </w:trPr>
        <w:tc>
          <w:tcPr>
            <w:tcW w:w="347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953" w:type="pct"/>
            <w:shd w:val="clear" w:color="auto" w:fill="D0D8E8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人事室</w:t>
            </w:r>
          </w:p>
        </w:tc>
        <w:tc>
          <w:tcPr>
            <w:tcW w:w="348" w:type="pct"/>
            <w:shd w:val="clear" w:color="auto" w:fill="D0D8E8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F0658" w:rsidRPr="00347796" w:rsidRDefault="00FF0658" w:rsidP="00347796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8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20</w:t>
            </w:r>
          </w:p>
        </w:tc>
        <w:tc>
          <w:tcPr>
            <w:tcW w:w="854" w:type="pct"/>
            <w:shd w:val="clear" w:color="auto" w:fill="D0D8E8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軍醫局</w:t>
            </w:r>
          </w:p>
        </w:tc>
        <w:tc>
          <w:tcPr>
            <w:tcW w:w="385" w:type="pct"/>
            <w:shd w:val="clear" w:color="auto" w:fill="D0D8E8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7A472D" w:rsidP="00347796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92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735B8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31</w:t>
            </w:r>
          </w:p>
        </w:tc>
        <w:tc>
          <w:tcPr>
            <w:tcW w:w="931" w:type="pct"/>
            <w:shd w:val="clear" w:color="auto" w:fill="D0D8E8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中正預校</w:t>
            </w:r>
          </w:p>
        </w:tc>
        <w:tc>
          <w:tcPr>
            <w:tcW w:w="402" w:type="pct"/>
            <w:shd w:val="clear" w:color="auto" w:fill="D0D8E8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347796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</w:tr>
      <w:tr w:rsidR="00347796" w:rsidRPr="00347796" w:rsidTr="00347796">
        <w:trPr>
          <w:trHeight w:hRule="exact" w:val="510"/>
        </w:trPr>
        <w:tc>
          <w:tcPr>
            <w:tcW w:w="347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953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政風室</w:t>
            </w:r>
          </w:p>
        </w:tc>
        <w:tc>
          <w:tcPr>
            <w:tcW w:w="348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F0658" w:rsidRPr="00347796" w:rsidRDefault="00FF0658" w:rsidP="00347796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8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21</w:t>
            </w:r>
          </w:p>
        </w:tc>
        <w:tc>
          <w:tcPr>
            <w:tcW w:w="854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法規會</w:t>
            </w:r>
          </w:p>
        </w:tc>
        <w:tc>
          <w:tcPr>
            <w:tcW w:w="385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34779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477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2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735B8E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31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FF0658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02" w:type="pct"/>
            <w:shd w:val="clear" w:color="auto" w:fill="E9EDF4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347796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47796" w:rsidRPr="00347796" w:rsidTr="00347796">
        <w:trPr>
          <w:trHeight w:hRule="exact" w:val="510"/>
        </w:trPr>
        <w:tc>
          <w:tcPr>
            <w:tcW w:w="347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11</w:t>
            </w:r>
          </w:p>
        </w:tc>
        <w:tc>
          <w:tcPr>
            <w:tcW w:w="953" w:type="pct"/>
            <w:shd w:val="clear" w:color="auto" w:fill="D0D8E8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主計室</w:t>
            </w:r>
          </w:p>
        </w:tc>
        <w:tc>
          <w:tcPr>
            <w:tcW w:w="348" w:type="pct"/>
            <w:shd w:val="clear" w:color="auto" w:fill="D0D8E8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F0658" w:rsidRPr="00347796" w:rsidRDefault="00FF0658" w:rsidP="00347796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8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22</w:t>
            </w:r>
          </w:p>
        </w:tc>
        <w:tc>
          <w:tcPr>
            <w:tcW w:w="854" w:type="pct"/>
            <w:shd w:val="clear" w:color="auto" w:fill="D0D8E8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347796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訴願審議會</w:t>
            </w:r>
          </w:p>
        </w:tc>
        <w:tc>
          <w:tcPr>
            <w:tcW w:w="385" w:type="pct"/>
            <w:shd w:val="clear" w:color="auto" w:fill="D0D8E8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34779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477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2" w:type="pct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735B8E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31" w:type="pct"/>
            <w:shd w:val="clear" w:color="auto" w:fill="D0D8E8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424F17">
            <w:pPr>
              <w:widowControl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02" w:type="pct"/>
            <w:shd w:val="clear" w:color="auto" w:fill="D0D8E8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FF0658" w:rsidRPr="00347796" w:rsidRDefault="00FF0658" w:rsidP="00347796"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47796" w:rsidRPr="00347796" w:rsidTr="00347796">
        <w:trPr>
          <w:trHeight w:hRule="exact" w:val="510"/>
        </w:trPr>
        <w:tc>
          <w:tcPr>
            <w:tcW w:w="1300" w:type="pct"/>
            <w:gridSpan w:val="2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F0658" w:rsidRPr="00347796" w:rsidRDefault="00FF0658" w:rsidP="00185891">
            <w:pPr>
              <w:widowControl/>
              <w:spacing w:line="440" w:lineRule="exact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</w:pPr>
            <w:r w:rsidRPr="00347796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總計</w:t>
            </w:r>
          </w:p>
        </w:tc>
        <w:tc>
          <w:tcPr>
            <w:tcW w:w="3700" w:type="pct"/>
            <w:gridSpan w:val="7"/>
            <w:shd w:val="clear" w:color="auto" w:fill="FFCC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F0658" w:rsidRPr="00347796" w:rsidRDefault="00FF0658" w:rsidP="00347796">
            <w:pPr>
              <w:widowControl/>
              <w:spacing w:line="440" w:lineRule="exact"/>
              <w:rPr>
                <w:rFonts w:ascii="Times New Roman" w:hAnsi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34779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175</w:t>
            </w:r>
          </w:p>
        </w:tc>
      </w:tr>
    </w:tbl>
    <w:p w:rsidR="00735B8E" w:rsidRDefault="00735B8E" w:rsidP="00B63411">
      <w:pPr>
        <w:spacing w:line="520" w:lineRule="exact"/>
        <w:ind w:left="958" w:firstLine="482"/>
        <w:jc w:val="center"/>
        <w:rPr>
          <w:rFonts w:ascii="Times New Roman" w:eastAsia="標楷體" w:hAnsi="Times New Roman"/>
          <w:color w:val="0000FF"/>
          <w:sz w:val="28"/>
        </w:rPr>
      </w:pPr>
      <w:r w:rsidRPr="00735B8E">
        <w:rPr>
          <w:rFonts w:ascii="Times New Roman" w:eastAsia="標楷體" w:hAnsi="Times New Roman" w:hint="eastAsia"/>
          <w:color w:val="000000"/>
          <w:sz w:val="28"/>
        </w:rPr>
        <w:t>表</w:t>
      </w:r>
      <w:r w:rsidRPr="00735B8E">
        <w:rPr>
          <w:rFonts w:ascii="Times New Roman" w:eastAsia="標楷體" w:hAnsi="Times New Roman"/>
          <w:color w:val="000000"/>
          <w:sz w:val="28"/>
        </w:rPr>
        <w:t xml:space="preserve"> </w:t>
      </w:r>
      <w:r w:rsidR="00BB4A23">
        <w:rPr>
          <w:rFonts w:ascii="Times New Roman" w:eastAsia="標楷體" w:hAnsi="Times New Roman" w:hint="eastAsia"/>
          <w:color w:val="000000"/>
          <w:sz w:val="28"/>
        </w:rPr>
        <w:t>6</w:t>
      </w:r>
      <w:r w:rsidRPr="00735B8E">
        <w:rPr>
          <w:rFonts w:ascii="Times New Roman" w:eastAsia="標楷體" w:hAnsi="Times New Roman"/>
          <w:color w:val="000000"/>
          <w:sz w:val="28"/>
        </w:rPr>
        <w:t>.</w:t>
      </w:r>
      <w:r w:rsidRPr="00735B8E">
        <w:rPr>
          <w:rFonts w:ascii="Times New Roman" w:eastAsia="標楷體" w:hAnsi="Times New Roman" w:hint="eastAsia"/>
          <w:color w:val="000000"/>
          <w:sz w:val="28"/>
        </w:rPr>
        <w:t>各</w:t>
      </w:r>
      <w:r>
        <w:rPr>
          <w:rFonts w:ascii="Times New Roman" w:eastAsia="標楷體" w:hAnsi="Times New Roman" w:hint="eastAsia"/>
          <w:color w:val="000000"/>
          <w:sz w:val="28"/>
        </w:rPr>
        <w:t>單位</w:t>
      </w:r>
      <w:r w:rsidR="00491945">
        <w:rPr>
          <w:rFonts w:ascii="Times New Roman" w:eastAsia="標楷體" w:hAnsi="Times New Roman" w:hint="eastAsia"/>
          <w:color w:val="000000"/>
          <w:sz w:val="28"/>
        </w:rPr>
        <w:t>105</w:t>
      </w:r>
      <w:r w:rsidRPr="00735B8E">
        <w:rPr>
          <w:rFonts w:ascii="Times New Roman" w:eastAsia="標楷體" w:hAnsi="Times New Roman" w:hint="eastAsia"/>
          <w:color w:val="000000"/>
          <w:sz w:val="28"/>
        </w:rPr>
        <w:t>年資料集開放項數指標</w:t>
      </w:r>
    </w:p>
    <w:p w:rsidR="002E1DC7" w:rsidRPr="009D5C0C" w:rsidRDefault="000E2F8C" w:rsidP="0019687B">
      <w:pPr>
        <w:pStyle w:val="L1"/>
        <w:numPr>
          <w:ilvl w:val="0"/>
          <w:numId w:val="23"/>
        </w:numPr>
        <w:ind w:hanging="196"/>
        <w:rPr>
          <w:color w:val="000000"/>
        </w:rPr>
      </w:pPr>
      <w:r w:rsidRPr="009D5C0C">
        <w:rPr>
          <w:rFonts w:hint="eastAsia"/>
          <w:color w:val="000000"/>
        </w:rPr>
        <w:t>開放期程</w:t>
      </w:r>
      <w:r w:rsidR="00D922C7" w:rsidRPr="009D5C0C">
        <w:rPr>
          <w:rFonts w:hint="eastAsia"/>
          <w:color w:val="000000"/>
        </w:rPr>
        <w:t>：</w:t>
      </w:r>
    </w:p>
    <w:p w:rsidR="008753B6" w:rsidRDefault="00D922C7" w:rsidP="00530A19">
      <w:pPr>
        <w:pStyle w:val="ac"/>
        <w:adjustRightInd w:val="0"/>
        <w:snapToGrid w:val="0"/>
        <w:spacing w:line="480" w:lineRule="exact"/>
        <w:ind w:leftChars="0" w:left="709"/>
        <w:jc w:val="both"/>
        <w:rPr>
          <w:rFonts w:ascii="Times New Roman" w:eastAsia="標楷體" w:hAnsi="Times New Roman"/>
          <w:color w:val="000000"/>
          <w:sz w:val="28"/>
        </w:rPr>
      </w:pPr>
      <w:r>
        <w:rPr>
          <w:rFonts w:ascii="Times New Roman" w:eastAsia="標楷體" w:hAnsi="Times New Roman" w:hint="eastAsia"/>
          <w:color w:val="000000"/>
          <w:sz w:val="28"/>
        </w:rPr>
        <w:t>各單位依業務盤點結果，訂定預劃開放期程並</w:t>
      </w:r>
      <w:r w:rsidR="008753B6">
        <w:rPr>
          <w:rFonts w:ascii="Times New Roman" w:eastAsia="標楷體" w:hAnsi="Times New Roman" w:hint="eastAsia"/>
          <w:color w:val="000000"/>
          <w:sz w:val="28"/>
        </w:rPr>
        <w:t>於每季諮詢小組會議審議後，依決議結果進行資料開放。</w:t>
      </w:r>
    </w:p>
    <w:p w:rsidR="000D5C2C" w:rsidRPr="009D5C0C" w:rsidRDefault="002E1DC7" w:rsidP="0019687B">
      <w:pPr>
        <w:pStyle w:val="L1"/>
        <w:numPr>
          <w:ilvl w:val="0"/>
          <w:numId w:val="23"/>
        </w:numPr>
        <w:ind w:hanging="196"/>
        <w:rPr>
          <w:color w:val="000000"/>
        </w:rPr>
      </w:pPr>
      <w:r w:rsidRPr="009D5C0C">
        <w:rPr>
          <w:rFonts w:hint="eastAsia"/>
          <w:color w:val="000000"/>
        </w:rPr>
        <w:lastRenderedPageBreak/>
        <w:t>任務與分工：</w:t>
      </w:r>
    </w:p>
    <w:p w:rsidR="00F76CA7" w:rsidRPr="009D5C0C" w:rsidRDefault="00F76CA7" w:rsidP="00530A19">
      <w:pPr>
        <w:pStyle w:val="L4"/>
        <w:numPr>
          <w:ilvl w:val="3"/>
          <w:numId w:val="21"/>
        </w:numPr>
        <w:tabs>
          <w:tab w:val="left" w:pos="993"/>
        </w:tabs>
        <w:ind w:left="1276" w:hanging="851"/>
        <w:jc w:val="both"/>
        <w:rPr>
          <w:b/>
          <w:color w:val="000000"/>
        </w:rPr>
      </w:pPr>
      <w:r w:rsidRPr="009D5C0C">
        <w:rPr>
          <w:rFonts w:hint="eastAsia"/>
          <w:b/>
          <w:color w:val="000000"/>
        </w:rPr>
        <w:t>通資次長室：</w:t>
      </w:r>
    </w:p>
    <w:p w:rsidR="00F76CA7" w:rsidRPr="002E1DC7" w:rsidRDefault="00BD27C7" w:rsidP="0019687B">
      <w:pPr>
        <w:pStyle w:val="ac"/>
        <w:spacing w:line="-560" w:lineRule="auto"/>
        <w:ind w:leftChars="0" w:left="709"/>
        <w:jc w:val="both"/>
        <w:rPr>
          <w:rFonts w:ascii="Times New Roman" w:eastAsia="標楷體" w:hAnsi="Times New Roman"/>
          <w:color w:val="000000"/>
          <w:sz w:val="28"/>
        </w:rPr>
      </w:pPr>
      <w:r w:rsidRPr="00BD27C7">
        <w:rPr>
          <w:rFonts w:ascii="Times New Roman" w:hAnsi="Times New Roman" w:hint="eastAsia"/>
          <w:bCs/>
          <w:color w:val="000000"/>
          <w:sz w:val="28"/>
          <w:szCs w:val="28"/>
        </w:rPr>
        <w:t>１</w:t>
      </w:r>
      <w:r>
        <w:rPr>
          <w:rFonts w:ascii="Times New Roman" w:eastAsia="標楷體" w:hAnsi="Times New Roman" w:hint="eastAsia"/>
          <w:bCs/>
          <w:color w:val="000000"/>
          <w:sz w:val="28"/>
          <w:szCs w:val="28"/>
        </w:rPr>
        <w:t>、</w:t>
      </w:r>
      <w:r w:rsidR="00F76CA7" w:rsidRPr="002E1DC7">
        <w:rPr>
          <w:rFonts w:ascii="Times New Roman" w:eastAsia="標楷體" w:hAnsi="Times New Roman" w:hint="eastAsia"/>
          <w:color w:val="000000"/>
          <w:sz w:val="28"/>
        </w:rPr>
        <w:t>研擬資料開放作業行動策略</w:t>
      </w:r>
    </w:p>
    <w:p w:rsidR="00F76CA7" w:rsidRPr="002E1DC7" w:rsidRDefault="00BD27C7" w:rsidP="0019687B">
      <w:pPr>
        <w:pStyle w:val="ac"/>
        <w:spacing w:line="-560" w:lineRule="auto"/>
        <w:ind w:leftChars="0" w:left="709"/>
        <w:jc w:val="both"/>
        <w:rPr>
          <w:rFonts w:ascii="Times New Roman" w:eastAsia="標楷體" w:hAnsi="Times New Roman"/>
          <w:color w:val="000000"/>
          <w:sz w:val="28"/>
        </w:rPr>
      </w:pPr>
      <w:r>
        <w:rPr>
          <w:rFonts w:ascii="Times New Roman" w:hAnsi="Times New Roman" w:hint="eastAsia"/>
          <w:bCs/>
          <w:color w:val="000000"/>
          <w:sz w:val="28"/>
          <w:szCs w:val="28"/>
        </w:rPr>
        <w:t>２</w:t>
      </w:r>
      <w:r>
        <w:rPr>
          <w:rFonts w:ascii="Times New Roman" w:eastAsia="標楷體" w:hAnsi="Times New Roman" w:hint="eastAsia"/>
          <w:bCs/>
          <w:color w:val="000000"/>
          <w:sz w:val="28"/>
          <w:szCs w:val="28"/>
        </w:rPr>
        <w:t>、</w:t>
      </w:r>
      <w:r w:rsidR="002E1DC7">
        <w:rPr>
          <w:rFonts w:ascii="Times New Roman" w:eastAsia="標楷體" w:hAnsi="Times New Roman" w:hint="eastAsia"/>
          <w:color w:val="000000"/>
          <w:sz w:val="28"/>
        </w:rPr>
        <w:t>每季</w:t>
      </w:r>
      <w:r w:rsidR="00F76CA7" w:rsidRPr="002E1DC7">
        <w:rPr>
          <w:rFonts w:ascii="Times New Roman" w:eastAsia="標楷體" w:hAnsi="Times New Roman" w:hint="eastAsia"/>
          <w:color w:val="000000"/>
          <w:sz w:val="28"/>
        </w:rPr>
        <w:t>召開本部諮詢小組會議</w:t>
      </w:r>
    </w:p>
    <w:p w:rsidR="00F76CA7" w:rsidRPr="002E1DC7" w:rsidRDefault="00BD27C7" w:rsidP="0019687B">
      <w:pPr>
        <w:pStyle w:val="ac"/>
        <w:spacing w:line="-560" w:lineRule="auto"/>
        <w:ind w:leftChars="0" w:left="709"/>
        <w:jc w:val="both"/>
        <w:rPr>
          <w:rFonts w:ascii="Times New Roman" w:eastAsia="標楷體" w:hAnsi="Times New Roman"/>
          <w:color w:val="000000"/>
          <w:sz w:val="28"/>
        </w:rPr>
      </w:pPr>
      <w:r w:rsidRPr="00BD27C7">
        <w:rPr>
          <w:rFonts w:ascii="Times New Roman" w:hAnsi="Times New Roman" w:hint="eastAsia"/>
          <w:bCs/>
          <w:color w:val="000000"/>
          <w:sz w:val="28"/>
          <w:szCs w:val="28"/>
        </w:rPr>
        <w:t>３</w:t>
      </w:r>
      <w:r>
        <w:rPr>
          <w:rFonts w:ascii="Times New Roman" w:eastAsia="標楷體" w:hAnsi="Times New Roman" w:hint="eastAsia"/>
          <w:bCs/>
          <w:color w:val="000000"/>
          <w:sz w:val="28"/>
          <w:szCs w:val="28"/>
        </w:rPr>
        <w:t>、</w:t>
      </w:r>
      <w:r w:rsidR="00F76CA7" w:rsidRPr="002E1DC7">
        <w:rPr>
          <w:rFonts w:ascii="Times New Roman" w:eastAsia="標楷體" w:hAnsi="Times New Roman" w:hint="eastAsia"/>
          <w:color w:val="000000"/>
          <w:sz w:val="28"/>
        </w:rPr>
        <w:t>彙整本部開放資料集清單與成果並送行政院政府資料開放小組</w:t>
      </w:r>
    </w:p>
    <w:p w:rsidR="00F76CA7" w:rsidRPr="002E1DC7" w:rsidRDefault="00BD27C7" w:rsidP="00895508">
      <w:pPr>
        <w:pStyle w:val="L2"/>
        <w:numPr>
          <w:ilvl w:val="0"/>
          <w:numId w:val="0"/>
        </w:numPr>
        <w:spacing w:line="-560" w:lineRule="auto"/>
        <w:ind w:leftChars="302" w:left="1274" w:hangingChars="196" w:hanging="549"/>
        <w:rPr>
          <w:rFonts w:ascii="Times New Roman" w:hAnsi="Times New Roman"/>
          <w:b w:val="0"/>
          <w:color w:val="000000"/>
        </w:rPr>
      </w:pPr>
      <w:r w:rsidRPr="00BD27C7">
        <w:rPr>
          <w:rFonts w:ascii="Times New Roman" w:hAnsi="Times New Roman" w:hint="eastAsia"/>
          <w:b w:val="0"/>
          <w:bCs/>
          <w:color w:val="000000"/>
        </w:rPr>
        <w:t>４、</w:t>
      </w:r>
      <w:r w:rsidR="00F76CA7" w:rsidRPr="002E1DC7">
        <w:rPr>
          <w:rFonts w:ascii="Times New Roman" w:hAnsi="Times New Roman" w:hint="eastAsia"/>
          <w:b w:val="0"/>
          <w:color w:val="000000"/>
        </w:rPr>
        <w:t>依據各單位政府資料開放資料檢核表進行資料內容稽核，以確保資料之即時性、完整性及正確性</w:t>
      </w:r>
    </w:p>
    <w:p w:rsidR="00F76CA7" w:rsidRPr="002E1DC7" w:rsidRDefault="00F76CA7" w:rsidP="0019687B">
      <w:pPr>
        <w:pStyle w:val="L4"/>
        <w:numPr>
          <w:ilvl w:val="3"/>
          <w:numId w:val="21"/>
        </w:numPr>
        <w:tabs>
          <w:tab w:val="left" w:pos="993"/>
        </w:tabs>
        <w:spacing w:beforeLines="50" w:before="190"/>
        <w:ind w:left="1276" w:hanging="851"/>
        <w:jc w:val="both"/>
        <w:rPr>
          <w:b/>
          <w:color w:val="000000"/>
        </w:rPr>
      </w:pPr>
      <w:r w:rsidRPr="002E1DC7">
        <w:rPr>
          <w:rFonts w:hint="eastAsia"/>
          <w:b/>
          <w:color w:val="000000"/>
        </w:rPr>
        <w:t>政務辦公室：</w:t>
      </w:r>
    </w:p>
    <w:p w:rsidR="00F76CA7" w:rsidRPr="002E1DC7" w:rsidRDefault="00BD27C7" w:rsidP="0019687B">
      <w:pPr>
        <w:pStyle w:val="ac"/>
        <w:spacing w:line="-560" w:lineRule="auto"/>
        <w:ind w:leftChars="0" w:left="709"/>
        <w:jc w:val="both"/>
        <w:rPr>
          <w:rFonts w:ascii="Times New Roman" w:eastAsia="標楷體" w:hAnsi="Times New Roman"/>
          <w:color w:val="000000"/>
          <w:sz w:val="28"/>
        </w:rPr>
      </w:pPr>
      <w:r w:rsidRPr="00BD27C7">
        <w:rPr>
          <w:rFonts w:ascii="Times New Roman" w:hAnsi="Times New Roman" w:hint="eastAsia"/>
          <w:bCs/>
          <w:color w:val="000000"/>
          <w:sz w:val="28"/>
          <w:szCs w:val="28"/>
        </w:rPr>
        <w:t>１</w:t>
      </w:r>
      <w:r>
        <w:rPr>
          <w:rFonts w:ascii="Times New Roman" w:eastAsia="標楷體" w:hAnsi="Times New Roman" w:hint="eastAsia"/>
          <w:bCs/>
          <w:color w:val="000000"/>
          <w:sz w:val="28"/>
          <w:szCs w:val="28"/>
        </w:rPr>
        <w:t>、</w:t>
      </w:r>
      <w:r w:rsidR="00F76CA7" w:rsidRPr="002E1DC7">
        <w:rPr>
          <w:rFonts w:ascii="Times New Roman" w:eastAsia="標楷體" w:hAnsi="Times New Roman" w:hint="eastAsia"/>
          <w:color w:val="000000"/>
          <w:sz w:val="28"/>
        </w:rPr>
        <w:t>維運本部對國防部全球資訊網站政府資料公開單元</w:t>
      </w:r>
    </w:p>
    <w:p w:rsidR="00F76CA7" w:rsidRPr="002E1DC7" w:rsidRDefault="00BD27C7" w:rsidP="0019687B">
      <w:pPr>
        <w:pStyle w:val="ac"/>
        <w:spacing w:line="-560" w:lineRule="auto"/>
        <w:ind w:leftChars="0" w:left="709"/>
        <w:jc w:val="both"/>
        <w:rPr>
          <w:rFonts w:ascii="Times New Roman" w:eastAsia="標楷體" w:hAnsi="Times New Roman"/>
          <w:color w:val="000000"/>
          <w:sz w:val="28"/>
        </w:rPr>
      </w:pPr>
      <w:r>
        <w:rPr>
          <w:rFonts w:ascii="Times New Roman" w:hAnsi="Times New Roman" w:hint="eastAsia"/>
          <w:bCs/>
          <w:color w:val="000000"/>
          <w:sz w:val="28"/>
          <w:szCs w:val="28"/>
        </w:rPr>
        <w:t>２</w:t>
      </w:r>
      <w:r>
        <w:rPr>
          <w:rFonts w:ascii="Times New Roman" w:eastAsia="標楷體" w:hAnsi="Times New Roman" w:hint="eastAsia"/>
          <w:bCs/>
          <w:color w:val="000000"/>
          <w:sz w:val="28"/>
          <w:szCs w:val="28"/>
        </w:rPr>
        <w:t>、</w:t>
      </w:r>
      <w:r w:rsidR="00F76CA7" w:rsidRPr="002E1DC7">
        <w:rPr>
          <w:rFonts w:ascii="Times New Roman" w:eastAsia="標楷體" w:hAnsi="Times New Roman" w:hint="eastAsia"/>
          <w:color w:val="000000"/>
          <w:sz w:val="28"/>
        </w:rPr>
        <w:t>提供各單位上傳開放資料後台帳號權限申請</w:t>
      </w:r>
    </w:p>
    <w:p w:rsidR="00F76CA7" w:rsidRPr="00895508" w:rsidRDefault="00BD27C7" w:rsidP="00895508">
      <w:pPr>
        <w:pStyle w:val="L2"/>
        <w:numPr>
          <w:ilvl w:val="0"/>
          <w:numId w:val="0"/>
        </w:numPr>
        <w:spacing w:line="-560" w:lineRule="auto"/>
        <w:ind w:leftChars="302" w:left="1274" w:hangingChars="196" w:hanging="549"/>
        <w:rPr>
          <w:rFonts w:ascii="Times New Roman" w:hAnsi="Times New Roman"/>
          <w:b w:val="0"/>
          <w:color w:val="000000"/>
        </w:rPr>
      </w:pPr>
      <w:r w:rsidRPr="00895508">
        <w:rPr>
          <w:rFonts w:ascii="Times New Roman" w:hAnsi="Times New Roman" w:hint="eastAsia"/>
          <w:b w:val="0"/>
          <w:bCs/>
          <w:color w:val="000000"/>
        </w:rPr>
        <w:t>３、</w:t>
      </w:r>
      <w:r w:rsidR="00F76CA7" w:rsidRPr="00895508">
        <w:rPr>
          <w:rFonts w:ascii="Times New Roman" w:hAnsi="Times New Roman" w:hint="eastAsia"/>
          <w:b w:val="0"/>
          <w:color w:val="000000"/>
        </w:rPr>
        <w:t>協助各單位上傳開放資料至政府資料開放平臺</w:t>
      </w:r>
      <w:r w:rsidR="00F76CA7" w:rsidRPr="00895508">
        <w:rPr>
          <w:rFonts w:ascii="Times New Roman" w:hAnsi="Times New Roman" w:hint="eastAsia"/>
          <w:b w:val="0"/>
          <w:color w:val="000000"/>
        </w:rPr>
        <w:t>(</w:t>
      </w:r>
      <w:r w:rsidR="00F76CA7" w:rsidRPr="00895508">
        <w:rPr>
          <w:rFonts w:ascii="Times New Roman" w:hAnsi="Times New Roman" w:hint="eastAsia"/>
          <w:b w:val="0"/>
          <w:color w:val="000000"/>
        </w:rPr>
        <w:t>定時提供操作說明</w:t>
      </w:r>
      <w:r w:rsidR="00F76CA7" w:rsidRPr="00895508">
        <w:rPr>
          <w:rFonts w:ascii="Times New Roman" w:hAnsi="Times New Roman" w:hint="eastAsia"/>
          <w:b w:val="0"/>
          <w:color w:val="000000"/>
        </w:rPr>
        <w:t>)</w:t>
      </w:r>
    </w:p>
    <w:p w:rsidR="0019687B" w:rsidRDefault="00F76CA7" w:rsidP="0019687B">
      <w:pPr>
        <w:pStyle w:val="L4"/>
        <w:numPr>
          <w:ilvl w:val="3"/>
          <w:numId w:val="21"/>
        </w:numPr>
        <w:tabs>
          <w:tab w:val="left" w:pos="993"/>
        </w:tabs>
        <w:spacing w:beforeLines="50" w:before="190"/>
        <w:ind w:left="1276" w:hanging="851"/>
        <w:jc w:val="both"/>
        <w:rPr>
          <w:b/>
          <w:color w:val="000000"/>
        </w:rPr>
      </w:pPr>
      <w:r w:rsidRPr="002E1DC7">
        <w:rPr>
          <w:rFonts w:hint="eastAsia"/>
          <w:b/>
          <w:color w:val="000000"/>
        </w:rPr>
        <w:t>法律事務司：</w:t>
      </w:r>
    </w:p>
    <w:p w:rsidR="00F76CA7" w:rsidRPr="00BD27C7" w:rsidRDefault="00F76CA7" w:rsidP="0019687B">
      <w:pPr>
        <w:pStyle w:val="L4"/>
        <w:numPr>
          <w:ilvl w:val="0"/>
          <w:numId w:val="0"/>
        </w:numPr>
        <w:tabs>
          <w:tab w:val="left" w:pos="993"/>
        </w:tabs>
        <w:ind w:left="1276"/>
        <w:jc w:val="both"/>
        <w:rPr>
          <w:b/>
          <w:color w:val="000000"/>
        </w:rPr>
      </w:pPr>
      <w:r w:rsidRPr="0019687B">
        <w:rPr>
          <w:rFonts w:hint="eastAsia"/>
          <w:color w:val="000000"/>
        </w:rPr>
        <w:t>提供辦理資料開放作業相關法律諮詢</w:t>
      </w:r>
    </w:p>
    <w:p w:rsidR="00F76CA7" w:rsidRPr="002E1DC7" w:rsidRDefault="00F76CA7" w:rsidP="0019687B">
      <w:pPr>
        <w:pStyle w:val="L4"/>
        <w:numPr>
          <w:ilvl w:val="3"/>
          <w:numId w:val="21"/>
        </w:numPr>
        <w:tabs>
          <w:tab w:val="left" w:pos="993"/>
        </w:tabs>
        <w:spacing w:beforeLines="50" w:before="190"/>
        <w:ind w:left="1276" w:hanging="851"/>
        <w:jc w:val="both"/>
        <w:rPr>
          <w:b/>
          <w:color w:val="000000"/>
        </w:rPr>
      </w:pPr>
      <w:r w:rsidRPr="002E1DC7">
        <w:rPr>
          <w:rFonts w:hint="eastAsia"/>
          <w:b/>
          <w:color w:val="000000"/>
        </w:rPr>
        <w:t>各諮詢委員單位：</w:t>
      </w:r>
    </w:p>
    <w:p w:rsidR="00F76CA7" w:rsidRPr="002E1DC7" w:rsidRDefault="00BD27C7" w:rsidP="0019687B">
      <w:pPr>
        <w:pStyle w:val="ac"/>
        <w:spacing w:line="-560" w:lineRule="auto"/>
        <w:ind w:leftChars="0" w:left="709"/>
        <w:jc w:val="both"/>
        <w:rPr>
          <w:rFonts w:ascii="Times New Roman" w:eastAsia="標楷體" w:hAnsi="Times New Roman"/>
          <w:color w:val="000000"/>
          <w:sz w:val="28"/>
        </w:rPr>
      </w:pPr>
      <w:r w:rsidRPr="00BD27C7">
        <w:rPr>
          <w:rFonts w:ascii="Times New Roman" w:hAnsi="Times New Roman" w:hint="eastAsia"/>
          <w:bCs/>
          <w:color w:val="000000"/>
          <w:sz w:val="28"/>
          <w:szCs w:val="28"/>
        </w:rPr>
        <w:t>１</w:t>
      </w:r>
      <w:r>
        <w:rPr>
          <w:rFonts w:ascii="Times New Roman" w:eastAsia="標楷體" w:hAnsi="Times New Roman" w:hint="eastAsia"/>
          <w:bCs/>
          <w:color w:val="000000"/>
          <w:sz w:val="28"/>
          <w:szCs w:val="28"/>
        </w:rPr>
        <w:t>、</w:t>
      </w:r>
      <w:r w:rsidR="00F76CA7" w:rsidRPr="002E1DC7">
        <w:rPr>
          <w:rFonts w:ascii="Times New Roman" w:eastAsia="標楷體" w:hAnsi="Times New Roman" w:hint="eastAsia"/>
          <w:color w:val="000000"/>
          <w:sz w:val="28"/>
        </w:rPr>
        <w:t>定期提供單位諮詢委員</w:t>
      </w:r>
      <w:r w:rsidR="00F76CA7" w:rsidRPr="002E1DC7">
        <w:rPr>
          <w:rFonts w:ascii="Times New Roman" w:eastAsia="標楷體" w:hAnsi="Times New Roman" w:hint="eastAsia"/>
          <w:color w:val="000000"/>
          <w:sz w:val="28"/>
        </w:rPr>
        <w:t>(</w:t>
      </w:r>
      <w:r w:rsidR="00F76CA7" w:rsidRPr="002E1DC7">
        <w:rPr>
          <w:rFonts w:ascii="Times New Roman" w:eastAsia="標楷體" w:hAnsi="Times New Roman" w:hint="eastAsia"/>
          <w:color w:val="000000"/>
          <w:sz w:val="28"/>
        </w:rPr>
        <w:t>隨職務變更</w:t>
      </w:r>
      <w:r w:rsidR="00F76CA7" w:rsidRPr="002E1DC7">
        <w:rPr>
          <w:rFonts w:ascii="Times New Roman" w:eastAsia="標楷體" w:hAnsi="Times New Roman" w:hint="eastAsia"/>
          <w:color w:val="000000"/>
          <w:sz w:val="28"/>
        </w:rPr>
        <w:t>)</w:t>
      </w:r>
      <w:r w:rsidR="002E1DC7">
        <w:rPr>
          <w:rFonts w:ascii="Times New Roman" w:eastAsia="標楷體" w:hAnsi="Times New Roman" w:hint="eastAsia"/>
          <w:color w:val="000000"/>
          <w:sz w:val="28"/>
        </w:rPr>
        <w:t>人員</w:t>
      </w:r>
      <w:r w:rsidR="00F76CA7" w:rsidRPr="002E1DC7">
        <w:rPr>
          <w:rFonts w:ascii="Times New Roman" w:eastAsia="標楷體" w:hAnsi="Times New Roman" w:hint="eastAsia"/>
          <w:color w:val="000000"/>
          <w:sz w:val="28"/>
        </w:rPr>
        <w:t>更動情況。</w:t>
      </w:r>
    </w:p>
    <w:p w:rsidR="00F76CA7" w:rsidRPr="00895508" w:rsidRDefault="00BD27C7" w:rsidP="00895508">
      <w:pPr>
        <w:pStyle w:val="L2"/>
        <w:numPr>
          <w:ilvl w:val="0"/>
          <w:numId w:val="0"/>
        </w:numPr>
        <w:spacing w:line="-560" w:lineRule="auto"/>
        <w:ind w:leftChars="302" w:left="1274" w:hangingChars="196" w:hanging="549"/>
        <w:rPr>
          <w:rFonts w:ascii="Times New Roman" w:hAnsi="Times New Roman"/>
          <w:b w:val="0"/>
          <w:color w:val="000000"/>
        </w:rPr>
      </w:pPr>
      <w:r w:rsidRPr="00895508">
        <w:rPr>
          <w:rFonts w:ascii="Times New Roman" w:hAnsi="Times New Roman" w:hint="eastAsia"/>
          <w:b w:val="0"/>
          <w:bCs/>
          <w:color w:val="000000"/>
        </w:rPr>
        <w:t>２、</w:t>
      </w:r>
      <w:r w:rsidR="00F76CA7" w:rsidRPr="00895508">
        <w:rPr>
          <w:rFonts w:ascii="Times New Roman" w:hAnsi="Times New Roman" w:hint="eastAsia"/>
          <w:b w:val="0"/>
          <w:color w:val="000000"/>
        </w:rPr>
        <w:t>依單位業務屬性每年</w:t>
      </w:r>
      <w:r w:rsidR="00F76CA7" w:rsidRPr="00895508">
        <w:rPr>
          <w:rFonts w:ascii="Times New Roman" w:hAnsi="Times New Roman" w:hint="eastAsia"/>
          <w:b w:val="0"/>
          <w:color w:val="000000"/>
        </w:rPr>
        <w:t>(5</w:t>
      </w:r>
      <w:r w:rsidR="00F76CA7" w:rsidRPr="00895508">
        <w:rPr>
          <w:rFonts w:ascii="Times New Roman" w:hAnsi="Times New Roman" w:hint="eastAsia"/>
          <w:b w:val="0"/>
          <w:color w:val="000000"/>
        </w:rPr>
        <w:t>月</w:t>
      </w:r>
      <w:r w:rsidR="00F76CA7" w:rsidRPr="00895508">
        <w:rPr>
          <w:rFonts w:ascii="Times New Roman" w:hAnsi="Times New Roman" w:hint="eastAsia"/>
          <w:b w:val="0"/>
          <w:color w:val="000000"/>
        </w:rPr>
        <w:t>)</w:t>
      </w:r>
      <w:r w:rsidR="00F76CA7" w:rsidRPr="00895508">
        <w:rPr>
          <w:rFonts w:ascii="Times New Roman" w:hAnsi="Times New Roman" w:hint="eastAsia"/>
          <w:b w:val="0"/>
          <w:color w:val="000000"/>
        </w:rPr>
        <w:t>提供民間委員改選推薦人員名冊</w:t>
      </w:r>
      <w:r w:rsidR="00F76CA7" w:rsidRPr="00895508">
        <w:rPr>
          <w:rFonts w:ascii="Times New Roman" w:hAnsi="Times New Roman" w:hint="eastAsia"/>
          <w:b w:val="0"/>
          <w:color w:val="000000"/>
        </w:rPr>
        <w:t>(</w:t>
      </w:r>
      <w:r w:rsidR="00F76CA7" w:rsidRPr="00895508">
        <w:rPr>
          <w:rFonts w:ascii="Times New Roman" w:hAnsi="Times New Roman" w:hint="eastAsia"/>
          <w:b w:val="0"/>
          <w:color w:val="000000"/>
        </w:rPr>
        <w:t>至少</w:t>
      </w:r>
      <w:r w:rsidR="00F76CA7" w:rsidRPr="00895508">
        <w:rPr>
          <w:rFonts w:ascii="Times New Roman" w:hAnsi="Times New Roman" w:hint="eastAsia"/>
          <w:b w:val="0"/>
          <w:color w:val="000000"/>
        </w:rPr>
        <w:t>1</w:t>
      </w:r>
      <w:r w:rsidR="00F76CA7" w:rsidRPr="00895508">
        <w:rPr>
          <w:rFonts w:ascii="Times New Roman" w:hAnsi="Times New Roman" w:hint="eastAsia"/>
          <w:b w:val="0"/>
          <w:color w:val="000000"/>
        </w:rPr>
        <w:t>員</w:t>
      </w:r>
      <w:r w:rsidR="00F76CA7" w:rsidRPr="00895508">
        <w:rPr>
          <w:rFonts w:ascii="Times New Roman" w:hAnsi="Times New Roman" w:hint="eastAsia"/>
          <w:b w:val="0"/>
          <w:color w:val="000000"/>
        </w:rPr>
        <w:t>)</w:t>
      </w:r>
    </w:p>
    <w:p w:rsidR="00F76CA7" w:rsidRPr="002E1DC7" w:rsidRDefault="00F76CA7" w:rsidP="0019687B">
      <w:pPr>
        <w:pStyle w:val="L4"/>
        <w:numPr>
          <w:ilvl w:val="3"/>
          <w:numId w:val="21"/>
        </w:numPr>
        <w:tabs>
          <w:tab w:val="left" w:pos="993"/>
        </w:tabs>
        <w:spacing w:beforeLines="50" w:before="190"/>
        <w:ind w:left="1276" w:hanging="851"/>
        <w:jc w:val="both"/>
        <w:rPr>
          <w:b/>
          <w:color w:val="000000"/>
        </w:rPr>
      </w:pPr>
      <w:r w:rsidRPr="002E1DC7">
        <w:rPr>
          <w:rFonts w:hint="eastAsia"/>
          <w:b/>
          <w:color w:val="000000"/>
        </w:rPr>
        <w:t>各單位：</w:t>
      </w:r>
    </w:p>
    <w:p w:rsidR="00F76CA7" w:rsidRPr="00BD27C7" w:rsidRDefault="00BD27C7" w:rsidP="0019687B">
      <w:pPr>
        <w:pStyle w:val="ac"/>
        <w:spacing w:line="-560" w:lineRule="auto"/>
        <w:ind w:leftChars="0" w:left="709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D27C7">
        <w:rPr>
          <w:rFonts w:ascii="Times New Roman" w:hAnsi="Times New Roman" w:hint="eastAsia"/>
          <w:bCs/>
          <w:color w:val="000000"/>
          <w:sz w:val="28"/>
          <w:szCs w:val="28"/>
        </w:rPr>
        <w:t>１</w:t>
      </w:r>
      <w:r>
        <w:rPr>
          <w:rFonts w:ascii="Times New Roman" w:eastAsia="標楷體" w:hAnsi="Times New Roman" w:hint="eastAsia"/>
          <w:bCs/>
          <w:color w:val="000000"/>
          <w:sz w:val="28"/>
          <w:szCs w:val="28"/>
        </w:rPr>
        <w:t>、</w:t>
      </w:r>
      <w:r w:rsidR="00F76CA7" w:rsidRPr="00BD27C7">
        <w:rPr>
          <w:rFonts w:ascii="標楷體" w:eastAsia="標楷體" w:hAnsi="標楷體" w:hint="eastAsia"/>
          <w:color w:val="000000"/>
          <w:sz w:val="28"/>
          <w:szCs w:val="28"/>
        </w:rPr>
        <w:t>每季(</w:t>
      </w:r>
      <w:r w:rsidR="000A21A1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F76CA7" w:rsidRPr="00BD27C7">
        <w:rPr>
          <w:rFonts w:ascii="標楷體" w:eastAsia="標楷體" w:hAnsi="標楷體" w:hint="eastAsia"/>
          <w:color w:val="000000"/>
          <w:sz w:val="28"/>
          <w:szCs w:val="28"/>
        </w:rPr>
        <w:t>2,5,8,10月)15日前，</w:t>
      </w:r>
      <w:r w:rsidR="00D922C7" w:rsidRPr="00BD27C7">
        <w:rPr>
          <w:rFonts w:ascii="標楷體" w:eastAsia="標楷體" w:hAnsi="標楷體" w:hint="eastAsia"/>
          <w:color w:val="000000"/>
          <w:sz w:val="28"/>
          <w:szCs w:val="28"/>
        </w:rPr>
        <w:t>提供</w:t>
      </w:r>
      <w:r w:rsidR="00F76CA7" w:rsidRPr="00BD27C7">
        <w:rPr>
          <w:rFonts w:ascii="標楷體" w:eastAsia="標楷體" w:hAnsi="標楷體" w:hint="eastAsia"/>
          <w:color w:val="000000"/>
          <w:sz w:val="28"/>
          <w:szCs w:val="28"/>
        </w:rPr>
        <w:t>資料盤點</w:t>
      </w:r>
      <w:r w:rsidR="00D922C7" w:rsidRPr="00BD27C7">
        <w:rPr>
          <w:rFonts w:ascii="標楷體" w:eastAsia="標楷體" w:hAnsi="標楷體" w:hint="eastAsia"/>
          <w:color w:val="000000"/>
          <w:sz w:val="28"/>
          <w:szCs w:val="28"/>
        </w:rPr>
        <w:t>情況</w:t>
      </w:r>
    </w:p>
    <w:p w:rsidR="00F76CA7" w:rsidRPr="00BD27C7" w:rsidRDefault="00BD27C7" w:rsidP="0019687B">
      <w:pPr>
        <w:pStyle w:val="ac"/>
        <w:spacing w:line="-560" w:lineRule="auto"/>
        <w:ind w:leftChars="0" w:left="70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Times New Roman" w:hAnsi="Times New Roman" w:hint="eastAsia"/>
          <w:bCs/>
          <w:color w:val="000000"/>
          <w:sz w:val="28"/>
          <w:szCs w:val="28"/>
        </w:rPr>
        <w:t>２</w:t>
      </w:r>
      <w:r>
        <w:rPr>
          <w:rFonts w:ascii="Times New Roman" w:eastAsia="標楷體" w:hAnsi="Times New Roman" w:hint="eastAsia"/>
          <w:bCs/>
          <w:color w:val="000000"/>
          <w:sz w:val="28"/>
          <w:szCs w:val="28"/>
        </w:rPr>
        <w:t>、</w:t>
      </w:r>
      <w:r w:rsidR="00F76CA7" w:rsidRPr="00BD27C7">
        <w:rPr>
          <w:rFonts w:ascii="標楷體" w:eastAsia="標楷體" w:hAnsi="標楷體" w:hint="eastAsia"/>
          <w:color w:val="000000"/>
          <w:sz w:val="28"/>
          <w:szCs w:val="28"/>
        </w:rPr>
        <w:t>確認資料權利完整性及相關法制規範</w:t>
      </w:r>
    </w:p>
    <w:p w:rsidR="00F76CA7" w:rsidRPr="00BD27C7" w:rsidRDefault="00BD27C7" w:rsidP="0019687B">
      <w:pPr>
        <w:pStyle w:val="ac"/>
        <w:spacing w:line="-560" w:lineRule="auto"/>
        <w:ind w:leftChars="0" w:left="709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D27C7">
        <w:rPr>
          <w:rFonts w:ascii="標楷體" w:eastAsia="標楷體" w:hAnsi="標楷體" w:hint="eastAsia"/>
          <w:bCs/>
          <w:color w:val="000000"/>
          <w:sz w:val="28"/>
          <w:szCs w:val="28"/>
        </w:rPr>
        <w:t>３、</w:t>
      </w:r>
      <w:r w:rsidR="00F76CA7" w:rsidRPr="00BD27C7">
        <w:rPr>
          <w:rFonts w:ascii="標楷體" w:eastAsia="標楷體" w:hAnsi="標楷體" w:hint="eastAsia"/>
          <w:color w:val="000000"/>
          <w:sz w:val="28"/>
          <w:szCs w:val="28"/>
        </w:rPr>
        <w:t>決定資料分級</w:t>
      </w:r>
    </w:p>
    <w:p w:rsidR="00F76CA7" w:rsidRPr="00BD27C7" w:rsidRDefault="00BD27C7" w:rsidP="0019687B">
      <w:pPr>
        <w:pStyle w:val="ac"/>
        <w:spacing w:line="-560" w:lineRule="auto"/>
        <w:ind w:leftChars="0" w:left="709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D27C7">
        <w:rPr>
          <w:rFonts w:ascii="標楷體" w:eastAsia="標楷體" w:hAnsi="標楷體" w:hint="eastAsia"/>
          <w:bCs/>
          <w:color w:val="000000"/>
          <w:sz w:val="28"/>
          <w:szCs w:val="28"/>
        </w:rPr>
        <w:t>４、</w:t>
      </w:r>
      <w:r w:rsidR="00F76CA7" w:rsidRPr="00BD27C7">
        <w:rPr>
          <w:rFonts w:ascii="標楷體" w:eastAsia="標楷體" w:hAnsi="標楷體" w:hint="eastAsia"/>
          <w:color w:val="000000"/>
          <w:sz w:val="28"/>
          <w:szCs w:val="28"/>
        </w:rPr>
        <w:t>上傳開放資料至國防部全球資訊網政府資料開放單元</w:t>
      </w:r>
    </w:p>
    <w:p w:rsidR="00F76CA7" w:rsidRPr="00BD27C7" w:rsidRDefault="00BD27C7" w:rsidP="0019687B">
      <w:pPr>
        <w:pStyle w:val="ac"/>
        <w:spacing w:line="-560" w:lineRule="auto"/>
        <w:ind w:leftChars="0" w:left="70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Times New Roman" w:hAnsi="Times New Roman" w:hint="eastAsia"/>
          <w:bCs/>
          <w:color w:val="000000"/>
          <w:sz w:val="28"/>
          <w:szCs w:val="28"/>
        </w:rPr>
        <w:t>５</w:t>
      </w:r>
      <w:r>
        <w:rPr>
          <w:rFonts w:ascii="Times New Roman" w:eastAsia="標楷體" w:hAnsi="Times New Roman" w:hint="eastAsia"/>
          <w:bCs/>
          <w:color w:val="000000"/>
          <w:sz w:val="28"/>
          <w:szCs w:val="28"/>
        </w:rPr>
        <w:t>、</w:t>
      </w:r>
      <w:r w:rsidR="002E1DC7" w:rsidRPr="00BD27C7">
        <w:rPr>
          <w:rFonts w:ascii="標楷體" w:eastAsia="標楷體" w:hAnsi="標楷體" w:hint="eastAsia"/>
          <w:color w:val="000000"/>
          <w:sz w:val="28"/>
          <w:szCs w:val="28"/>
        </w:rPr>
        <w:t>針對</w:t>
      </w:r>
      <w:r w:rsidR="00F76CA7" w:rsidRPr="00BD27C7">
        <w:rPr>
          <w:rFonts w:ascii="標楷體" w:eastAsia="標楷體" w:hAnsi="標楷體" w:hint="eastAsia"/>
          <w:color w:val="000000"/>
          <w:sz w:val="28"/>
          <w:szCs w:val="28"/>
        </w:rPr>
        <w:t>本部資料開放</w:t>
      </w:r>
      <w:r w:rsidR="002E1DC7" w:rsidRPr="00BD27C7">
        <w:rPr>
          <w:rFonts w:ascii="標楷體" w:eastAsia="標楷體" w:hAnsi="標楷體" w:hint="eastAsia"/>
          <w:color w:val="000000"/>
          <w:sz w:val="28"/>
          <w:szCs w:val="28"/>
        </w:rPr>
        <w:t>作業提供</w:t>
      </w:r>
      <w:r w:rsidR="00D922C7" w:rsidRPr="00BD27C7">
        <w:rPr>
          <w:rFonts w:ascii="標楷體" w:eastAsia="標楷體" w:hAnsi="標楷體" w:hint="eastAsia"/>
          <w:color w:val="000000"/>
          <w:sz w:val="28"/>
          <w:szCs w:val="28"/>
        </w:rPr>
        <w:t>精進建</w:t>
      </w:r>
      <w:r w:rsidR="00F76CA7" w:rsidRPr="00BD27C7">
        <w:rPr>
          <w:rFonts w:ascii="標楷體" w:eastAsia="標楷體" w:hAnsi="標楷體" w:hint="eastAsia"/>
          <w:color w:val="000000"/>
          <w:sz w:val="28"/>
          <w:szCs w:val="28"/>
        </w:rPr>
        <w:t>議</w:t>
      </w:r>
    </w:p>
    <w:p w:rsidR="00F25B40" w:rsidRPr="002E1DC7" w:rsidRDefault="00F25B40" w:rsidP="002E1DC7">
      <w:pPr>
        <w:pStyle w:val="ac"/>
        <w:ind w:leftChars="0" w:left="709"/>
        <w:jc w:val="both"/>
        <w:rPr>
          <w:rFonts w:ascii="Times New Roman" w:eastAsia="標楷體" w:hAnsi="Times New Roman"/>
          <w:color w:val="000000"/>
          <w:sz w:val="28"/>
        </w:rPr>
      </w:pPr>
    </w:p>
    <w:p w:rsidR="00293139" w:rsidRPr="00424F17" w:rsidRDefault="00293139" w:rsidP="00B545B4">
      <w:pPr>
        <w:pStyle w:val="L0"/>
        <w:rPr>
          <w:b w:val="0"/>
        </w:rPr>
      </w:pPr>
      <w:r w:rsidRPr="00293139">
        <w:rPr>
          <w:rFonts w:hint="eastAsia"/>
        </w:rPr>
        <w:lastRenderedPageBreak/>
        <w:t>評比與獎勵：</w:t>
      </w:r>
    </w:p>
    <w:p w:rsidR="00424F17" w:rsidRPr="000E4C0B" w:rsidRDefault="00424F17" w:rsidP="000E4C0B">
      <w:pPr>
        <w:pStyle w:val="ac"/>
        <w:spacing w:line="-560" w:lineRule="auto"/>
        <w:ind w:leftChars="0" w:left="993" w:hanging="1"/>
        <w:jc w:val="both"/>
        <w:rPr>
          <w:rFonts w:ascii="Times New Roman" w:eastAsia="標楷體" w:hAnsi="Times New Roman"/>
          <w:color w:val="000000"/>
          <w:sz w:val="28"/>
        </w:rPr>
      </w:pPr>
      <w:r w:rsidRPr="000E4C0B">
        <w:rPr>
          <w:rFonts w:ascii="Times New Roman" w:eastAsia="標楷體" w:hAnsi="Times New Roman" w:hint="eastAsia"/>
          <w:color w:val="000000"/>
          <w:sz w:val="28"/>
        </w:rPr>
        <w:t>為實際考評各單位資料集上載</w:t>
      </w:r>
      <w:r w:rsidR="006B66DA" w:rsidRPr="000E4C0B">
        <w:rPr>
          <w:rFonts w:ascii="Times New Roman" w:eastAsia="標楷體" w:hAnsi="Times New Roman" w:hint="eastAsia"/>
          <w:color w:val="000000"/>
          <w:sz w:val="28"/>
        </w:rPr>
        <w:t>之</w:t>
      </w:r>
      <w:r w:rsidRPr="000E4C0B">
        <w:rPr>
          <w:rFonts w:ascii="Times New Roman" w:eastAsia="標楷體" w:hAnsi="Times New Roman" w:hint="eastAsia"/>
          <w:color w:val="000000"/>
          <w:sz w:val="28"/>
        </w:rPr>
        <w:t>質與量，依據資料</w:t>
      </w:r>
      <w:r w:rsidRPr="000E4C0B">
        <w:rPr>
          <w:rFonts w:ascii="Times New Roman" w:eastAsia="標楷體" w:hAnsi="Times New Roman" w:hint="eastAsia"/>
          <w:color w:val="000000"/>
          <w:sz w:val="28"/>
        </w:rPr>
        <w:t>5</w:t>
      </w:r>
      <w:r w:rsidRPr="000E4C0B">
        <w:rPr>
          <w:rFonts w:ascii="Times New Roman" w:eastAsia="標楷體" w:hAnsi="Times New Roman" w:hint="eastAsia"/>
          <w:color w:val="000000"/>
          <w:sz w:val="28"/>
        </w:rPr>
        <w:t>顆星評</w:t>
      </w:r>
      <w:r w:rsidR="006B66DA" w:rsidRPr="000E4C0B">
        <w:rPr>
          <w:rFonts w:ascii="Times New Roman" w:eastAsia="標楷體" w:hAnsi="Times New Roman" w:hint="eastAsia"/>
          <w:color w:val="000000"/>
          <w:sz w:val="28"/>
        </w:rPr>
        <w:t>等</w:t>
      </w:r>
      <w:r w:rsidRPr="000E4C0B">
        <w:rPr>
          <w:rFonts w:ascii="Times New Roman" w:eastAsia="標楷體" w:hAnsi="Times New Roman" w:hint="eastAsia"/>
          <w:color w:val="000000"/>
          <w:sz w:val="28"/>
        </w:rPr>
        <w:t>(</w:t>
      </w:r>
      <w:r w:rsidRPr="000E4C0B">
        <w:rPr>
          <w:rFonts w:ascii="Times New Roman" w:eastAsia="標楷體" w:hAnsi="Times New Roman" w:hint="eastAsia"/>
          <w:color w:val="000000"/>
          <w:sz w:val="28"/>
        </w:rPr>
        <w:t>如表</w:t>
      </w:r>
      <w:r w:rsidR="009D1A17">
        <w:rPr>
          <w:rFonts w:ascii="Times New Roman" w:eastAsia="標楷體" w:hAnsi="Times New Roman" w:hint="eastAsia"/>
          <w:color w:val="000000"/>
          <w:sz w:val="28"/>
        </w:rPr>
        <w:t>7</w:t>
      </w:r>
      <w:r w:rsidRPr="000E4C0B">
        <w:rPr>
          <w:rFonts w:ascii="Times New Roman" w:eastAsia="標楷體" w:hAnsi="Times New Roman" w:hint="eastAsia"/>
          <w:color w:val="000000"/>
          <w:sz w:val="28"/>
        </w:rPr>
        <w:t>)</w:t>
      </w:r>
      <w:r w:rsidRPr="000E4C0B">
        <w:rPr>
          <w:rFonts w:ascii="Times New Roman" w:eastAsia="標楷體" w:hAnsi="Times New Roman" w:hint="eastAsia"/>
          <w:color w:val="000000"/>
          <w:sz w:val="28"/>
        </w:rPr>
        <w:t>，</w:t>
      </w:r>
      <w:r w:rsidR="000E4C0B" w:rsidRPr="000E4C0B">
        <w:rPr>
          <w:rFonts w:ascii="Times New Roman" w:eastAsia="標楷體" w:hAnsi="Times New Roman" w:hint="eastAsia"/>
          <w:color w:val="000000"/>
          <w:sz w:val="28"/>
        </w:rPr>
        <w:t>針對各單位開放</w:t>
      </w:r>
      <w:r w:rsidRPr="000E4C0B">
        <w:rPr>
          <w:rFonts w:ascii="Times New Roman" w:eastAsia="標楷體" w:hAnsi="Times New Roman" w:hint="eastAsia"/>
          <w:color w:val="000000"/>
          <w:sz w:val="28"/>
        </w:rPr>
        <w:t>資料</w:t>
      </w:r>
      <w:r w:rsidR="000E4C0B" w:rsidRPr="000E4C0B">
        <w:rPr>
          <w:rFonts w:ascii="Times New Roman" w:eastAsia="標楷體" w:hAnsi="Times New Roman" w:hint="eastAsia"/>
          <w:color w:val="000000"/>
          <w:sz w:val="28"/>
        </w:rPr>
        <w:t>進行星等</w:t>
      </w:r>
      <w:r w:rsidRPr="000E4C0B">
        <w:rPr>
          <w:rFonts w:ascii="Times New Roman" w:eastAsia="標楷體" w:hAnsi="Times New Roman" w:hint="eastAsia"/>
          <w:color w:val="000000"/>
          <w:sz w:val="28"/>
        </w:rPr>
        <w:t>統計，針對表現優異單位，簽請核以專案獎點</w:t>
      </w:r>
      <w:r w:rsidR="006B66DA" w:rsidRPr="000E4C0B">
        <w:rPr>
          <w:rFonts w:ascii="Times New Roman" w:eastAsia="標楷體" w:hAnsi="Times New Roman" w:hint="eastAsia"/>
          <w:color w:val="000000"/>
          <w:sz w:val="28"/>
        </w:rPr>
        <w:t>，辦理議獎。</w:t>
      </w:r>
    </w:p>
    <w:p w:rsidR="00535385" w:rsidRPr="006B66DA" w:rsidRDefault="006B66DA" w:rsidP="000E4C0B">
      <w:pPr>
        <w:pStyle w:val="ac"/>
        <w:spacing w:line="-560" w:lineRule="auto"/>
        <w:ind w:leftChars="295" w:left="1201" w:hangingChars="176" w:hanging="493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(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一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)</w:t>
      </w:r>
      <w:r w:rsidR="00535385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績優單位</w:t>
      </w:r>
      <w:r w:rsidR="000E4C0B">
        <w:rPr>
          <w:rFonts w:ascii="Times New Roman" w:eastAsia="標楷體" w:hAnsi="Times New Roman" w:hint="eastAsia"/>
          <w:color w:val="000000"/>
          <w:sz w:val="28"/>
          <w:szCs w:val="28"/>
        </w:rPr>
        <w:t>遴選</w:t>
      </w:r>
      <w:r w:rsidR="00535385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：</w:t>
      </w:r>
      <w:r w:rsidR="000E4C0B">
        <w:rPr>
          <w:rFonts w:ascii="Times New Roman" w:eastAsia="標楷體" w:hAnsi="Times New Roman" w:hint="eastAsia"/>
          <w:color w:val="000000"/>
          <w:sz w:val="28"/>
          <w:szCs w:val="28"/>
        </w:rPr>
        <w:t>統計各</w:t>
      </w:r>
      <w:r w:rsidR="00535385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單位年度上載並更新資料集數量及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檔案格式，給予</w:t>
      </w:r>
      <w:r w:rsidR="00535385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星等進行統計，遴選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年度</w:t>
      </w:r>
      <w:r w:rsidR="00535385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點數最高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之</w:t>
      </w:r>
      <w:r w:rsidR="00535385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5</w:t>
      </w:r>
      <w:r w:rsidR="00535385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個單位</w:t>
      </w:r>
      <w:r w:rsidR="000E4C0B">
        <w:rPr>
          <w:rFonts w:ascii="Times New Roman" w:eastAsia="標楷體" w:hAnsi="Times New Roman" w:hint="eastAsia"/>
          <w:color w:val="000000"/>
          <w:sz w:val="28"/>
          <w:szCs w:val="28"/>
        </w:rPr>
        <w:t>；</w:t>
      </w:r>
      <w:r w:rsidR="00535385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統計方法：</w:t>
      </w:r>
      <w:r w:rsidR="001B7C93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單位年度每新增</w:t>
      </w:r>
      <w:r w:rsidR="001B7C93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1</w:t>
      </w:r>
      <w:r w:rsidR="001B7C93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筆資料集</w:t>
      </w:r>
      <w:r w:rsidR="00535385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，</w:t>
      </w:r>
      <w:r w:rsidR="001B7C93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完成資料集詮釋並成功上載至政府資料開放平臺</w:t>
      </w:r>
      <w:r w:rsidR="001B7C93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(DATA.GOV.TW)</w:t>
      </w:r>
      <w:r w:rsidR="001B7C93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記</w:t>
      </w:r>
      <w:r w:rsidR="001B7C93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10</w:t>
      </w:r>
      <w:r w:rsidR="001B7C93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點，年度</w:t>
      </w:r>
      <w:r w:rsidR="00535385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內</w:t>
      </w:r>
      <w:r w:rsidR="001B7C93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每更新</w:t>
      </w:r>
      <w:r w:rsidR="001B7C93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1</w:t>
      </w:r>
      <w:r w:rsidR="001B7C93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次資料集</w:t>
      </w:r>
      <w:r w:rsidR="00535385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內容，依「資料五顆星評等」加記點數</w:t>
      </w:r>
      <w:r w:rsidR="000E4C0B">
        <w:rPr>
          <w:rFonts w:ascii="Times New Roman" w:eastAsia="標楷體" w:hAnsi="Times New Roman" w:hint="eastAsia"/>
          <w:color w:val="000000"/>
          <w:sz w:val="28"/>
          <w:szCs w:val="28"/>
        </w:rPr>
        <w:t>（</w:t>
      </w:r>
      <w:r w:rsidR="00535385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如資料內容為</w:t>
      </w:r>
      <w:r w:rsidR="00535385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PDF</w:t>
      </w:r>
      <w:r w:rsidR="00424F17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、</w:t>
      </w:r>
      <w:r w:rsidR="00424F17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JPG</w:t>
      </w:r>
      <w:r w:rsidR="00424F17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、</w:t>
      </w:r>
      <w:r w:rsidR="00424F17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DOC</w:t>
      </w:r>
      <w:r w:rsidR="00535385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，則加記</w:t>
      </w:r>
      <w:r w:rsidR="00535385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1</w:t>
      </w:r>
      <w:r w:rsidR="00535385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點，資料內容如為</w:t>
      </w:r>
      <w:r w:rsidR="00535385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CSV</w:t>
      </w:r>
      <w:r w:rsidR="00535385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、</w:t>
      </w:r>
      <w:r w:rsidR="00535385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XML</w:t>
      </w:r>
      <w:r w:rsidR="00535385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或</w:t>
      </w:r>
      <w:r w:rsidR="00535385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JSON</w:t>
      </w:r>
      <w:r w:rsidR="00535385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格式，則加記</w:t>
      </w:r>
      <w:r w:rsidR="00535385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3</w:t>
      </w:r>
      <w:r w:rsidR="00535385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點</w:t>
      </w:r>
      <w:r w:rsidR="000E4C0B">
        <w:rPr>
          <w:rFonts w:ascii="Times New Roman" w:eastAsia="標楷體" w:hAnsi="Times New Roman" w:hint="eastAsia"/>
          <w:color w:val="000000"/>
          <w:sz w:val="28"/>
          <w:szCs w:val="28"/>
        </w:rPr>
        <w:t>）</w:t>
      </w:r>
      <w:r w:rsidR="00424F17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例</w:t>
      </w:r>
      <w:r w:rsidR="000E4C0B">
        <w:rPr>
          <w:rFonts w:ascii="Times New Roman" w:eastAsia="標楷體" w:hAnsi="Times New Roman" w:hint="eastAsia"/>
          <w:color w:val="000000"/>
          <w:sz w:val="28"/>
          <w:szCs w:val="28"/>
        </w:rPr>
        <w:t>如通</w:t>
      </w:r>
      <w:r w:rsidR="00424F17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次室</w:t>
      </w:r>
      <w:r w:rsidR="00424F17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105</w:t>
      </w:r>
      <w:r w:rsidR="00424F17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年新增資料集</w:t>
      </w:r>
      <w:r w:rsidR="00424F17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1</w:t>
      </w:r>
      <w:r w:rsidR="00424F17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筆，格式為</w:t>
      </w:r>
      <w:r w:rsidR="00424F17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CSV</w:t>
      </w:r>
      <w:r w:rsidR="00424F17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，年度更新</w:t>
      </w:r>
      <w:r w:rsidR="00424F17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12</w:t>
      </w:r>
      <w:r w:rsidR="00424F17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次，則年度點數為</w:t>
      </w:r>
      <w:r w:rsidR="00424F17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46</w:t>
      </w:r>
      <w:r w:rsidR="00424F17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點</w:t>
      </w:r>
      <w:r w:rsidR="00424F17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(10+(3*12)=46)</w:t>
      </w:r>
      <w:r w:rsidR="00535385" w:rsidRPr="006B66DA">
        <w:rPr>
          <w:rFonts w:ascii="Times New Roman" w:eastAsia="標楷體" w:hAnsi="Times New Roman" w:hint="eastAsia"/>
          <w:color w:val="000000"/>
          <w:sz w:val="28"/>
          <w:szCs w:val="28"/>
        </w:rPr>
        <w:t>。</w:t>
      </w:r>
    </w:p>
    <w:p w:rsidR="00E920C9" w:rsidRPr="000E4C0B" w:rsidRDefault="006B66DA" w:rsidP="000E4C0B">
      <w:pPr>
        <w:pStyle w:val="ac"/>
        <w:spacing w:line="-560" w:lineRule="auto"/>
        <w:ind w:leftChars="295" w:left="1201" w:hangingChars="176" w:hanging="493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0E4C0B">
        <w:rPr>
          <w:rFonts w:ascii="Times New Roman" w:eastAsia="標楷體" w:hAnsi="Times New Roman" w:hint="eastAsia"/>
          <w:color w:val="000000"/>
          <w:sz w:val="28"/>
          <w:szCs w:val="28"/>
        </w:rPr>
        <w:t>(</w:t>
      </w:r>
      <w:r w:rsidRPr="000E4C0B">
        <w:rPr>
          <w:rFonts w:ascii="Times New Roman" w:eastAsia="標楷體" w:hAnsi="Times New Roman" w:hint="eastAsia"/>
          <w:color w:val="000000"/>
          <w:sz w:val="28"/>
          <w:szCs w:val="28"/>
        </w:rPr>
        <w:t>二</w:t>
      </w:r>
      <w:r w:rsidRPr="000E4C0B">
        <w:rPr>
          <w:rFonts w:ascii="Times New Roman" w:eastAsia="標楷體" w:hAnsi="Times New Roman" w:hint="eastAsia"/>
          <w:color w:val="000000"/>
          <w:sz w:val="28"/>
          <w:szCs w:val="28"/>
        </w:rPr>
        <w:t>)</w:t>
      </w:r>
      <w:r w:rsidR="000E4C0B">
        <w:rPr>
          <w:rFonts w:ascii="Times New Roman" w:eastAsia="標楷體" w:hAnsi="Times New Roman" w:hint="eastAsia"/>
          <w:color w:val="000000"/>
          <w:sz w:val="28"/>
          <w:szCs w:val="28"/>
        </w:rPr>
        <w:t>專案獎勵：每</w:t>
      </w:r>
      <w:r w:rsidRPr="000E4C0B">
        <w:rPr>
          <w:rFonts w:ascii="Times New Roman" w:eastAsia="標楷體" w:hAnsi="Times New Roman" w:hint="eastAsia"/>
          <w:color w:val="000000"/>
          <w:sz w:val="28"/>
          <w:szCs w:val="28"/>
        </w:rPr>
        <w:t>年</w:t>
      </w:r>
      <w:r w:rsidR="00642C0E">
        <w:rPr>
          <w:rFonts w:ascii="Times New Roman" w:eastAsia="標楷體" w:hAnsi="Times New Roman" w:hint="eastAsia"/>
          <w:color w:val="000000"/>
          <w:sz w:val="28"/>
          <w:szCs w:val="28"/>
        </w:rPr>
        <w:t>辦理</w:t>
      </w:r>
      <w:r w:rsidR="00293139" w:rsidRPr="000E4C0B">
        <w:rPr>
          <w:rFonts w:ascii="Times New Roman" w:eastAsia="標楷體" w:hAnsi="Times New Roman" w:hint="eastAsia"/>
          <w:color w:val="000000"/>
          <w:sz w:val="28"/>
          <w:szCs w:val="28"/>
        </w:rPr>
        <w:t>專案獎點議獎</w:t>
      </w:r>
      <w:r w:rsidR="00642C0E">
        <w:rPr>
          <w:rFonts w:ascii="Times New Roman" w:eastAsia="標楷體" w:hAnsi="Times New Roman" w:hint="eastAsia"/>
          <w:color w:val="000000"/>
          <w:sz w:val="28"/>
          <w:szCs w:val="28"/>
        </w:rPr>
        <w:t>作業</w:t>
      </w:r>
      <w:r w:rsidR="00293139" w:rsidRPr="000E4C0B">
        <w:rPr>
          <w:rFonts w:ascii="Times New Roman" w:eastAsia="標楷體" w:hAnsi="Times New Roman" w:hint="eastAsia"/>
          <w:color w:val="000000"/>
          <w:sz w:val="28"/>
          <w:szCs w:val="28"/>
        </w:rPr>
        <w:t>。</w:t>
      </w:r>
    </w:p>
    <w:p w:rsidR="00E920C9" w:rsidRPr="000E4C0B" w:rsidRDefault="00E920C9" w:rsidP="00E920C9">
      <w:pPr>
        <w:jc w:val="both"/>
        <w:rPr>
          <w:rFonts w:ascii="Times New Roman" w:eastAsia="標楷體" w:hAnsi="Times New Roman"/>
          <w:color w:val="0000FF"/>
          <w:sz w:val="28"/>
          <w:szCs w:val="32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387"/>
        <w:gridCol w:w="1842"/>
      </w:tblGrid>
      <w:tr w:rsidR="00703B5C" w:rsidRPr="00FE1707" w:rsidTr="00895508">
        <w:trPr>
          <w:trHeight w:val="261"/>
        </w:trPr>
        <w:tc>
          <w:tcPr>
            <w:tcW w:w="992" w:type="dxa"/>
            <w:shd w:val="clear" w:color="auto" w:fill="F4B083"/>
          </w:tcPr>
          <w:p w:rsidR="00703B5C" w:rsidRPr="00FE1707" w:rsidRDefault="00703B5C" w:rsidP="00424F17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FE1707">
              <w:rPr>
                <w:rFonts w:ascii="Times New Roman" w:eastAsia="標楷體" w:hAnsi="Times New Roman"/>
                <w:color w:val="000000"/>
              </w:rPr>
              <w:t>星等</w:t>
            </w:r>
          </w:p>
        </w:tc>
        <w:tc>
          <w:tcPr>
            <w:tcW w:w="5387" w:type="dxa"/>
            <w:shd w:val="clear" w:color="auto" w:fill="F4B083"/>
          </w:tcPr>
          <w:p w:rsidR="00703B5C" w:rsidRPr="00FE1707" w:rsidRDefault="00703B5C" w:rsidP="00424F17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FE1707">
              <w:rPr>
                <w:rFonts w:ascii="Times New Roman" w:eastAsia="標楷體" w:hAnsi="Times New Roman"/>
                <w:color w:val="000000"/>
              </w:rPr>
              <w:t>說明</w:t>
            </w:r>
          </w:p>
        </w:tc>
        <w:tc>
          <w:tcPr>
            <w:tcW w:w="1842" w:type="dxa"/>
            <w:shd w:val="clear" w:color="auto" w:fill="F4B083"/>
          </w:tcPr>
          <w:p w:rsidR="00703B5C" w:rsidRPr="00FE1707" w:rsidRDefault="00703B5C" w:rsidP="00424F17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FE1707">
              <w:rPr>
                <w:rFonts w:ascii="Times New Roman" w:eastAsia="標楷體" w:hAnsi="Times New Roman"/>
                <w:color w:val="000000"/>
              </w:rPr>
              <w:t>格式範例</w:t>
            </w:r>
          </w:p>
        </w:tc>
      </w:tr>
      <w:tr w:rsidR="00703B5C" w:rsidRPr="00FE1707" w:rsidTr="00530A19">
        <w:trPr>
          <w:trHeight w:val="624"/>
        </w:trPr>
        <w:tc>
          <w:tcPr>
            <w:tcW w:w="992" w:type="dxa"/>
            <w:shd w:val="clear" w:color="auto" w:fill="auto"/>
            <w:vAlign w:val="center"/>
          </w:tcPr>
          <w:p w:rsidR="00703B5C" w:rsidRPr="00FE1707" w:rsidRDefault="00703B5C" w:rsidP="00530A19">
            <w:pPr>
              <w:widowControl/>
              <w:jc w:val="both"/>
              <w:rPr>
                <w:rFonts w:ascii="Times New Roman" w:eastAsia="標楷體" w:hAnsi="Times New Roman"/>
                <w:color w:val="000000"/>
              </w:rPr>
            </w:pPr>
            <w:r w:rsidRPr="00FE1707">
              <w:rPr>
                <w:rFonts w:ascii="Times New Roman" w:eastAsia="標楷體" w:hAnsi="Times New Roman"/>
                <w:color w:val="000000"/>
              </w:rPr>
              <w:t>1</w:t>
            </w:r>
            <w:r w:rsidRPr="00FE1707">
              <w:rPr>
                <w:rFonts w:ascii="Times New Roman" w:eastAsia="標楷體" w:hAnsi="Times New Roman"/>
                <w:color w:val="000000"/>
              </w:rPr>
              <w:t>星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03B5C" w:rsidRPr="00FE1707" w:rsidRDefault="00703B5C" w:rsidP="00530A19">
            <w:pPr>
              <w:widowControl/>
              <w:jc w:val="both"/>
              <w:rPr>
                <w:rFonts w:ascii="Times New Roman" w:eastAsia="標楷體" w:hAnsi="Times New Roman"/>
                <w:color w:val="000000"/>
              </w:rPr>
            </w:pPr>
            <w:r w:rsidRPr="00FE1707">
              <w:rPr>
                <w:rFonts w:ascii="Times New Roman" w:eastAsia="標楷體" w:hAnsi="Times New Roman"/>
                <w:color w:val="000000"/>
              </w:rPr>
              <w:t>資料公開上網，格式不均，開放授權</w:t>
            </w:r>
          </w:p>
        </w:tc>
        <w:tc>
          <w:tcPr>
            <w:tcW w:w="1842" w:type="dxa"/>
            <w:vAlign w:val="center"/>
          </w:tcPr>
          <w:p w:rsidR="00703B5C" w:rsidRPr="00356C29" w:rsidRDefault="00703B5C" w:rsidP="00530A19">
            <w:pPr>
              <w:widowControl/>
              <w:jc w:val="both"/>
              <w:rPr>
                <w:rFonts w:eastAsia="標楷體"/>
                <w:color w:val="000000"/>
              </w:rPr>
            </w:pPr>
            <w:r w:rsidRPr="00356C29">
              <w:rPr>
                <w:rFonts w:eastAsia="標楷體"/>
                <w:color w:val="000000"/>
              </w:rPr>
              <w:t>PDF</w:t>
            </w:r>
            <w:r w:rsidRPr="00356C29">
              <w:rPr>
                <w:rFonts w:eastAsia="標楷體"/>
                <w:color w:val="000000"/>
              </w:rPr>
              <w:t>、</w:t>
            </w:r>
            <w:r w:rsidRPr="00356C29">
              <w:rPr>
                <w:rFonts w:eastAsia="標楷體"/>
                <w:color w:val="000000"/>
              </w:rPr>
              <w:t>JPG</w:t>
            </w:r>
            <w:r w:rsidRPr="00356C29">
              <w:rPr>
                <w:rFonts w:eastAsia="標楷體"/>
                <w:color w:val="000000"/>
              </w:rPr>
              <w:t>、</w:t>
            </w:r>
            <w:r w:rsidRPr="00356C29">
              <w:rPr>
                <w:rFonts w:eastAsia="標楷體"/>
                <w:color w:val="000000"/>
              </w:rPr>
              <w:t>DOC</w:t>
            </w:r>
          </w:p>
        </w:tc>
      </w:tr>
      <w:tr w:rsidR="00703B5C" w:rsidRPr="00FE1707" w:rsidTr="00530A19">
        <w:trPr>
          <w:trHeight w:val="624"/>
        </w:trPr>
        <w:tc>
          <w:tcPr>
            <w:tcW w:w="992" w:type="dxa"/>
            <w:shd w:val="clear" w:color="auto" w:fill="auto"/>
            <w:vAlign w:val="center"/>
          </w:tcPr>
          <w:p w:rsidR="00703B5C" w:rsidRPr="00FE1707" w:rsidRDefault="00703B5C" w:rsidP="00530A19">
            <w:pPr>
              <w:widowControl/>
              <w:jc w:val="both"/>
              <w:rPr>
                <w:rFonts w:ascii="Times New Roman" w:eastAsia="標楷體" w:hAnsi="Times New Roman"/>
                <w:color w:val="000000"/>
              </w:rPr>
            </w:pPr>
            <w:r w:rsidRPr="00FE1707">
              <w:rPr>
                <w:rFonts w:ascii="Times New Roman" w:eastAsia="標楷體" w:hAnsi="Times New Roman"/>
                <w:color w:val="000000"/>
              </w:rPr>
              <w:t>2</w:t>
            </w:r>
            <w:r w:rsidRPr="00FE1707">
              <w:rPr>
                <w:rFonts w:ascii="Times New Roman" w:eastAsia="標楷體" w:hAnsi="Times New Roman"/>
                <w:color w:val="000000"/>
              </w:rPr>
              <w:t>星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03B5C" w:rsidRPr="00FE1707" w:rsidRDefault="00703B5C" w:rsidP="00530A19">
            <w:pPr>
              <w:widowControl/>
              <w:jc w:val="both"/>
              <w:rPr>
                <w:rFonts w:ascii="Times New Roman" w:eastAsia="標楷體" w:hAnsi="Times New Roman"/>
                <w:color w:val="000000"/>
              </w:rPr>
            </w:pPr>
            <w:r w:rsidRPr="00FE1707">
              <w:rPr>
                <w:rFonts w:ascii="Times New Roman" w:eastAsia="標楷體" w:hAnsi="Times New Roman"/>
                <w:color w:val="000000"/>
              </w:rPr>
              <w:t>提供結構化的資料</w:t>
            </w:r>
          </w:p>
        </w:tc>
        <w:tc>
          <w:tcPr>
            <w:tcW w:w="1842" w:type="dxa"/>
            <w:vAlign w:val="center"/>
          </w:tcPr>
          <w:p w:rsidR="00703B5C" w:rsidRPr="00356C29" w:rsidRDefault="00703B5C" w:rsidP="00530A19">
            <w:pPr>
              <w:widowControl/>
              <w:jc w:val="both"/>
              <w:rPr>
                <w:rFonts w:eastAsia="標楷體"/>
                <w:color w:val="000000"/>
              </w:rPr>
            </w:pPr>
            <w:r w:rsidRPr="00356C29">
              <w:rPr>
                <w:rFonts w:eastAsia="標楷體"/>
                <w:color w:val="000000"/>
              </w:rPr>
              <w:t>Excel</w:t>
            </w:r>
          </w:p>
        </w:tc>
      </w:tr>
      <w:tr w:rsidR="00703B5C" w:rsidRPr="00FE1707" w:rsidTr="00530A19">
        <w:trPr>
          <w:trHeight w:val="624"/>
        </w:trPr>
        <w:tc>
          <w:tcPr>
            <w:tcW w:w="992" w:type="dxa"/>
            <w:shd w:val="clear" w:color="auto" w:fill="auto"/>
            <w:vAlign w:val="center"/>
          </w:tcPr>
          <w:p w:rsidR="00703B5C" w:rsidRPr="00FE1707" w:rsidRDefault="00703B5C" w:rsidP="00530A19">
            <w:pPr>
              <w:widowControl/>
              <w:jc w:val="both"/>
              <w:rPr>
                <w:rFonts w:ascii="Times New Roman" w:eastAsia="標楷體" w:hAnsi="Times New Roman"/>
                <w:color w:val="000000"/>
              </w:rPr>
            </w:pPr>
            <w:r w:rsidRPr="00FE1707">
              <w:rPr>
                <w:rFonts w:ascii="Times New Roman" w:eastAsia="標楷體" w:hAnsi="Times New Roman"/>
                <w:color w:val="000000"/>
              </w:rPr>
              <w:t>3</w:t>
            </w:r>
            <w:r w:rsidRPr="00FE1707">
              <w:rPr>
                <w:rFonts w:ascii="Times New Roman" w:eastAsia="標楷體" w:hAnsi="Times New Roman"/>
                <w:color w:val="000000"/>
              </w:rPr>
              <w:t>星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03B5C" w:rsidRPr="00FE1707" w:rsidRDefault="00703B5C" w:rsidP="00530A19">
            <w:pPr>
              <w:widowControl/>
              <w:jc w:val="both"/>
              <w:rPr>
                <w:rFonts w:ascii="Times New Roman" w:eastAsia="標楷體" w:hAnsi="Times New Roman"/>
                <w:color w:val="000000"/>
              </w:rPr>
            </w:pPr>
            <w:r w:rsidRPr="00FE1707">
              <w:rPr>
                <w:rFonts w:ascii="Times New Roman" w:eastAsia="標楷體" w:hAnsi="Times New Roman"/>
                <w:color w:val="000000"/>
              </w:rPr>
              <w:t>使用非專屬的資料格式</w:t>
            </w:r>
          </w:p>
        </w:tc>
        <w:tc>
          <w:tcPr>
            <w:tcW w:w="1842" w:type="dxa"/>
            <w:vAlign w:val="center"/>
          </w:tcPr>
          <w:p w:rsidR="00703B5C" w:rsidRPr="00356C29" w:rsidRDefault="00703B5C" w:rsidP="00530A19">
            <w:pPr>
              <w:widowControl/>
              <w:jc w:val="both"/>
              <w:rPr>
                <w:rFonts w:eastAsia="標楷體"/>
                <w:color w:val="000000"/>
              </w:rPr>
            </w:pPr>
            <w:r w:rsidRPr="00356C29">
              <w:rPr>
                <w:rFonts w:eastAsia="標楷體"/>
                <w:color w:val="000000"/>
              </w:rPr>
              <w:t>CSV</w:t>
            </w:r>
            <w:r w:rsidRPr="00356C29">
              <w:rPr>
                <w:rFonts w:eastAsia="標楷體"/>
                <w:color w:val="000000"/>
              </w:rPr>
              <w:t>、</w:t>
            </w:r>
            <w:r w:rsidRPr="00356C29">
              <w:rPr>
                <w:rFonts w:eastAsia="標楷體"/>
                <w:color w:val="000000"/>
              </w:rPr>
              <w:t>XML</w:t>
            </w:r>
            <w:r w:rsidRPr="00356C29">
              <w:rPr>
                <w:rFonts w:eastAsia="標楷體"/>
                <w:color w:val="000000"/>
              </w:rPr>
              <w:t>、</w:t>
            </w:r>
            <w:r w:rsidRPr="00356C29">
              <w:rPr>
                <w:rFonts w:eastAsia="標楷體"/>
                <w:color w:val="000000"/>
              </w:rPr>
              <w:t>JSON</w:t>
            </w:r>
          </w:p>
        </w:tc>
      </w:tr>
      <w:tr w:rsidR="00703B5C" w:rsidRPr="00FE1707" w:rsidTr="00530A19">
        <w:trPr>
          <w:trHeight w:val="624"/>
        </w:trPr>
        <w:tc>
          <w:tcPr>
            <w:tcW w:w="992" w:type="dxa"/>
            <w:shd w:val="clear" w:color="auto" w:fill="auto"/>
            <w:vAlign w:val="center"/>
          </w:tcPr>
          <w:p w:rsidR="00703B5C" w:rsidRPr="00FE1707" w:rsidRDefault="00703B5C" w:rsidP="00530A19">
            <w:pPr>
              <w:widowControl/>
              <w:jc w:val="both"/>
              <w:rPr>
                <w:rFonts w:ascii="Times New Roman" w:eastAsia="標楷體" w:hAnsi="Times New Roman"/>
                <w:color w:val="000000"/>
              </w:rPr>
            </w:pPr>
            <w:r w:rsidRPr="00FE1707">
              <w:rPr>
                <w:rFonts w:ascii="Times New Roman" w:eastAsia="標楷體" w:hAnsi="Times New Roman"/>
                <w:color w:val="000000"/>
              </w:rPr>
              <w:t>4</w:t>
            </w:r>
            <w:r w:rsidRPr="00FE1707">
              <w:rPr>
                <w:rFonts w:ascii="Times New Roman" w:eastAsia="標楷體" w:hAnsi="Times New Roman"/>
                <w:color w:val="000000"/>
              </w:rPr>
              <w:t>星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03B5C" w:rsidRPr="00FE1707" w:rsidRDefault="00703B5C" w:rsidP="00530A19">
            <w:pPr>
              <w:widowControl/>
              <w:jc w:val="both"/>
              <w:rPr>
                <w:rFonts w:ascii="Times New Roman" w:eastAsia="標楷體" w:hAnsi="Times New Roman"/>
                <w:color w:val="000000"/>
              </w:rPr>
            </w:pPr>
            <w:r w:rsidRPr="00FE1707">
              <w:rPr>
                <w:rFonts w:ascii="Times New Roman" w:eastAsia="標楷體" w:hAnsi="Times New Roman"/>
                <w:color w:val="000000"/>
              </w:rPr>
              <w:t>使用</w:t>
            </w:r>
            <w:r w:rsidRPr="00FE1707">
              <w:rPr>
                <w:rFonts w:ascii="Times New Roman" w:eastAsia="標楷體" w:hAnsi="Times New Roman"/>
                <w:color w:val="000000"/>
              </w:rPr>
              <w:t xml:space="preserve"> URI </w:t>
            </w:r>
            <w:r w:rsidRPr="00FE1707">
              <w:rPr>
                <w:rFonts w:ascii="Times New Roman" w:eastAsia="標楷體" w:hAnsi="Times New Roman"/>
                <w:color w:val="000000"/>
              </w:rPr>
              <w:t>來標定資料，讓人</w:t>
            </w:r>
            <w:r w:rsidRPr="00FE1707">
              <w:rPr>
                <w:rFonts w:ascii="Times New Roman" w:eastAsia="標楷體" w:hAnsi="Times New Roman"/>
                <w:color w:val="000000"/>
              </w:rPr>
              <w:t xml:space="preserve"> / </w:t>
            </w:r>
            <w:r w:rsidRPr="00FE1707">
              <w:rPr>
                <w:rFonts w:ascii="Times New Roman" w:eastAsia="標楷體" w:hAnsi="Times New Roman"/>
                <w:color w:val="000000"/>
              </w:rPr>
              <w:t>機器可以直接標示</w:t>
            </w:r>
            <w:r w:rsidRPr="00FE1707">
              <w:rPr>
                <w:rFonts w:ascii="Times New Roman" w:eastAsia="標楷體" w:hAnsi="Times New Roman"/>
                <w:color w:val="000000"/>
              </w:rPr>
              <w:t xml:space="preserve"> / </w:t>
            </w:r>
            <w:r w:rsidRPr="00FE1707">
              <w:rPr>
                <w:rFonts w:ascii="Times New Roman" w:eastAsia="標楷體" w:hAnsi="Times New Roman"/>
                <w:color w:val="000000"/>
              </w:rPr>
              <w:t>存取</w:t>
            </w:r>
            <w:r w:rsidRPr="00FE1707">
              <w:rPr>
                <w:rFonts w:ascii="Times New Roman" w:eastAsia="標楷體" w:hAnsi="Times New Roman"/>
                <w:color w:val="000000"/>
              </w:rPr>
              <w:t xml:space="preserve"> / </w:t>
            </w:r>
            <w:r w:rsidRPr="00FE1707">
              <w:rPr>
                <w:rFonts w:ascii="Times New Roman" w:eastAsia="標楷體" w:hAnsi="Times New Roman"/>
                <w:color w:val="000000"/>
              </w:rPr>
              <w:t>運用資料集裡的每一個單筆資料</w:t>
            </w:r>
          </w:p>
        </w:tc>
        <w:tc>
          <w:tcPr>
            <w:tcW w:w="1842" w:type="dxa"/>
            <w:vAlign w:val="center"/>
          </w:tcPr>
          <w:p w:rsidR="00703B5C" w:rsidRPr="00356C29" w:rsidRDefault="00703B5C" w:rsidP="00530A19">
            <w:pPr>
              <w:widowControl/>
              <w:jc w:val="both"/>
              <w:rPr>
                <w:rFonts w:eastAsia="標楷體"/>
                <w:color w:val="000000"/>
              </w:rPr>
            </w:pPr>
            <w:r w:rsidRPr="00356C29">
              <w:rPr>
                <w:rFonts w:eastAsia="標楷體"/>
                <w:color w:val="000000"/>
              </w:rPr>
              <w:t>RDF</w:t>
            </w:r>
            <w:r w:rsidRPr="00356C29">
              <w:rPr>
                <w:rFonts w:eastAsia="標楷體"/>
                <w:color w:val="000000"/>
              </w:rPr>
              <w:t>、</w:t>
            </w:r>
            <w:r w:rsidRPr="00356C29">
              <w:rPr>
                <w:rFonts w:eastAsia="標楷體"/>
                <w:color w:val="000000"/>
              </w:rPr>
              <w:t>SPARQL</w:t>
            </w:r>
          </w:p>
        </w:tc>
      </w:tr>
      <w:tr w:rsidR="00703B5C" w:rsidRPr="00FE1707" w:rsidTr="00530A19">
        <w:trPr>
          <w:trHeight w:val="624"/>
        </w:trPr>
        <w:tc>
          <w:tcPr>
            <w:tcW w:w="992" w:type="dxa"/>
            <w:shd w:val="clear" w:color="auto" w:fill="auto"/>
            <w:vAlign w:val="center"/>
          </w:tcPr>
          <w:p w:rsidR="00703B5C" w:rsidRPr="00FE1707" w:rsidRDefault="00703B5C" w:rsidP="00530A19">
            <w:pPr>
              <w:widowControl/>
              <w:jc w:val="both"/>
              <w:rPr>
                <w:rFonts w:ascii="Times New Roman" w:eastAsia="標楷體" w:hAnsi="Times New Roman"/>
                <w:color w:val="000000"/>
              </w:rPr>
            </w:pPr>
            <w:r w:rsidRPr="00FE1707">
              <w:rPr>
                <w:rFonts w:ascii="Times New Roman" w:eastAsia="標楷體" w:hAnsi="Times New Roman"/>
                <w:color w:val="000000"/>
              </w:rPr>
              <w:t>5</w:t>
            </w:r>
            <w:r w:rsidRPr="00FE1707">
              <w:rPr>
                <w:rFonts w:ascii="Times New Roman" w:eastAsia="標楷體" w:hAnsi="Times New Roman"/>
                <w:color w:val="000000"/>
              </w:rPr>
              <w:t>星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703B5C" w:rsidRPr="00FE1707" w:rsidRDefault="00703B5C" w:rsidP="00530A19">
            <w:pPr>
              <w:keepNext/>
              <w:widowControl/>
              <w:jc w:val="both"/>
              <w:rPr>
                <w:rFonts w:ascii="Times New Roman" w:eastAsia="標楷體" w:hAnsi="Times New Roman"/>
                <w:color w:val="000000"/>
              </w:rPr>
            </w:pPr>
            <w:r w:rsidRPr="00FE1707">
              <w:rPr>
                <w:rFonts w:ascii="Times New Roman" w:eastAsia="標楷體" w:hAnsi="Times New Roman"/>
                <w:color w:val="000000"/>
              </w:rPr>
              <w:t>將資料與其他資料進行連結，建立</w:t>
            </w:r>
            <w:r w:rsidRPr="00FE1707">
              <w:rPr>
                <w:rFonts w:ascii="Times New Roman" w:eastAsia="標楷體" w:hAnsi="Times New Roman"/>
                <w:color w:val="000000"/>
              </w:rPr>
              <w:t xml:space="preserve"> / </w:t>
            </w:r>
            <w:r w:rsidRPr="00FE1707">
              <w:rPr>
                <w:rFonts w:ascii="Times New Roman" w:eastAsia="標楷體" w:hAnsi="Times New Roman"/>
                <w:color w:val="000000"/>
              </w:rPr>
              <w:t>提供脈絡</w:t>
            </w:r>
          </w:p>
        </w:tc>
      </w:tr>
    </w:tbl>
    <w:p w:rsidR="00703B5C" w:rsidRPr="00642C0E" w:rsidRDefault="00185891" w:rsidP="00185891">
      <w:pPr>
        <w:ind w:left="960" w:firstLine="480"/>
        <w:jc w:val="center"/>
        <w:rPr>
          <w:rFonts w:ascii="Times New Roman" w:eastAsia="標楷體" w:hAnsi="Times New Roman"/>
          <w:sz w:val="28"/>
        </w:rPr>
      </w:pPr>
      <w:r w:rsidRPr="00642C0E">
        <w:rPr>
          <w:rFonts w:ascii="Times New Roman" w:eastAsia="標楷體" w:hAnsi="Times New Roman" w:hint="eastAsia"/>
          <w:sz w:val="28"/>
        </w:rPr>
        <w:t>表</w:t>
      </w:r>
      <w:r w:rsidRPr="00642C0E">
        <w:rPr>
          <w:rFonts w:ascii="Times New Roman" w:eastAsia="標楷體" w:hAnsi="Times New Roman" w:hint="eastAsia"/>
          <w:sz w:val="28"/>
        </w:rPr>
        <w:t xml:space="preserve"> </w:t>
      </w:r>
      <w:r w:rsidR="00050197">
        <w:rPr>
          <w:rFonts w:ascii="Times New Roman" w:eastAsia="標楷體" w:hAnsi="Times New Roman" w:hint="eastAsia"/>
          <w:sz w:val="28"/>
        </w:rPr>
        <w:t>7</w:t>
      </w:r>
      <w:r w:rsidRPr="00642C0E">
        <w:rPr>
          <w:rFonts w:ascii="Times New Roman" w:eastAsia="標楷體" w:hAnsi="Times New Roman" w:hint="eastAsia"/>
          <w:sz w:val="28"/>
        </w:rPr>
        <w:t>.</w:t>
      </w:r>
      <w:r w:rsidRPr="00642C0E">
        <w:rPr>
          <w:rFonts w:ascii="Times New Roman" w:eastAsia="標楷體" w:hAnsi="Times New Roman" w:hint="eastAsia"/>
          <w:sz w:val="28"/>
        </w:rPr>
        <w:t>資料</w:t>
      </w:r>
      <w:r w:rsidRPr="00642C0E">
        <w:rPr>
          <w:rFonts w:ascii="Times New Roman" w:eastAsia="標楷體" w:hAnsi="Times New Roman" w:hint="eastAsia"/>
          <w:sz w:val="28"/>
        </w:rPr>
        <w:t>5</w:t>
      </w:r>
      <w:r w:rsidRPr="00642C0E">
        <w:rPr>
          <w:rFonts w:ascii="Times New Roman" w:eastAsia="標楷體" w:hAnsi="Times New Roman" w:hint="eastAsia"/>
          <w:sz w:val="28"/>
        </w:rPr>
        <w:t>顆星評等</w:t>
      </w:r>
    </w:p>
    <w:p w:rsidR="00E920C9" w:rsidRPr="00642C0E" w:rsidRDefault="00185891" w:rsidP="00185891">
      <w:pPr>
        <w:spacing w:line="200" w:lineRule="exact"/>
        <w:ind w:left="857" w:hanging="6"/>
        <w:jc w:val="both"/>
        <w:rPr>
          <w:rFonts w:ascii="Times New Roman" w:eastAsia="標楷體" w:hAnsi="Times New Roman"/>
          <w:sz w:val="20"/>
          <w:szCs w:val="20"/>
        </w:rPr>
      </w:pPr>
      <w:r w:rsidRPr="00642C0E">
        <w:rPr>
          <w:rFonts w:ascii="Times New Roman" w:eastAsia="標楷體" w:hAnsi="Times New Roman" w:hint="eastAsia"/>
          <w:sz w:val="20"/>
          <w:szCs w:val="20"/>
        </w:rPr>
        <w:t>註：英國學者提姆</w:t>
      </w:r>
      <w:r w:rsidRPr="00642C0E">
        <w:rPr>
          <w:rFonts w:ascii="Times New Roman" w:eastAsia="標楷體" w:hAnsi="Times New Roman" w:hint="eastAsia"/>
          <w:sz w:val="20"/>
          <w:szCs w:val="20"/>
        </w:rPr>
        <w:t xml:space="preserve"> </w:t>
      </w:r>
      <w:r w:rsidRPr="00642C0E">
        <w:rPr>
          <w:rFonts w:ascii="Times New Roman" w:eastAsia="標楷體" w:hAnsi="Times New Roman" w:hint="eastAsia"/>
          <w:sz w:val="20"/>
          <w:szCs w:val="20"/>
        </w:rPr>
        <w:t>·</w:t>
      </w:r>
      <w:r w:rsidRPr="00642C0E">
        <w:rPr>
          <w:rFonts w:ascii="Times New Roman" w:eastAsia="標楷體" w:hAnsi="Times New Roman" w:hint="eastAsia"/>
          <w:sz w:val="20"/>
          <w:szCs w:val="20"/>
        </w:rPr>
        <w:t xml:space="preserve"> </w:t>
      </w:r>
      <w:r w:rsidRPr="00642C0E">
        <w:rPr>
          <w:rFonts w:ascii="Times New Roman" w:eastAsia="標楷體" w:hAnsi="Times New Roman" w:hint="eastAsia"/>
          <w:sz w:val="20"/>
          <w:szCs w:val="20"/>
        </w:rPr>
        <w:t>柏納</w:t>
      </w:r>
      <w:r w:rsidRPr="00642C0E">
        <w:rPr>
          <w:rFonts w:ascii="Times New Roman" w:eastAsia="標楷體" w:hAnsi="Times New Roman" w:hint="eastAsia"/>
          <w:sz w:val="20"/>
          <w:szCs w:val="20"/>
        </w:rPr>
        <w:t xml:space="preserve">- </w:t>
      </w:r>
      <w:r w:rsidRPr="00642C0E">
        <w:rPr>
          <w:rFonts w:ascii="Times New Roman" w:eastAsia="標楷體" w:hAnsi="Times New Roman" w:hint="eastAsia"/>
          <w:sz w:val="20"/>
          <w:szCs w:val="20"/>
        </w:rPr>
        <w:t>李</w:t>
      </w:r>
      <w:r w:rsidRPr="00642C0E">
        <w:rPr>
          <w:rFonts w:ascii="Times New Roman" w:eastAsia="標楷體" w:hAnsi="Times New Roman" w:hint="eastAsia"/>
          <w:sz w:val="20"/>
          <w:szCs w:val="20"/>
        </w:rPr>
        <w:t>(Tim Berners-Lee)</w:t>
      </w:r>
      <w:r w:rsidRPr="00642C0E">
        <w:rPr>
          <w:rFonts w:ascii="Times New Roman" w:eastAsia="標楷體" w:hAnsi="Times New Roman" w:hint="eastAsia"/>
          <w:sz w:val="20"/>
          <w:szCs w:val="20"/>
        </w:rPr>
        <w:t>為鼓勵政府推動開放資料，於</w:t>
      </w:r>
      <w:r w:rsidRPr="00642C0E">
        <w:rPr>
          <w:rFonts w:ascii="Times New Roman" w:eastAsia="標楷體" w:hAnsi="Times New Roman" w:hint="eastAsia"/>
          <w:sz w:val="20"/>
          <w:szCs w:val="20"/>
        </w:rPr>
        <w:t>2010</w:t>
      </w:r>
      <w:r w:rsidRPr="00642C0E">
        <w:rPr>
          <w:rFonts w:ascii="Times New Roman" w:eastAsia="標楷體" w:hAnsi="Times New Roman" w:hint="eastAsia"/>
          <w:sz w:val="20"/>
          <w:szCs w:val="20"/>
        </w:rPr>
        <w:t>年提出</w:t>
      </w:r>
      <w:r w:rsidRPr="00642C0E">
        <w:rPr>
          <w:rFonts w:ascii="Times New Roman" w:eastAsia="標楷體" w:hAnsi="Times New Roman" w:hint="eastAsia"/>
          <w:sz w:val="20"/>
          <w:szCs w:val="20"/>
        </w:rPr>
        <w:t>5</w:t>
      </w:r>
      <w:r w:rsidRPr="00642C0E">
        <w:rPr>
          <w:rFonts w:ascii="Times New Roman" w:eastAsia="標楷體" w:hAnsi="Times New Roman" w:hint="eastAsia"/>
          <w:sz w:val="20"/>
          <w:szCs w:val="20"/>
        </w:rPr>
        <w:t>顆星評等建議，每一星等在授權利用基礎下，均為開放資料。</w:t>
      </w:r>
    </w:p>
    <w:p w:rsidR="008753B6" w:rsidRPr="00895508" w:rsidRDefault="008753B6" w:rsidP="002E1DC7">
      <w:pPr>
        <w:pStyle w:val="L0"/>
        <w:rPr>
          <w:color w:val="auto"/>
        </w:rPr>
      </w:pPr>
      <w:r w:rsidRPr="00895508">
        <w:rPr>
          <w:rFonts w:hint="eastAsia"/>
          <w:color w:val="auto"/>
        </w:rPr>
        <w:t>一般規定：</w:t>
      </w:r>
    </w:p>
    <w:p w:rsidR="00861817" w:rsidRPr="00895508" w:rsidRDefault="00703B5C" w:rsidP="00895508">
      <w:pPr>
        <w:pStyle w:val="L3"/>
        <w:numPr>
          <w:ilvl w:val="0"/>
          <w:numId w:val="0"/>
        </w:numPr>
        <w:ind w:leftChars="179" w:left="1131" w:hangingChars="250" w:hanging="701"/>
        <w:rPr>
          <w:b/>
        </w:rPr>
      </w:pPr>
      <w:r w:rsidRPr="00895508">
        <w:rPr>
          <w:rFonts w:hint="eastAsia"/>
          <w:b/>
        </w:rPr>
        <w:lastRenderedPageBreak/>
        <w:t>一、</w:t>
      </w:r>
      <w:r w:rsidR="00187B50" w:rsidRPr="00895508">
        <w:rPr>
          <w:rFonts w:hint="eastAsia"/>
          <w:b/>
        </w:rPr>
        <w:t>落實個人資料保護</w:t>
      </w:r>
    </w:p>
    <w:p w:rsidR="00861817" w:rsidRPr="00895508" w:rsidRDefault="00861817" w:rsidP="0019687B">
      <w:pPr>
        <w:spacing w:line="560" w:lineRule="exact"/>
        <w:ind w:left="958" w:firstLine="601"/>
        <w:jc w:val="both"/>
        <w:rPr>
          <w:rFonts w:ascii="Times New Roman" w:eastAsia="標楷體" w:hAnsi="Times New Roman"/>
          <w:sz w:val="28"/>
        </w:rPr>
      </w:pPr>
      <w:r w:rsidRPr="00895508">
        <w:rPr>
          <w:rFonts w:ascii="Times New Roman" w:eastAsia="標楷體" w:hAnsi="Times New Roman" w:hint="eastAsia"/>
          <w:sz w:val="28"/>
        </w:rPr>
        <w:t>涉個人資料者，</w:t>
      </w:r>
      <w:r w:rsidR="009807C8" w:rsidRPr="00895508">
        <w:rPr>
          <w:rFonts w:ascii="Times New Roman" w:eastAsia="標楷體" w:hAnsi="Times New Roman" w:hint="eastAsia"/>
          <w:sz w:val="28"/>
        </w:rPr>
        <w:t>應參照</w:t>
      </w:r>
      <w:r w:rsidRPr="00895508">
        <w:rPr>
          <w:rFonts w:ascii="Times New Roman" w:eastAsia="標楷體" w:hAnsi="Times New Roman" w:hint="eastAsia"/>
          <w:sz w:val="28"/>
        </w:rPr>
        <w:t>經濟部</w:t>
      </w:r>
      <w:r w:rsidR="00187B50" w:rsidRPr="00895508">
        <w:rPr>
          <w:rFonts w:ascii="Times New Roman" w:eastAsia="標楷體" w:hAnsi="Times New Roman" w:hint="eastAsia"/>
          <w:sz w:val="28"/>
        </w:rPr>
        <w:t>訂頒</w:t>
      </w:r>
      <w:r w:rsidRPr="00895508">
        <w:rPr>
          <w:rFonts w:ascii="Times New Roman" w:eastAsia="標楷體" w:hAnsi="Times New Roman" w:hint="eastAsia"/>
          <w:sz w:val="28"/>
        </w:rPr>
        <w:t>之</w:t>
      </w:r>
      <w:r w:rsidRPr="00895508">
        <w:rPr>
          <w:rFonts w:ascii="Times New Roman" w:eastAsia="標楷體" w:hAnsi="Times New Roman" w:hint="eastAsia"/>
          <w:sz w:val="28"/>
        </w:rPr>
        <w:t>CNS29100</w:t>
      </w:r>
      <w:r w:rsidRPr="00895508">
        <w:rPr>
          <w:rFonts w:ascii="Times New Roman" w:eastAsia="標楷體" w:hAnsi="Times New Roman" w:hint="eastAsia"/>
          <w:sz w:val="28"/>
        </w:rPr>
        <w:t>「資訊技術─安全技術─隱私權框架」及</w:t>
      </w:r>
      <w:r w:rsidRPr="00895508">
        <w:rPr>
          <w:rFonts w:ascii="Times New Roman" w:eastAsia="標楷體" w:hAnsi="Times New Roman" w:hint="eastAsia"/>
          <w:sz w:val="28"/>
        </w:rPr>
        <w:t>CNS29191</w:t>
      </w:r>
      <w:r w:rsidRPr="00895508">
        <w:rPr>
          <w:rFonts w:ascii="Times New Roman" w:eastAsia="標楷體" w:hAnsi="Times New Roman" w:hint="eastAsia"/>
          <w:sz w:val="28"/>
        </w:rPr>
        <w:t>「資訊技術─安全技術─部分匿名及部分去連結鑑別之要求事項」</w:t>
      </w:r>
      <w:r w:rsidR="006411ED" w:rsidRPr="00895508">
        <w:rPr>
          <w:rFonts w:ascii="Times New Roman" w:eastAsia="標楷體" w:hAnsi="Times New Roman" w:hint="eastAsia"/>
          <w:sz w:val="28"/>
        </w:rPr>
        <w:t>等國家標準</w:t>
      </w:r>
      <w:r w:rsidRPr="00895508">
        <w:rPr>
          <w:rFonts w:ascii="Times New Roman" w:eastAsia="標楷體" w:hAnsi="Times New Roman" w:hint="eastAsia"/>
          <w:sz w:val="28"/>
        </w:rPr>
        <w:t>，作為個人資料去識別化驗證標準，並參酌「個人資料去識別化過程驗證要求及控制措施」實作</w:t>
      </w:r>
      <w:r w:rsidR="006411ED" w:rsidRPr="00895508">
        <w:rPr>
          <w:rFonts w:ascii="Times New Roman" w:eastAsia="標楷體" w:hAnsi="Times New Roman" w:hint="eastAsia"/>
          <w:sz w:val="28"/>
        </w:rPr>
        <w:t>指引</w:t>
      </w:r>
      <w:r w:rsidRPr="00895508">
        <w:rPr>
          <w:rFonts w:ascii="Times New Roman" w:eastAsia="標楷體" w:hAnsi="Times New Roman" w:hint="eastAsia"/>
          <w:sz w:val="28"/>
        </w:rPr>
        <w:t>，經去識別化後</w:t>
      </w:r>
      <w:r w:rsidR="006411ED" w:rsidRPr="00895508">
        <w:rPr>
          <w:rFonts w:ascii="Times New Roman" w:eastAsia="標楷體" w:hAnsi="Times New Roman" w:hint="eastAsia"/>
          <w:sz w:val="28"/>
        </w:rPr>
        <w:t>，方能開放或提供有限度再利用</w:t>
      </w:r>
      <w:r w:rsidRPr="00895508">
        <w:rPr>
          <w:rFonts w:ascii="Times New Roman" w:eastAsia="標楷體" w:hAnsi="Times New Roman" w:hint="eastAsia"/>
          <w:sz w:val="28"/>
        </w:rPr>
        <w:t>。</w:t>
      </w:r>
    </w:p>
    <w:p w:rsidR="00703B5C" w:rsidRPr="00895508" w:rsidRDefault="00703B5C" w:rsidP="00895508">
      <w:pPr>
        <w:pStyle w:val="L3"/>
        <w:numPr>
          <w:ilvl w:val="0"/>
          <w:numId w:val="0"/>
        </w:numPr>
        <w:spacing w:beforeLines="50" w:before="190" w:line="560" w:lineRule="exact"/>
        <w:ind w:leftChars="179" w:left="1131" w:hangingChars="250" w:hanging="701"/>
        <w:rPr>
          <w:b/>
        </w:rPr>
      </w:pPr>
      <w:r w:rsidRPr="00895508">
        <w:rPr>
          <w:rFonts w:hint="eastAsia"/>
          <w:b/>
        </w:rPr>
        <w:t>二、資料開放納入業務流程</w:t>
      </w:r>
    </w:p>
    <w:p w:rsidR="00703B5C" w:rsidRPr="00895508" w:rsidRDefault="00703B5C" w:rsidP="00B63411">
      <w:pPr>
        <w:spacing w:line="560" w:lineRule="exact"/>
        <w:ind w:left="958" w:firstLine="601"/>
        <w:jc w:val="both"/>
        <w:rPr>
          <w:rFonts w:ascii="Times New Roman" w:eastAsia="標楷體" w:hAnsi="Times New Roman"/>
          <w:sz w:val="28"/>
          <w:szCs w:val="32"/>
        </w:rPr>
      </w:pPr>
      <w:r w:rsidRPr="00895508">
        <w:rPr>
          <w:rFonts w:ascii="Times New Roman" w:eastAsia="標楷體" w:hAnsi="Times New Roman" w:hint="eastAsia"/>
          <w:sz w:val="28"/>
          <w:szCs w:val="32"/>
        </w:rPr>
        <w:t>各單位應將資料開放納為業務運作之基本作業流程，完備結構化資料蒐集、整理、開放、更新等自動化程序，可參考</w:t>
      </w:r>
      <w:r w:rsidR="00FE3073">
        <w:rPr>
          <w:rFonts w:ascii="Times New Roman" w:eastAsia="標楷體" w:hAnsi="Times New Roman" w:hint="eastAsia"/>
          <w:sz w:val="28"/>
          <w:szCs w:val="32"/>
        </w:rPr>
        <w:t>政府資料開放平臺</w:t>
      </w:r>
      <w:r w:rsidR="00FE3073">
        <w:rPr>
          <w:rFonts w:ascii="Times New Roman" w:eastAsia="標楷體" w:hAnsi="Times New Roman" w:hint="eastAsia"/>
          <w:sz w:val="28"/>
          <w:szCs w:val="32"/>
        </w:rPr>
        <w:t>(DATA.GOV.TW)</w:t>
      </w:r>
      <w:r w:rsidR="00FE3073">
        <w:rPr>
          <w:rFonts w:ascii="Times New Roman" w:eastAsia="標楷體" w:hAnsi="Times New Roman" w:hint="eastAsia"/>
          <w:sz w:val="28"/>
          <w:szCs w:val="32"/>
        </w:rPr>
        <w:t>內各機關開放</w:t>
      </w:r>
      <w:r w:rsidRPr="00895508">
        <w:rPr>
          <w:rFonts w:ascii="Times New Roman" w:eastAsia="標楷體" w:hAnsi="Times New Roman" w:hint="eastAsia"/>
          <w:sz w:val="28"/>
          <w:szCs w:val="32"/>
        </w:rPr>
        <w:t>資料</w:t>
      </w:r>
      <w:r w:rsidR="00FE3073">
        <w:rPr>
          <w:rFonts w:ascii="Times New Roman" w:eastAsia="標楷體" w:hAnsi="Times New Roman" w:hint="eastAsia"/>
          <w:sz w:val="28"/>
          <w:szCs w:val="32"/>
        </w:rPr>
        <w:t>內容及國際</w:t>
      </w:r>
      <w:r w:rsidRPr="00895508">
        <w:rPr>
          <w:rFonts w:ascii="Times New Roman" w:eastAsia="標楷體" w:hAnsi="Times New Roman" w:hint="eastAsia"/>
          <w:sz w:val="28"/>
          <w:szCs w:val="32"/>
        </w:rPr>
        <w:t>（評鑑）項目及指標內容，定期檢討強化各項政府資料開放範圍及機制。</w:t>
      </w:r>
    </w:p>
    <w:p w:rsidR="00703B5C" w:rsidRPr="00895508" w:rsidRDefault="00B63411" w:rsidP="00B63411">
      <w:pPr>
        <w:pStyle w:val="L3"/>
        <w:numPr>
          <w:ilvl w:val="0"/>
          <w:numId w:val="0"/>
        </w:numPr>
        <w:spacing w:beforeLines="50" w:before="190" w:line="560" w:lineRule="exact"/>
        <w:ind w:leftChars="179" w:left="1131" w:hangingChars="250" w:hanging="701"/>
        <w:rPr>
          <w:b/>
        </w:rPr>
      </w:pPr>
      <w:r>
        <w:rPr>
          <w:rFonts w:hint="eastAsia"/>
          <w:b/>
        </w:rPr>
        <w:t>三</w:t>
      </w:r>
      <w:r w:rsidRPr="00895508">
        <w:rPr>
          <w:rFonts w:hint="eastAsia"/>
          <w:b/>
        </w:rPr>
        <w:t>、</w:t>
      </w:r>
      <w:r w:rsidR="00703B5C" w:rsidRPr="00895508">
        <w:rPr>
          <w:rFonts w:hint="eastAsia"/>
          <w:b/>
        </w:rPr>
        <w:t>現行</w:t>
      </w:r>
      <w:r w:rsidR="00703B5C" w:rsidRPr="00895508">
        <w:rPr>
          <w:b/>
        </w:rPr>
        <w:t>資料</w:t>
      </w:r>
      <w:r w:rsidR="00703B5C" w:rsidRPr="00895508">
        <w:rPr>
          <w:rFonts w:hint="eastAsia"/>
          <w:b/>
        </w:rPr>
        <w:t>得先以現有格式開放</w:t>
      </w:r>
    </w:p>
    <w:p w:rsidR="00703B5C" w:rsidRPr="00895508" w:rsidRDefault="00B63411" w:rsidP="0019687B">
      <w:pPr>
        <w:spacing w:line="560" w:lineRule="exact"/>
        <w:ind w:left="958" w:firstLine="601"/>
        <w:jc w:val="both"/>
      </w:pPr>
      <w:r>
        <w:rPr>
          <w:rFonts w:ascii="Times New Roman" w:eastAsia="標楷體" w:hAnsi="Times New Roman" w:hint="eastAsia"/>
          <w:sz w:val="28"/>
          <w:szCs w:val="32"/>
        </w:rPr>
        <w:t>各單位</w:t>
      </w:r>
      <w:r w:rsidR="00703B5C" w:rsidRPr="00895508">
        <w:rPr>
          <w:rFonts w:ascii="Times New Roman" w:eastAsia="標楷體" w:hAnsi="Times New Roman" w:hint="eastAsia"/>
          <w:sz w:val="28"/>
          <w:szCs w:val="32"/>
        </w:rPr>
        <w:t>新增之資料，單一文件需符合</w:t>
      </w:r>
      <w:r w:rsidR="00703B5C" w:rsidRPr="00895508">
        <w:rPr>
          <w:rFonts w:ascii="Times New Roman" w:eastAsia="標楷體" w:hAnsi="Times New Roman" w:hint="eastAsia"/>
          <w:sz w:val="28"/>
          <w:szCs w:val="32"/>
        </w:rPr>
        <w:t>ODF-CNS15251</w:t>
      </w:r>
      <w:r w:rsidR="00703B5C" w:rsidRPr="00895508">
        <w:rPr>
          <w:rFonts w:ascii="Times New Roman" w:eastAsia="標楷體" w:hAnsi="Times New Roman" w:hint="eastAsia"/>
          <w:sz w:val="28"/>
          <w:szCs w:val="32"/>
        </w:rPr>
        <w:t>標準格式為原則，資料集採開放格式</w:t>
      </w:r>
      <w:r w:rsidR="00703B5C" w:rsidRPr="00895508">
        <w:rPr>
          <w:rFonts w:ascii="Times New Roman" w:eastAsia="標楷體" w:hAnsi="Times New Roman" w:hint="eastAsia"/>
          <w:sz w:val="28"/>
          <w:szCs w:val="32"/>
        </w:rPr>
        <w:t>(</w:t>
      </w:r>
      <w:r w:rsidR="00703B5C" w:rsidRPr="00895508">
        <w:rPr>
          <w:rFonts w:ascii="Times New Roman" w:eastAsia="標楷體" w:hAnsi="Times New Roman" w:hint="eastAsia"/>
          <w:sz w:val="28"/>
          <w:szCs w:val="32"/>
        </w:rPr>
        <w:t>如</w:t>
      </w:r>
      <w:r w:rsidRPr="00B63411">
        <w:rPr>
          <w:rFonts w:ascii="Times New Roman" w:eastAsia="標楷體" w:hAnsi="Times New Roman" w:hint="eastAsia"/>
          <w:sz w:val="28"/>
          <w:szCs w:val="32"/>
        </w:rPr>
        <w:t>CSV</w:t>
      </w:r>
      <w:r w:rsidRPr="00B63411">
        <w:rPr>
          <w:rFonts w:ascii="Times New Roman" w:eastAsia="標楷體" w:hAnsi="Times New Roman" w:hint="eastAsia"/>
          <w:sz w:val="28"/>
          <w:szCs w:val="32"/>
        </w:rPr>
        <w:t>、</w:t>
      </w:r>
      <w:r w:rsidRPr="00B63411">
        <w:rPr>
          <w:rFonts w:ascii="Times New Roman" w:eastAsia="標楷體" w:hAnsi="Times New Roman" w:hint="eastAsia"/>
          <w:sz w:val="28"/>
          <w:szCs w:val="32"/>
        </w:rPr>
        <w:t>XML</w:t>
      </w:r>
      <w:r w:rsidRPr="00B63411">
        <w:rPr>
          <w:rFonts w:ascii="Times New Roman" w:eastAsia="標楷體" w:hAnsi="Times New Roman" w:hint="eastAsia"/>
          <w:sz w:val="28"/>
          <w:szCs w:val="32"/>
        </w:rPr>
        <w:t>、</w:t>
      </w:r>
      <w:r w:rsidRPr="00B63411">
        <w:rPr>
          <w:rFonts w:ascii="Times New Roman" w:eastAsia="標楷體" w:hAnsi="Times New Roman" w:hint="eastAsia"/>
          <w:sz w:val="28"/>
          <w:szCs w:val="32"/>
        </w:rPr>
        <w:t xml:space="preserve">JSON </w:t>
      </w:r>
      <w:r w:rsidR="00703B5C" w:rsidRPr="00895508">
        <w:rPr>
          <w:rFonts w:ascii="Times New Roman" w:eastAsia="標楷體" w:hAnsi="Times New Roman" w:hint="eastAsia"/>
          <w:sz w:val="28"/>
          <w:szCs w:val="32"/>
        </w:rPr>
        <w:t>等</w:t>
      </w:r>
      <w:r w:rsidR="00703B5C" w:rsidRPr="00895508">
        <w:rPr>
          <w:rFonts w:ascii="Times New Roman" w:eastAsia="標楷體" w:hAnsi="Times New Roman" w:hint="eastAsia"/>
          <w:sz w:val="28"/>
          <w:szCs w:val="32"/>
        </w:rPr>
        <w:t>)</w:t>
      </w:r>
      <w:r w:rsidR="00703B5C" w:rsidRPr="00895508">
        <w:rPr>
          <w:rFonts w:ascii="Times New Roman" w:eastAsia="標楷體" w:hAnsi="Times New Roman" w:hint="eastAsia"/>
          <w:sz w:val="28"/>
          <w:szCs w:val="32"/>
        </w:rPr>
        <w:t>或應用程式介面</w:t>
      </w:r>
      <w:r w:rsidR="00703B5C" w:rsidRPr="00895508">
        <w:rPr>
          <w:rFonts w:ascii="Times New Roman" w:eastAsia="標楷體" w:hAnsi="Times New Roman" w:hint="eastAsia"/>
          <w:sz w:val="28"/>
          <w:szCs w:val="32"/>
        </w:rPr>
        <w:t>(API</w:t>
      </w:r>
      <w:r w:rsidR="00703B5C" w:rsidRPr="00895508">
        <w:rPr>
          <w:rFonts w:ascii="Times New Roman" w:eastAsia="標楷體" w:hAnsi="Times New Roman" w:hint="eastAsia"/>
          <w:sz w:val="28"/>
          <w:szCs w:val="32"/>
        </w:rPr>
        <w:t>或</w:t>
      </w:r>
      <w:r w:rsidR="00703B5C" w:rsidRPr="00895508">
        <w:rPr>
          <w:rFonts w:ascii="Times New Roman" w:eastAsia="標楷體" w:hAnsi="Times New Roman" w:hint="eastAsia"/>
          <w:sz w:val="28"/>
          <w:szCs w:val="32"/>
        </w:rPr>
        <w:t>Web Service)</w:t>
      </w:r>
      <w:r w:rsidR="00703B5C" w:rsidRPr="00895508">
        <w:rPr>
          <w:rFonts w:ascii="Times New Roman" w:eastAsia="標楷體" w:hAnsi="Times New Roman" w:hint="eastAsia"/>
          <w:sz w:val="28"/>
          <w:szCs w:val="32"/>
        </w:rPr>
        <w:t>等方式提供容易取得且具結構性與時效性之高品質資料</w:t>
      </w:r>
      <w:r>
        <w:rPr>
          <w:rFonts w:ascii="Times New Roman" w:eastAsia="標楷體" w:hAnsi="Times New Roman" w:hint="eastAsia"/>
          <w:sz w:val="28"/>
          <w:szCs w:val="32"/>
        </w:rPr>
        <w:t>；若有</w:t>
      </w:r>
      <w:r w:rsidRPr="00B63411">
        <w:rPr>
          <w:rFonts w:ascii="Times New Roman" w:eastAsia="標楷體" w:hAnsi="Times New Roman" w:hint="eastAsia"/>
          <w:sz w:val="28"/>
          <w:szCs w:val="32"/>
        </w:rPr>
        <w:t>103</w:t>
      </w:r>
      <w:r w:rsidRPr="00B63411">
        <w:rPr>
          <w:rFonts w:ascii="Times New Roman" w:eastAsia="標楷體" w:hAnsi="Times New Roman" w:hint="eastAsia"/>
          <w:sz w:val="28"/>
          <w:szCs w:val="32"/>
        </w:rPr>
        <w:t>年</w:t>
      </w:r>
      <w:r w:rsidRPr="00B63411">
        <w:rPr>
          <w:rFonts w:ascii="Times New Roman" w:eastAsia="標楷體" w:hAnsi="Times New Roman" w:hint="eastAsia"/>
          <w:sz w:val="28"/>
          <w:szCs w:val="32"/>
        </w:rPr>
        <w:t>12</w:t>
      </w:r>
      <w:r w:rsidRPr="00B63411">
        <w:rPr>
          <w:rFonts w:ascii="Times New Roman" w:eastAsia="標楷體" w:hAnsi="Times New Roman" w:hint="eastAsia"/>
          <w:sz w:val="28"/>
          <w:szCs w:val="32"/>
        </w:rPr>
        <w:t>月之前所產製之資料，經清理且確認權利完整後，得先依現有格式開放，後續更新時，建議適時投入資源，改善開放格式，提升資料品質。</w:t>
      </w:r>
    </w:p>
    <w:p w:rsidR="00703B5C" w:rsidRPr="00895508" w:rsidRDefault="00B63411" w:rsidP="00B63411">
      <w:pPr>
        <w:pStyle w:val="L3"/>
        <w:numPr>
          <w:ilvl w:val="0"/>
          <w:numId w:val="0"/>
        </w:numPr>
        <w:spacing w:beforeLines="50" w:before="190" w:line="560" w:lineRule="exact"/>
        <w:ind w:leftChars="179" w:left="1131" w:hangingChars="250" w:hanging="701"/>
        <w:rPr>
          <w:b/>
        </w:rPr>
      </w:pPr>
      <w:r>
        <w:rPr>
          <w:rFonts w:hint="eastAsia"/>
          <w:b/>
        </w:rPr>
        <w:t>四</w:t>
      </w:r>
      <w:r w:rsidRPr="00895508">
        <w:rPr>
          <w:rFonts w:hint="eastAsia"/>
          <w:b/>
        </w:rPr>
        <w:t>、</w:t>
      </w:r>
      <w:r w:rsidR="00703B5C" w:rsidRPr="00895508">
        <w:rPr>
          <w:rFonts w:hint="eastAsia"/>
          <w:b/>
        </w:rPr>
        <w:t>新建資料預設為開放</w:t>
      </w:r>
    </w:p>
    <w:p w:rsidR="00703B5C" w:rsidRPr="00895508" w:rsidRDefault="00703B5C" w:rsidP="000E4C0B">
      <w:pPr>
        <w:spacing w:line="-560" w:lineRule="auto"/>
        <w:ind w:left="958" w:firstLine="601"/>
        <w:jc w:val="both"/>
        <w:rPr>
          <w:rFonts w:ascii="Times New Roman" w:eastAsia="標楷體" w:hAnsi="Times New Roman"/>
          <w:sz w:val="28"/>
        </w:rPr>
      </w:pPr>
      <w:r w:rsidRPr="00895508">
        <w:rPr>
          <w:rFonts w:ascii="Times New Roman" w:eastAsia="標楷體" w:hAnsi="Times New Roman"/>
          <w:sz w:val="28"/>
        </w:rPr>
        <w:t>機關</w:t>
      </w:r>
      <w:r w:rsidRPr="00895508">
        <w:rPr>
          <w:rFonts w:ascii="Times New Roman" w:eastAsia="標楷體" w:hAnsi="Times New Roman" w:hint="eastAsia"/>
          <w:sz w:val="28"/>
        </w:rPr>
        <w:t>提報各類</w:t>
      </w:r>
      <w:r w:rsidRPr="00895508">
        <w:rPr>
          <w:rFonts w:ascii="Times New Roman" w:eastAsia="標楷體" w:hAnsi="Times New Roman"/>
          <w:sz w:val="28"/>
        </w:rPr>
        <w:t>資通訊應用計畫，應依據「各機關資通訊應用管理要點</w:t>
      </w:r>
      <w:r w:rsidRPr="00895508">
        <w:rPr>
          <w:rStyle w:val="af2"/>
          <w:rFonts w:ascii="Times New Roman" w:eastAsia="標楷體" w:hAnsi="Times New Roman"/>
          <w:sz w:val="28"/>
        </w:rPr>
        <w:footnoteReference w:id="6"/>
      </w:r>
      <w:r w:rsidRPr="00895508">
        <w:rPr>
          <w:rFonts w:ascii="Times New Roman" w:eastAsia="標楷體" w:hAnsi="Times New Roman"/>
          <w:sz w:val="28"/>
        </w:rPr>
        <w:t>」規定，於計畫書中研擬資料開放分析及更新機制</w:t>
      </w:r>
      <w:r w:rsidR="000E4C0B">
        <w:rPr>
          <w:rFonts w:ascii="Times New Roman" w:eastAsia="標楷體" w:hAnsi="Times New Roman" w:hint="eastAsia"/>
          <w:sz w:val="28"/>
        </w:rPr>
        <w:t>，</w:t>
      </w:r>
      <w:r w:rsidRPr="00895508">
        <w:rPr>
          <w:rFonts w:ascii="Times New Roman" w:eastAsia="標楷體" w:hAnsi="Times New Roman" w:hint="eastAsia"/>
          <w:sz w:val="28"/>
        </w:rPr>
        <w:t>辦理新系統建構或現有系統新年度維運案，</w:t>
      </w:r>
      <w:r w:rsidRPr="00895508">
        <w:rPr>
          <w:rFonts w:ascii="Times New Roman" w:eastAsia="標楷體" w:hAnsi="Times New Roman"/>
          <w:sz w:val="28"/>
        </w:rPr>
        <w:t>應參考「政府機關資訊</w:t>
      </w:r>
      <w:r w:rsidRPr="00895508">
        <w:rPr>
          <w:rFonts w:ascii="Times New Roman" w:eastAsia="標楷體" w:hAnsi="Times New Roman"/>
          <w:sz w:val="28"/>
        </w:rPr>
        <w:lastRenderedPageBreak/>
        <w:t>採購建議書徵求文件參考</w:t>
      </w:r>
      <w:r w:rsidRPr="00895508">
        <w:rPr>
          <w:rStyle w:val="af2"/>
          <w:rFonts w:ascii="Times New Roman" w:eastAsia="標楷體" w:hAnsi="Times New Roman"/>
          <w:sz w:val="28"/>
        </w:rPr>
        <w:footnoteReference w:id="7"/>
      </w:r>
      <w:r w:rsidRPr="00895508">
        <w:rPr>
          <w:rFonts w:ascii="Times New Roman" w:eastAsia="標楷體" w:hAnsi="Times New Roman"/>
          <w:sz w:val="28"/>
        </w:rPr>
        <w:t>」，</w:t>
      </w:r>
      <w:r w:rsidRPr="00895508">
        <w:rPr>
          <w:rFonts w:ascii="標楷體" w:eastAsia="標楷體" w:hAnsi="標楷體" w:hint="eastAsia"/>
          <w:sz w:val="28"/>
        </w:rPr>
        <w:t>於招標文件</w:t>
      </w:r>
      <w:r w:rsidRPr="00895508">
        <w:rPr>
          <w:rFonts w:ascii="Times New Roman" w:eastAsia="標楷體" w:hAnsi="Times New Roman" w:hint="eastAsia"/>
          <w:sz w:val="28"/>
        </w:rPr>
        <w:t>規範該</w:t>
      </w:r>
      <w:r w:rsidRPr="00895508">
        <w:rPr>
          <w:rFonts w:ascii="Times New Roman" w:eastAsia="標楷體" w:hAnsi="Times New Roman"/>
          <w:sz w:val="28"/>
        </w:rPr>
        <w:t>專案蒐集或產製之</w:t>
      </w:r>
      <w:r w:rsidRPr="00895508">
        <w:rPr>
          <w:rFonts w:ascii="Times New Roman" w:eastAsia="標楷體" w:hAnsi="Times New Roman" w:hint="eastAsia"/>
          <w:sz w:val="28"/>
        </w:rPr>
        <w:t>資料，應以</w:t>
      </w:r>
      <w:r w:rsidRPr="00895508">
        <w:rPr>
          <w:rFonts w:ascii="Times New Roman" w:eastAsia="標楷體" w:hAnsi="Times New Roman"/>
          <w:sz w:val="28"/>
        </w:rPr>
        <w:t>符合開放格式之檔案或</w:t>
      </w:r>
      <w:r w:rsidRPr="00895508">
        <w:rPr>
          <w:rFonts w:ascii="Times New Roman" w:eastAsia="標楷體" w:hAnsi="Times New Roman"/>
          <w:sz w:val="28"/>
          <w:szCs w:val="32"/>
        </w:rPr>
        <w:t>以</w:t>
      </w:r>
      <w:r w:rsidRPr="00895508">
        <w:rPr>
          <w:rFonts w:ascii="Times New Roman" w:eastAsia="標楷體" w:hAnsi="Times New Roman"/>
          <w:sz w:val="28"/>
        </w:rPr>
        <w:t>應用程式介面（</w:t>
      </w:r>
      <w:r w:rsidRPr="00895508">
        <w:rPr>
          <w:rFonts w:ascii="Times New Roman" w:eastAsia="標楷體" w:hAnsi="Times New Roman"/>
          <w:sz w:val="28"/>
        </w:rPr>
        <w:t>API</w:t>
      </w:r>
      <w:r w:rsidRPr="00895508">
        <w:rPr>
          <w:rFonts w:ascii="Times New Roman" w:eastAsia="標楷體" w:hAnsi="Times New Roman" w:hint="eastAsia"/>
          <w:sz w:val="28"/>
        </w:rPr>
        <w:t>或</w:t>
      </w:r>
      <w:r w:rsidRPr="00895508">
        <w:rPr>
          <w:rFonts w:ascii="Times New Roman" w:eastAsia="標楷體" w:hAnsi="Times New Roman"/>
          <w:sz w:val="28"/>
        </w:rPr>
        <w:t>Web Service</w:t>
      </w:r>
      <w:r w:rsidRPr="00895508">
        <w:rPr>
          <w:rFonts w:ascii="Times New Roman" w:eastAsia="標楷體" w:hAnsi="Times New Roman"/>
          <w:sz w:val="28"/>
        </w:rPr>
        <w:t>）等方式</w:t>
      </w:r>
      <w:r w:rsidRPr="00895508">
        <w:rPr>
          <w:rFonts w:ascii="Times New Roman" w:eastAsia="標楷體" w:hAnsi="Times New Roman" w:hint="eastAsia"/>
          <w:sz w:val="28"/>
        </w:rPr>
        <w:t>開放利用；各共用行政資訊系統</w:t>
      </w:r>
      <w:r w:rsidRPr="00895508">
        <w:rPr>
          <w:rFonts w:ascii="標楷體" w:eastAsia="標楷體" w:hAnsi="標楷體" w:hint="eastAsia"/>
          <w:sz w:val="28"/>
        </w:rPr>
        <w:t>，如政府歲計會計資訊管理系統、全國法規資料庫、跨機關財務資訊整合(財務管理資訊系統FMIS)等，</w:t>
      </w:r>
      <w:r w:rsidRPr="00895508">
        <w:rPr>
          <w:rFonts w:ascii="Times New Roman" w:eastAsia="標楷體" w:hAnsi="Times New Roman" w:hint="eastAsia"/>
          <w:sz w:val="28"/>
        </w:rPr>
        <w:t>應優先規劃符合上開開放需求</w:t>
      </w:r>
      <w:r w:rsidRPr="00895508">
        <w:rPr>
          <w:rFonts w:ascii="Times New Roman" w:eastAsia="標楷體" w:hAnsi="Times New Roman"/>
          <w:sz w:val="28"/>
        </w:rPr>
        <w:t>。</w:t>
      </w:r>
    </w:p>
    <w:p w:rsidR="00703B5C" w:rsidRPr="00895508" w:rsidRDefault="00B63411" w:rsidP="00895508">
      <w:pPr>
        <w:pStyle w:val="L3"/>
        <w:numPr>
          <w:ilvl w:val="0"/>
          <w:numId w:val="0"/>
        </w:numPr>
        <w:spacing w:beforeLines="50" w:before="190" w:line="560" w:lineRule="exact"/>
        <w:ind w:leftChars="179" w:left="1131" w:hangingChars="250" w:hanging="701"/>
        <w:rPr>
          <w:b/>
        </w:rPr>
      </w:pPr>
      <w:r>
        <w:rPr>
          <w:rFonts w:hint="eastAsia"/>
          <w:b/>
        </w:rPr>
        <w:t>五</w:t>
      </w:r>
      <w:r w:rsidRPr="00895508">
        <w:rPr>
          <w:rFonts w:hint="eastAsia"/>
          <w:b/>
        </w:rPr>
        <w:t>、</w:t>
      </w:r>
      <w:r w:rsidR="00703B5C" w:rsidRPr="00895508">
        <w:rPr>
          <w:rFonts w:hint="eastAsia"/>
          <w:b/>
        </w:rPr>
        <w:t>參考民間對機關開放資料的建議</w:t>
      </w:r>
    </w:p>
    <w:p w:rsidR="00703B5C" w:rsidRPr="00895508" w:rsidRDefault="00703B5C" w:rsidP="0019687B">
      <w:pPr>
        <w:spacing w:line="-560" w:lineRule="auto"/>
        <w:ind w:left="960" w:firstLine="600"/>
        <w:jc w:val="both"/>
        <w:rPr>
          <w:rFonts w:ascii="Times New Roman" w:eastAsia="標楷體" w:hAnsi="Times New Roman"/>
          <w:sz w:val="28"/>
        </w:rPr>
      </w:pPr>
      <w:r w:rsidRPr="00895508">
        <w:rPr>
          <w:rFonts w:ascii="Times New Roman" w:eastAsia="標楷體" w:hAnsi="Times New Roman" w:hint="eastAsia"/>
          <w:sz w:val="28"/>
        </w:rPr>
        <w:t>為促進政府開放資料符合民間需求，各單位應採多元管道蒐集民間對資料集之需求，</w:t>
      </w:r>
      <w:r w:rsidR="000E4C0B">
        <w:rPr>
          <w:rFonts w:ascii="Times New Roman" w:eastAsia="標楷體" w:hAnsi="Times New Roman" w:hint="eastAsia"/>
          <w:sz w:val="28"/>
        </w:rPr>
        <w:t>可</w:t>
      </w:r>
      <w:r w:rsidRPr="00895508">
        <w:rPr>
          <w:rFonts w:ascii="Times New Roman" w:eastAsia="標楷體" w:hAnsi="Times New Roman" w:hint="eastAsia"/>
          <w:sz w:val="28"/>
        </w:rPr>
        <w:t>參考民間於政府資料開放平臺回饋之意見，</w:t>
      </w:r>
      <w:r w:rsidR="000E4C0B" w:rsidRPr="00895508">
        <w:rPr>
          <w:rFonts w:ascii="Times New Roman" w:eastAsia="標楷體" w:hAnsi="Times New Roman" w:hint="eastAsia"/>
          <w:sz w:val="28"/>
        </w:rPr>
        <w:t>主動徵詢資料需求建議及應用構想，</w:t>
      </w:r>
      <w:r w:rsidRPr="00895508">
        <w:rPr>
          <w:rFonts w:ascii="Times New Roman" w:eastAsia="標楷體" w:hAnsi="Times New Roman" w:hint="eastAsia"/>
          <w:sz w:val="28"/>
        </w:rPr>
        <w:t>深入研析機關可開放資料項目。</w:t>
      </w:r>
    </w:p>
    <w:p w:rsidR="00293139" w:rsidRPr="00293139" w:rsidRDefault="00293139" w:rsidP="00742E48">
      <w:pPr>
        <w:pStyle w:val="L0"/>
        <w:rPr>
          <w:rFonts w:ascii="標楷體" w:hAnsi="標楷體"/>
          <w:kern w:val="0"/>
          <w:sz w:val="36"/>
        </w:rPr>
      </w:pPr>
      <w:r w:rsidRPr="00293139">
        <w:rPr>
          <w:rFonts w:ascii="標楷體" w:hAnsi="標楷體" w:hint="eastAsia"/>
          <w:kern w:val="0"/>
          <w:sz w:val="36"/>
        </w:rPr>
        <w:t>其他：</w:t>
      </w:r>
    </w:p>
    <w:p w:rsidR="00293139" w:rsidRPr="00293139" w:rsidRDefault="00293139" w:rsidP="00742E48">
      <w:pPr>
        <w:spacing w:line="-560" w:lineRule="auto"/>
        <w:ind w:left="993" w:hanging="567"/>
        <w:jc w:val="both"/>
        <w:rPr>
          <w:rFonts w:ascii="Times New Roman" w:eastAsia="標楷體" w:hAnsi="Times New Roman"/>
          <w:sz w:val="28"/>
        </w:rPr>
      </w:pPr>
      <w:r w:rsidRPr="00293139">
        <w:rPr>
          <w:rFonts w:ascii="Times New Roman" w:eastAsia="標楷體" w:hAnsi="Times New Roman" w:hint="eastAsia"/>
          <w:sz w:val="28"/>
        </w:rPr>
        <w:t>一、本計畫自令頒日起試行</w:t>
      </w:r>
      <w:r w:rsidR="00742E48" w:rsidRPr="00742E48">
        <w:rPr>
          <w:rFonts w:ascii="Times New Roman" w:eastAsia="標楷體" w:hAnsi="Times New Roman" w:hint="eastAsia"/>
          <w:sz w:val="28"/>
        </w:rPr>
        <w:t>；</w:t>
      </w:r>
      <w:r w:rsidRPr="00293139">
        <w:rPr>
          <w:rFonts w:ascii="Times New Roman" w:eastAsia="標楷體" w:hAnsi="Times New Roman" w:hint="eastAsia"/>
          <w:sz w:val="28"/>
        </w:rPr>
        <w:t>如有未盡事宜，</w:t>
      </w:r>
      <w:r w:rsidR="00742E48" w:rsidRPr="00742E48">
        <w:rPr>
          <w:rFonts w:ascii="Times New Roman" w:eastAsia="標楷體" w:hAnsi="Times New Roman" w:hint="eastAsia"/>
          <w:sz w:val="28"/>
        </w:rPr>
        <w:t>後續依</w:t>
      </w:r>
      <w:r w:rsidRPr="00293139">
        <w:rPr>
          <w:rFonts w:ascii="Times New Roman" w:eastAsia="標楷體" w:hAnsi="Times New Roman" w:hint="eastAsia"/>
          <w:sz w:val="28"/>
        </w:rPr>
        <w:t>執行成效</w:t>
      </w:r>
      <w:r w:rsidR="00742E48" w:rsidRPr="00742E48">
        <w:rPr>
          <w:rFonts w:ascii="Times New Roman" w:eastAsia="標楷體" w:hAnsi="Times New Roman" w:hint="eastAsia"/>
          <w:sz w:val="28"/>
        </w:rPr>
        <w:t>及</w:t>
      </w:r>
      <w:r w:rsidRPr="00293139">
        <w:rPr>
          <w:rFonts w:ascii="Times New Roman" w:eastAsia="標楷體" w:hAnsi="Times New Roman" w:hint="eastAsia"/>
          <w:sz w:val="28"/>
        </w:rPr>
        <w:t>配合國發會推動狀況，檢討修訂</w:t>
      </w:r>
      <w:r w:rsidR="00742E48" w:rsidRPr="00742E48">
        <w:rPr>
          <w:rFonts w:ascii="Times New Roman" w:eastAsia="標楷體" w:hAnsi="Times New Roman" w:hint="eastAsia"/>
          <w:sz w:val="28"/>
        </w:rPr>
        <w:t>本行動策略</w:t>
      </w:r>
      <w:r w:rsidRPr="00293139">
        <w:rPr>
          <w:rFonts w:ascii="Times New Roman" w:eastAsia="標楷體" w:hAnsi="Times New Roman" w:hint="eastAsia"/>
          <w:sz w:val="28"/>
        </w:rPr>
        <w:t>內容。</w:t>
      </w:r>
    </w:p>
    <w:p w:rsidR="00293139" w:rsidRPr="00293139" w:rsidRDefault="00293139" w:rsidP="00742E48">
      <w:pPr>
        <w:spacing w:line="-560" w:lineRule="auto"/>
        <w:ind w:left="993" w:hanging="567"/>
        <w:jc w:val="both"/>
        <w:rPr>
          <w:rFonts w:ascii="Times New Roman" w:eastAsia="標楷體" w:hAnsi="Times New Roman"/>
          <w:sz w:val="28"/>
        </w:rPr>
      </w:pPr>
      <w:r w:rsidRPr="00293139">
        <w:rPr>
          <w:rFonts w:ascii="Times New Roman" w:eastAsia="標楷體" w:hAnsi="Times New Roman" w:hint="eastAsia"/>
          <w:sz w:val="28"/>
        </w:rPr>
        <w:t>二、承辦人：</w:t>
      </w:r>
      <w:r w:rsidR="00D73E42">
        <w:rPr>
          <w:rFonts w:ascii="Times New Roman" w:eastAsia="標楷體" w:hAnsi="Times New Roman" w:hint="eastAsia"/>
          <w:sz w:val="28"/>
        </w:rPr>
        <w:t>通資次長室</w:t>
      </w:r>
      <w:r w:rsidRPr="00293139">
        <w:rPr>
          <w:rFonts w:ascii="Times New Roman" w:eastAsia="標楷體" w:hAnsi="Times New Roman" w:hint="eastAsia"/>
          <w:sz w:val="28"/>
        </w:rPr>
        <w:t>室</w:t>
      </w:r>
      <w:r w:rsidR="00D73E42">
        <w:rPr>
          <w:rFonts w:ascii="Times New Roman" w:eastAsia="標楷體" w:hAnsi="Times New Roman" w:hint="eastAsia"/>
          <w:sz w:val="28"/>
        </w:rPr>
        <w:t>通資電發展規劃處王淑慧中</w:t>
      </w:r>
      <w:r w:rsidRPr="00293139">
        <w:rPr>
          <w:rFonts w:ascii="Times New Roman" w:eastAsia="標楷體" w:hAnsi="Times New Roman" w:hint="eastAsia"/>
          <w:sz w:val="28"/>
        </w:rPr>
        <w:t>校</w:t>
      </w:r>
    </w:p>
    <w:p w:rsidR="00293139" w:rsidRPr="00293139" w:rsidRDefault="00293139" w:rsidP="00D11B7E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leftChars="177" w:left="837" w:hangingChars="147" w:hanging="412"/>
        <w:jc w:val="both"/>
        <w:rPr>
          <w:rFonts w:ascii="Times New Roman" w:eastAsia="標楷體" w:hAnsi="Times New Roman"/>
          <w:sz w:val="28"/>
        </w:rPr>
      </w:pPr>
      <w:r w:rsidRPr="00293139">
        <w:rPr>
          <w:rFonts w:ascii="Times New Roman" w:eastAsia="標楷體" w:hAnsi="Times New Roman" w:hint="eastAsia"/>
          <w:sz w:val="28"/>
        </w:rPr>
        <w:t xml:space="preserve">    </w:t>
      </w:r>
      <w:r w:rsidRPr="00293139">
        <w:rPr>
          <w:rFonts w:ascii="Times New Roman" w:eastAsia="標楷體" w:hAnsi="Times New Roman" w:hint="eastAsia"/>
          <w:sz w:val="28"/>
        </w:rPr>
        <w:t>軍線：</w:t>
      </w:r>
      <w:r w:rsidRPr="00293139">
        <w:rPr>
          <w:rFonts w:ascii="Times New Roman" w:eastAsia="標楷體" w:hAnsi="Times New Roman" w:hint="eastAsia"/>
          <w:sz w:val="28"/>
        </w:rPr>
        <w:t>635</w:t>
      </w:r>
      <w:r w:rsidR="00D73E42" w:rsidRPr="00D11B7E">
        <w:rPr>
          <w:rFonts w:ascii="Times New Roman" w:eastAsia="標楷體" w:hAnsi="Times New Roman" w:hint="eastAsia"/>
          <w:sz w:val="28"/>
        </w:rPr>
        <w:t>987</w:t>
      </w:r>
      <w:r w:rsidRPr="00293139">
        <w:rPr>
          <w:rFonts w:ascii="Times New Roman" w:eastAsia="標楷體" w:hAnsi="Times New Roman" w:hint="eastAsia"/>
          <w:sz w:val="28"/>
        </w:rPr>
        <w:t xml:space="preserve">       </w:t>
      </w:r>
      <w:r w:rsidR="00444401">
        <w:rPr>
          <w:rFonts w:ascii="Times New Roman" w:eastAsia="標楷體" w:hAnsi="Times New Roman" w:hint="eastAsia"/>
          <w:sz w:val="28"/>
        </w:rPr>
        <w:t>市話</w:t>
      </w:r>
      <w:r w:rsidRPr="00293139">
        <w:rPr>
          <w:rFonts w:ascii="Times New Roman" w:eastAsia="標楷體" w:hAnsi="Times New Roman" w:hint="eastAsia"/>
          <w:sz w:val="28"/>
        </w:rPr>
        <w:t>：</w:t>
      </w:r>
      <w:r w:rsidRPr="00293139">
        <w:rPr>
          <w:rFonts w:ascii="Times New Roman" w:eastAsia="標楷體" w:hAnsi="Times New Roman" w:hint="eastAsia"/>
          <w:sz w:val="28"/>
        </w:rPr>
        <w:t>02-850995</w:t>
      </w:r>
      <w:r w:rsidR="00D73E42" w:rsidRPr="00D11B7E">
        <w:rPr>
          <w:rFonts w:ascii="Times New Roman" w:eastAsia="標楷體" w:hAnsi="Times New Roman" w:hint="eastAsia"/>
          <w:sz w:val="28"/>
        </w:rPr>
        <w:t>02</w:t>
      </w:r>
    </w:p>
    <w:p w:rsidR="00293139" w:rsidRPr="00293139" w:rsidRDefault="00293139" w:rsidP="00D11B7E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leftChars="177" w:left="837" w:hangingChars="147" w:hanging="412"/>
        <w:jc w:val="both"/>
        <w:rPr>
          <w:rFonts w:ascii="Times New Roman" w:eastAsia="標楷體" w:hAnsi="Times New Roman"/>
          <w:sz w:val="28"/>
        </w:rPr>
      </w:pPr>
      <w:r w:rsidRPr="00293139">
        <w:rPr>
          <w:rFonts w:ascii="Times New Roman" w:eastAsia="標楷體" w:hAnsi="Times New Roman" w:hint="eastAsia"/>
          <w:sz w:val="28"/>
        </w:rPr>
        <w:t xml:space="preserve">    </w:t>
      </w:r>
      <w:r w:rsidRPr="00293139">
        <w:rPr>
          <w:rFonts w:ascii="Times New Roman" w:eastAsia="標楷體" w:hAnsi="Times New Roman" w:hint="eastAsia"/>
          <w:sz w:val="28"/>
        </w:rPr>
        <w:t>國軍電子郵件：</w:t>
      </w:r>
      <w:r w:rsidR="00D73E42" w:rsidRPr="00D11B7E">
        <w:rPr>
          <w:rFonts w:ascii="Times New Roman" w:eastAsia="標楷體" w:hAnsi="Times New Roman" w:hint="eastAsia"/>
          <w:sz w:val="28"/>
        </w:rPr>
        <w:t>cindy22</w:t>
      </w:r>
      <w:r w:rsidRPr="00293139">
        <w:rPr>
          <w:rFonts w:ascii="Times New Roman" w:eastAsia="標楷體" w:hAnsi="Times New Roman" w:hint="eastAsia"/>
          <w:sz w:val="28"/>
        </w:rPr>
        <w:t>@webmail.mil.tw</w:t>
      </w:r>
    </w:p>
    <w:sectPr w:rsidR="00293139" w:rsidRPr="00293139" w:rsidSect="009F38B2">
      <w:headerReference w:type="default" r:id="rId13"/>
      <w:footerReference w:type="default" r:id="rId14"/>
      <w:pgSz w:w="11906" w:h="16838" w:code="9"/>
      <w:pgMar w:top="1418" w:right="1418" w:bottom="1418" w:left="1418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8E6" w:rsidRDefault="00D668E6" w:rsidP="00C05B4A">
      <w:r>
        <w:separator/>
      </w:r>
    </w:p>
  </w:endnote>
  <w:endnote w:type="continuationSeparator" w:id="0">
    <w:p w:rsidR="00D668E6" w:rsidRDefault="00D668E6" w:rsidP="00C0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966173"/>
      <w:docPartObj>
        <w:docPartGallery w:val="Page Numbers (Bottom of Page)"/>
        <w:docPartUnique/>
      </w:docPartObj>
    </w:sdtPr>
    <w:sdtEndPr/>
    <w:sdtContent>
      <w:p w:rsidR="00424F17" w:rsidRDefault="00424F1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031" w:rsidRPr="00011031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8E6" w:rsidRDefault="00D668E6" w:rsidP="00C05B4A">
      <w:r>
        <w:separator/>
      </w:r>
    </w:p>
  </w:footnote>
  <w:footnote w:type="continuationSeparator" w:id="0">
    <w:p w:rsidR="00D668E6" w:rsidRDefault="00D668E6" w:rsidP="00C05B4A">
      <w:r>
        <w:continuationSeparator/>
      </w:r>
    </w:p>
  </w:footnote>
  <w:footnote w:id="1">
    <w:p w:rsidR="00424F17" w:rsidRPr="00664F96" w:rsidRDefault="00424F17">
      <w:pPr>
        <w:pStyle w:val="af0"/>
        <w:rPr>
          <w:rFonts w:ascii="標楷體" w:eastAsia="標楷體" w:hAnsi="標楷體"/>
          <w:sz w:val="18"/>
        </w:rPr>
      </w:pPr>
      <w:r w:rsidRPr="00664F96">
        <w:rPr>
          <w:rStyle w:val="af2"/>
          <w:rFonts w:ascii="標楷體" w:eastAsia="標楷體" w:hAnsi="標楷體"/>
          <w:sz w:val="18"/>
        </w:rPr>
        <w:footnoteRef/>
      </w:r>
      <w:r w:rsidRPr="00664F96">
        <w:rPr>
          <w:rFonts w:ascii="標楷體" w:eastAsia="標楷體" w:hAnsi="標楷體" w:hint="eastAsia"/>
          <w:sz w:val="18"/>
        </w:rPr>
        <w:t>除可要求姓名標示、原件完整、相同方式分享、相關聲明、源碼格式、技術限制之禁止及相互侵犯之禁止之外，必須不可撤回地允許或容許作品被使用、再散布、修改、分離、編輯、不差別待遇、傳散、不限目的、不收費。</w:t>
      </w:r>
    </w:p>
  </w:footnote>
  <w:footnote w:id="2">
    <w:p w:rsidR="00424F17" w:rsidRPr="00664F96" w:rsidRDefault="00424F17">
      <w:pPr>
        <w:pStyle w:val="af0"/>
        <w:rPr>
          <w:rFonts w:ascii="標楷體" w:eastAsia="標楷體" w:hAnsi="標楷體"/>
          <w:sz w:val="18"/>
        </w:rPr>
      </w:pPr>
      <w:r w:rsidRPr="00664F96">
        <w:rPr>
          <w:rStyle w:val="af2"/>
          <w:rFonts w:ascii="標楷體" w:eastAsia="標楷體" w:hAnsi="標楷體"/>
          <w:sz w:val="18"/>
        </w:rPr>
        <w:footnoteRef/>
      </w:r>
      <w:r w:rsidRPr="00664F96">
        <w:rPr>
          <w:rFonts w:ascii="標楷體" w:eastAsia="標楷體" w:hAnsi="標楷體" w:hint="eastAsia"/>
          <w:sz w:val="18"/>
        </w:rPr>
        <w:t>作品應以其完整狀態，且僅收取一次性合理重製工本費用的方式來提供，如果是透過網際網路，那較佳模式就是以免費的方式來提供下載。任何授權遵循所需要的額外資訊（例如因註引出處而被要求的貢獻者姓名表）也必須伴隨作品一併提供。</w:t>
      </w:r>
    </w:p>
  </w:footnote>
  <w:footnote w:id="3">
    <w:p w:rsidR="00424F17" w:rsidRPr="00664F96" w:rsidRDefault="00424F17">
      <w:pPr>
        <w:pStyle w:val="af0"/>
        <w:rPr>
          <w:rFonts w:ascii="標楷體" w:eastAsia="標楷體" w:hAnsi="標楷體"/>
          <w:sz w:val="18"/>
        </w:rPr>
      </w:pPr>
      <w:r w:rsidRPr="00664F96">
        <w:rPr>
          <w:rStyle w:val="af2"/>
          <w:rFonts w:ascii="標楷體" w:eastAsia="標楷體" w:hAnsi="標楷體"/>
          <w:sz w:val="18"/>
        </w:rPr>
        <w:footnoteRef/>
      </w:r>
      <w:r w:rsidRPr="00664F96">
        <w:rPr>
          <w:rFonts w:ascii="標楷體" w:eastAsia="標楷體" w:hAnsi="標楷體"/>
          <w:sz w:val="18"/>
        </w:rPr>
        <w:t xml:space="preserve"> </w:t>
      </w:r>
      <w:r w:rsidRPr="00664F96">
        <w:rPr>
          <w:rFonts w:ascii="標楷體" w:eastAsia="標楷體" w:hAnsi="標楷體" w:hint="eastAsia"/>
          <w:sz w:val="18"/>
        </w:rPr>
        <w:t>以機器可讀、批次不零散，其格式之規格可被自由公開披露，且無收費或其他限制於其使用上。</w:t>
      </w:r>
    </w:p>
  </w:footnote>
  <w:footnote w:id="4">
    <w:p w:rsidR="00424F17" w:rsidRDefault="00424F17">
      <w:pPr>
        <w:pStyle w:val="af0"/>
      </w:pPr>
      <w:r w:rsidRPr="00664F96">
        <w:rPr>
          <w:rStyle w:val="af2"/>
          <w:sz w:val="18"/>
        </w:rPr>
        <w:footnoteRef/>
      </w:r>
      <w:r w:rsidRPr="00664F96">
        <w:rPr>
          <w:rFonts w:ascii="標楷體" w:eastAsia="標楷體" w:hAnsi="標楷體" w:hint="eastAsia"/>
          <w:sz w:val="18"/>
        </w:rPr>
        <w:t>「行政院及所屬各級機關政府資料開放作業原則」。(102年2月23日院授研訊字第1022460185號函)</w:t>
      </w:r>
    </w:p>
  </w:footnote>
  <w:footnote w:id="5">
    <w:p w:rsidR="00424F17" w:rsidRPr="00664F96" w:rsidRDefault="00424F17" w:rsidP="0067594E">
      <w:pPr>
        <w:pStyle w:val="af0"/>
        <w:rPr>
          <w:rFonts w:ascii="標楷體" w:eastAsia="標楷體" w:hAnsi="標楷體"/>
          <w:color w:val="000000"/>
          <w:sz w:val="18"/>
        </w:rPr>
      </w:pPr>
      <w:r w:rsidRPr="00664F96">
        <w:rPr>
          <w:rStyle w:val="af2"/>
          <w:rFonts w:ascii="標楷體" w:eastAsia="標楷體" w:hAnsi="標楷體"/>
          <w:color w:val="000000"/>
          <w:sz w:val="18"/>
        </w:rPr>
        <w:footnoteRef/>
      </w:r>
      <w:r w:rsidRPr="00664F96">
        <w:rPr>
          <w:rFonts w:ascii="標楷體" w:eastAsia="標楷體" w:hAnsi="標楷體" w:hint="eastAsia"/>
          <w:color w:val="000000"/>
          <w:sz w:val="18"/>
        </w:rPr>
        <w:t>參照「政府資料開放授權條款」。(104年7月24日院授發資字第1041500935號函)</w:t>
      </w:r>
    </w:p>
  </w:footnote>
  <w:footnote w:id="6">
    <w:p w:rsidR="00424F17" w:rsidRPr="00664F96" w:rsidRDefault="00424F17" w:rsidP="00703B5C">
      <w:pPr>
        <w:pStyle w:val="af0"/>
        <w:rPr>
          <w:rFonts w:ascii="標楷體" w:eastAsia="標楷體" w:hAnsi="標楷體"/>
          <w:color w:val="000000"/>
          <w:sz w:val="18"/>
        </w:rPr>
      </w:pPr>
      <w:r w:rsidRPr="00664F96">
        <w:rPr>
          <w:rStyle w:val="af2"/>
          <w:rFonts w:ascii="標楷體" w:eastAsia="標楷體" w:hAnsi="標楷體"/>
          <w:color w:val="000000"/>
          <w:sz w:val="18"/>
        </w:rPr>
        <w:footnoteRef/>
      </w:r>
      <w:r w:rsidRPr="00664F96">
        <w:rPr>
          <w:rFonts w:ascii="標楷體" w:eastAsia="標楷體" w:hAnsi="標楷體" w:hint="eastAsia"/>
          <w:color w:val="000000"/>
          <w:sz w:val="18"/>
        </w:rPr>
        <w:t>參照「各機關資通訊應用管理要點」。(103年8月14日發資字第1031500863號函)</w:t>
      </w:r>
    </w:p>
  </w:footnote>
  <w:footnote w:id="7">
    <w:p w:rsidR="00424F17" w:rsidRPr="003047CE" w:rsidRDefault="00424F17" w:rsidP="00703B5C">
      <w:pPr>
        <w:pStyle w:val="af0"/>
        <w:rPr>
          <w:rFonts w:ascii="標楷體" w:eastAsia="標楷體" w:hAnsi="標楷體"/>
          <w:color w:val="000000"/>
        </w:rPr>
      </w:pPr>
      <w:r w:rsidRPr="00664F96">
        <w:rPr>
          <w:rStyle w:val="af2"/>
          <w:rFonts w:ascii="標楷體" w:eastAsia="標楷體" w:hAnsi="標楷體"/>
          <w:color w:val="000000"/>
          <w:sz w:val="18"/>
        </w:rPr>
        <w:footnoteRef/>
      </w:r>
      <w:r w:rsidRPr="00664F96">
        <w:rPr>
          <w:rFonts w:ascii="標楷體" w:eastAsia="標楷體" w:hAnsi="標楷體" w:hint="eastAsia"/>
          <w:color w:val="000000"/>
          <w:sz w:val="18"/>
        </w:rPr>
        <w:t>參照「政府機關資訊採購建議書徵求文件參考」。(第325期政府機關資訊通報)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F17" w:rsidRPr="007324D0" w:rsidRDefault="00424F17" w:rsidP="00C05B4A">
    <w:pPr>
      <w:pStyle w:val="a8"/>
      <w:jc w:val="right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</w:rPr>
      <w:t>國防部105年</w:t>
    </w:r>
    <w:r w:rsidRPr="007324D0">
      <w:rPr>
        <w:rFonts w:ascii="微軟正黑體" w:eastAsia="微軟正黑體" w:hAnsi="微軟正黑體" w:hint="eastAsia"/>
      </w:rPr>
      <w:t>政府資料開放進階行動</w:t>
    </w:r>
    <w:r>
      <w:rPr>
        <w:rFonts w:ascii="微軟正黑體" w:eastAsia="微軟正黑體" w:hAnsi="微軟正黑體" w:hint="eastAsia"/>
      </w:rPr>
      <w:t>策略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710"/>
    <w:multiLevelType w:val="hybridMultilevel"/>
    <w:tmpl w:val="E29C389E"/>
    <w:lvl w:ilvl="0" w:tplc="0846BD84">
      <w:start w:val="1"/>
      <w:numFmt w:val="bullet"/>
      <w:pStyle w:val="1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04164BF"/>
    <w:multiLevelType w:val="hybridMultilevel"/>
    <w:tmpl w:val="F446B37C"/>
    <w:lvl w:ilvl="0" w:tplc="263651E4">
      <w:start w:val="1"/>
      <w:numFmt w:val="bullet"/>
      <w:pStyle w:val="a"/>
      <w:lvlText w:val=""/>
      <w:lvlJc w:val="left"/>
      <w:pPr>
        <w:tabs>
          <w:tab w:val="num" w:pos="4112"/>
        </w:tabs>
        <w:ind w:left="4112" w:hanging="42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654"/>
        </w:tabs>
        <w:ind w:left="36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134"/>
        </w:tabs>
        <w:ind w:left="41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14"/>
        </w:tabs>
        <w:ind w:left="46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094"/>
        </w:tabs>
        <w:ind w:left="50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574"/>
        </w:tabs>
        <w:ind w:left="55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54"/>
        </w:tabs>
        <w:ind w:left="60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534"/>
        </w:tabs>
        <w:ind w:left="65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014"/>
        </w:tabs>
        <w:ind w:left="7014" w:hanging="480"/>
      </w:pPr>
      <w:rPr>
        <w:rFonts w:ascii="Wingdings" w:hAnsi="Wingdings" w:hint="default"/>
      </w:rPr>
    </w:lvl>
  </w:abstractNum>
  <w:abstractNum w:abstractNumId="2">
    <w:nsid w:val="0139225F"/>
    <w:multiLevelType w:val="hybridMultilevel"/>
    <w:tmpl w:val="34E81CB2"/>
    <w:lvl w:ilvl="0" w:tplc="3C88B3A4">
      <w:start w:val="1"/>
      <w:numFmt w:val="ideographLegalTraditional"/>
      <w:pStyle w:val="L0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49C8EF30">
      <w:start w:val="1"/>
      <w:numFmt w:val="taiwaneseCountingThousand"/>
      <w:lvlText w:val="%3、"/>
      <w:lvlJc w:val="left"/>
      <w:pPr>
        <w:ind w:left="1680" w:hanging="720"/>
      </w:pPr>
      <w:rPr>
        <w:rFonts w:hint="default"/>
        <w:color w:val="000000"/>
      </w:rPr>
    </w:lvl>
    <w:lvl w:ilvl="3" w:tplc="309E6F16">
      <w:start w:val="1"/>
      <w:numFmt w:val="taiwaneseCountingThousand"/>
      <w:lvlText w:val="（%4）"/>
      <w:lvlJc w:val="left"/>
      <w:pPr>
        <w:ind w:left="2325" w:hanging="885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4CD4C8A"/>
    <w:multiLevelType w:val="hybridMultilevel"/>
    <w:tmpl w:val="56F0D0BE"/>
    <w:lvl w:ilvl="0" w:tplc="85C8B926">
      <w:start w:val="1"/>
      <w:numFmt w:val="lowerLetter"/>
      <w:pStyle w:val="9"/>
      <w:lvlText w:val="(%1) 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>
    <w:nsid w:val="077C5BCE"/>
    <w:multiLevelType w:val="hybridMultilevel"/>
    <w:tmpl w:val="A6FA4192"/>
    <w:lvl w:ilvl="0" w:tplc="D4BCAF94">
      <w:start w:val="1"/>
      <w:numFmt w:val="decimal"/>
      <w:pStyle w:val="5"/>
      <w:lvlText w:val="(%1) "/>
      <w:lvlJc w:val="left"/>
      <w:pPr>
        <w:ind w:left="2465" w:hanging="480"/>
      </w:pPr>
      <w:rPr>
        <w:rFonts w:ascii="Times New Roman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5">
    <w:nsid w:val="07881957"/>
    <w:multiLevelType w:val="hybridMultilevel"/>
    <w:tmpl w:val="993874C2"/>
    <w:lvl w:ilvl="0" w:tplc="242C0F52">
      <w:start w:val="1"/>
      <w:numFmt w:val="upperLetter"/>
      <w:pStyle w:val="7"/>
      <w:lvlText w:val="(%1) "/>
      <w:lvlJc w:val="left"/>
      <w:pPr>
        <w:ind w:left="40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505" w:hanging="480"/>
      </w:pPr>
    </w:lvl>
    <w:lvl w:ilvl="2" w:tplc="0409001B" w:tentative="1">
      <w:start w:val="1"/>
      <w:numFmt w:val="lowerRoman"/>
      <w:lvlText w:val="%3."/>
      <w:lvlJc w:val="right"/>
      <w:pPr>
        <w:ind w:left="4985" w:hanging="480"/>
      </w:pPr>
    </w:lvl>
    <w:lvl w:ilvl="3" w:tplc="0409000F" w:tentative="1">
      <w:start w:val="1"/>
      <w:numFmt w:val="decimal"/>
      <w:lvlText w:val="%4."/>
      <w:lvlJc w:val="left"/>
      <w:pPr>
        <w:ind w:left="5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5" w:hanging="480"/>
      </w:pPr>
    </w:lvl>
    <w:lvl w:ilvl="5" w:tplc="0409001B" w:tentative="1">
      <w:start w:val="1"/>
      <w:numFmt w:val="lowerRoman"/>
      <w:lvlText w:val="%6."/>
      <w:lvlJc w:val="right"/>
      <w:pPr>
        <w:ind w:left="6425" w:hanging="480"/>
      </w:pPr>
    </w:lvl>
    <w:lvl w:ilvl="6" w:tplc="0409000F" w:tentative="1">
      <w:start w:val="1"/>
      <w:numFmt w:val="decimal"/>
      <w:lvlText w:val="%7."/>
      <w:lvlJc w:val="left"/>
      <w:pPr>
        <w:ind w:left="6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5" w:hanging="480"/>
      </w:pPr>
    </w:lvl>
    <w:lvl w:ilvl="8" w:tplc="0409001B" w:tentative="1">
      <w:start w:val="1"/>
      <w:numFmt w:val="lowerRoman"/>
      <w:lvlText w:val="%9."/>
      <w:lvlJc w:val="right"/>
      <w:pPr>
        <w:ind w:left="7865" w:hanging="480"/>
      </w:pPr>
    </w:lvl>
  </w:abstractNum>
  <w:abstractNum w:abstractNumId="6">
    <w:nsid w:val="0E6A18FB"/>
    <w:multiLevelType w:val="hybridMultilevel"/>
    <w:tmpl w:val="96C8FE66"/>
    <w:lvl w:ilvl="0" w:tplc="4E34AD96">
      <w:start w:val="1"/>
      <w:numFmt w:val="upperLetter"/>
      <w:pStyle w:val="6"/>
      <w:lvlText w:val="%1."/>
      <w:lvlJc w:val="left"/>
      <w:pPr>
        <w:ind w:left="1048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7">
    <w:nsid w:val="189B184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8">
    <w:nsid w:val="2F3671CB"/>
    <w:multiLevelType w:val="hybridMultilevel"/>
    <w:tmpl w:val="94924044"/>
    <w:lvl w:ilvl="0" w:tplc="73FAB780">
      <w:start w:val="1"/>
      <w:numFmt w:val="bullet"/>
      <w:pStyle w:val="2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5387661"/>
    <w:multiLevelType w:val="hybridMultilevel"/>
    <w:tmpl w:val="120CD49C"/>
    <w:lvl w:ilvl="0" w:tplc="52EC7EC0">
      <w:start w:val="1"/>
      <w:numFmt w:val="decimalFullWidth"/>
      <w:lvlText w:val="%1、"/>
      <w:lvlJc w:val="left"/>
      <w:pPr>
        <w:ind w:left="1097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7" w:hanging="480"/>
      </w:pPr>
    </w:lvl>
    <w:lvl w:ilvl="2" w:tplc="0409001B" w:tentative="1">
      <w:start w:val="1"/>
      <w:numFmt w:val="lowerRoman"/>
      <w:lvlText w:val="%3."/>
      <w:lvlJc w:val="right"/>
      <w:pPr>
        <w:ind w:left="1817" w:hanging="480"/>
      </w:pPr>
    </w:lvl>
    <w:lvl w:ilvl="3" w:tplc="0409000F" w:tentative="1">
      <w:start w:val="1"/>
      <w:numFmt w:val="decimal"/>
      <w:lvlText w:val="%4."/>
      <w:lvlJc w:val="left"/>
      <w:pPr>
        <w:ind w:left="22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7" w:hanging="480"/>
      </w:pPr>
    </w:lvl>
    <w:lvl w:ilvl="5" w:tplc="0409001B" w:tentative="1">
      <w:start w:val="1"/>
      <w:numFmt w:val="lowerRoman"/>
      <w:lvlText w:val="%6."/>
      <w:lvlJc w:val="right"/>
      <w:pPr>
        <w:ind w:left="3257" w:hanging="480"/>
      </w:pPr>
    </w:lvl>
    <w:lvl w:ilvl="6" w:tplc="0409000F" w:tentative="1">
      <w:start w:val="1"/>
      <w:numFmt w:val="decimal"/>
      <w:lvlText w:val="%7."/>
      <w:lvlJc w:val="left"/>
      <w:pPr>
        <w:ind w:left="37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7" w:hanging="480"/>
      </w:pPr>
    </w:lvl>
    <w:lvl w:ilvl="8" w:tplc="0409001B" w:tentative="1">
      <w:start w:val="1"/>
      <w:numFmt w:val="lowerRoman"/>
      <w:lvlText w:val="%9."/>
      <w:lvlJc w:val="right"/>
      <w:pPr>
        <w:ind w:left="4697" w:hanging="480"/>
      </w:pPr>
    </w:lvl>
  </w:abstractNum>
  <w:abstractNum w:abstractNumId="10">
    <w:nsid w:val="39176775"/>
    <w:multiLevelType w:val="hybridMultilevel"/>
    <w:tmpl w:val="6D48E57C"/>
    <w:lvl w:ilvl="0" w:tplc="B52AA16E">
      <w:start w:val="1"/>
      <w:numFmt w:val="upperLetter"/>
      <w:pStyle w:val="L5"/>
      <w:lvlText w:val="%1."/>
      <w:lvlJc w:val="left"/>
      <w:pPr>
        <w:ind w:left="20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48" w:hanging="480"/>
      </w:pPr>
    </w:lvl>
    <w:lvl w:ilvl="2" w:tplc="0409001B" w:tentative="1">
      <w:start w:val="1"/>
      <w:numFmt w:val="lowerRoman"/>
      <w:lvlText w:val="%3."/>
      <w:lvlJc w:val="right"/>
      <w:pPr>
        <w:ind w:left="3028" w:hanging="480"/>
      </w:pPr>
    </w:lvl>
    <w:lvl w:ilvl="3" w:tplc="0409000F" w:tentative="1">
      <w:start w:val="1"/>
      <w:numFmt w:val="decimal"/>
      <w:lvlText w:val="%4."/>
      <w:lvlJc w:val="left"/>
      <w:pPr>
        <w:ind w:left="3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8" w:hanging="480"/>
      </w:pPr>
    </w:lvl>
    <w:lvl w:ilvl="5" w:tplc="0409001B" w:tentative="1">
      <w:start w:val="1"/>
      <w:numFmt w:val="lowerRoman"/>
      <w:lvlText w:val="%6."/>
      <w:lvlJc w:val="right"/>
      <w:pPr>
        <w:ind w:left="4468" w:hanging="480"/>
      </w:pPr>
    </w:lvl>
    <w:lvl w:ilvl="6" w:tplc="0409000F" w:tentative="1">
      <w:start w:val="1"/>
      <w:numFmt w:val="decimal"/>
      <w:lvlText w:val="%7."/>
      <w:lvlJc w:val="left"/>
      <w:pPr>
        <w:ind w:left="4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8" w:hanging="480"/>
      </w:pPr>
    </w:lvl>
    <w:lvl w:ilvl="8" w:tplc="0409001B" w:tentative="1">
      <w:start w:val="1"/>
      <w:numFmt w:val="lowerRoman"/>
      <w:lvlText w:val="%9."/>
      <w:lvlJc w:val="right"/>
      <w:pPr>
        <w:ind w:left="5908" w:hanging="480"/>
      </w:pPr>
    </w:lvl>
  </w:abstractNum>
  <w:abstractNum w:abstractNumId="11">
    <w:nsid w:val="393C6228"/>
    <w:multiLevelType w:val="hybridMultilevel"/>
    <w:tmpl w:val="91E0E4E6"/>
    <w:lvl w:ilvl="0" w:tplc="70562430">
      <w:start w:val="1"/>
      <w:numFmt w:val="ideographLegalTraditional"/>
      <w:pStyle w:val="a0"/>
      <w:lvlText w:val="%1、"/>
      <w:lvlJc w:val="left"/>
      <w:pPr>
        <w:tabs>
          <w:tab w:val="num" w:pos="480"/>
        </w:tabs>
        <w:ind w:left="480" w:hanging="480"/>
      </w:pPr>
    </w:lvl>
    <w:lvl w:ilvl="1" w:tplc="4C3644C6">
      <w:start w:val="1"/>
      <w:numFmt w:val="taiwaneseCountingThousand"/>
      <w:lvlText w:val="(%2)"/>
      <w:lvlJc w:val="left"/>
      <w:pPr>
        <w:tabs>
          <w:tab w:val="num" w:pos="764"/>
        </w:tabs>
        <w:ind w:left="764" w:hanging="480"/>
      </w:pPr>
      <w:rPr>
        <w:b w:val="0"/>
        <w:color w:val="auto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</w:lvl>
    <w:lvl w:ilvl="3" w:tplc="0409000F">
      <w:start w:val="1"/>
      <w:numFmt w:val="decimal"/>
      <w:lvlText w:val="%4."/>
      <w:lvlJc w:val="left"/>
      <w:pPr>
        <w:ind w:left="958" w:hanging="390"/>
      </w:pPr>
      <w:rPr>
        <w:shd w:val="pct15" w:color="auto" w:fill="FFFFFF"/>
      </w:rPr>
    </w:lvl>
    <w:lvl w:ilvl="4" w:tplc="4C3644C6">
      <w:start w:val="1"/>
      <w:numFmt w:val="taiwaneseCountingThousand"/>
      <w:lvlText w:val="(%5)"/>
      <w:lvlJc w:val="left"/>
      <w:pPr>
        <w:ind w:left="958" w:hanging="390"/>
      </w:pPr>
      <w:rPr>
        <w:b w:val="0"/>
        <w:color w:val="auto"/>
        <w:lang w:val="en-US"/>
      </w:rPr>
    </w:lvl>
    <w:lvl w:ilvl="5" w:tplc="0409000F">
      <w:start w:val="1"/>
      <w:numFmt w:val="decimal"/>
      <w:lvlText w:val="%6."/>
      <w:lvlJc w:val="left"/>
      <w:pPr>
        <w:ind w:left="1495" w:hanging="360"/>
      </w:pPr>
    </w:lvl>
    <w:lvl w:ilvl="6" w:tplc="F9FCE912">
      <w:start w:val="1"/>
      <w:numFmt w:val="decimal"/>
      <w:lvlText w:val="(%7)"/>
      <w:lvlJc w:val="left"/>
      <w:pPr>
        <w:ind w:left="4320" w:hanging="1440"/>
      </w:pPr>
      <w:rPr>
        <w:sz w:val="28"/>
        <w:szCs w:val="28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B2945B3"/>
    <w:multiLevelType w:val="hybridMultilevel"/>
    <w:tmpl w:val="DE005D66"/>
    <w:lvl w:ilvl="0" w:tplc="655E2258">
      <w:start w:val="1"/>
      <w:numFmt w:val="bullet"/>
      <w:pStyle w:val="a1"/>
      <w:lvlText w:val="■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CE72D6B"/>
    <w:multiLevelType w:val="hybridMultilevel"/>
    <w:tmpl w:val="F2986722"/>
    <w:lvl w:ilvl="0" w:tplc="1FB24E68">
      <w:start w:val="1"/>
      <w:numFmt w:val="decimal"/>
      <w:pStyle w:val="a2"/>
      <w:lvlText w:val="圖-%1"/>
      <w:lvlJc w:val="left"/>
      <w:pPr>
        <w:ind w:left="6434" w:hanging="48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24"/>
        <w:szCs w:val="24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23C4BFA"/>
    <w:multiLevelType w:val="hybridMultilevel"/>
    <w:tmpl w:val="74B84F88"/>
    <w:lvl w:ilvl="0" w:tplc="97FABA92">
      <w:start w:val="1"/>
      <w:numFmt w:val="decimal"/>
      <w:pStyle w:val="4"/>
      <w:lvlText w:val="%1."/>
      <w:lvlJc w:val="left"/>
      <w:pPr>
        <w:ind w:left="1898" w:hanging="480"/>
      </w:pPr>
      <w:rPr>
        <w:rFonts w:hint="eastAsia"/>
        <w:b w:val="0"/>
        <w:bCs w:val="0"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6D50FEA"/>
    <w:multiLevelType w:val="multilevel"/>
    <w:tmpl w:val="25D4BA3C"/>
    <w:lvl w:ilvl="0">
      <w:start w:val="1"/>
      <w:numFmt w:val="taiwaneseCountingThousand"/>
      <w:pStyle w:val="L1"/>
      <w:lvlText w:val="%1、"/>
      <w:lvlJc w:val="left"/>
      <w:pPr>
        <w:ind w:left="480" w:hanging="4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taiwaneseCountingThousand"/>
      <w:pStyle w:val="L2"/>
      <w:lvlText w:val="（%2）"/>
      <w:lvlJc w:val="left"/>
      <w:pPr>
        <w:ind w:left="764" w:hanging="480"/>
      </w:pPr>
      <w:rPr>
        <w:rFonts w:hint="eastAsia"/>
        <w:color w:val="000000"/>
        <w:shd w:val="clear" w:color="auto" w:fill="auto"/>
        <w:lang w:val="en-US"/>
      </w:rPr>
    </w:lvl>
    <w:lvl w:ilvl="2">
      <w:start w:val="1"/>
      <w:numFmt w:val="decimal"/>
      <w:pStyle w:val="L3"/>
      <w:lvlText w:val="%3."/>
      <w:lvlJc w:val="left"/>
      <w:pPr>
        <w:ind w:left="1680" w:hanging="720"/>
      </w:pPr>
      <w:rPr>
        <w:rFonts w:hint="default"/>
        <w:b w:val="0"/>
        <w:color w:val="000000"/>
      </w:rPr>
    </w:lvl>
    <w:lvl w:ilvl="3">
      <w:start w:val="1"/>
      <w:numFmt w:val="decimal"/>
      <w:pStyle w:val="L4"/>
      <w:lvlText w:val="（%4）"/>
      <w:lvlJc w:val="left"/>
      <w:pPr>
        <w:ind w:left="1588" w:hanging="794"/>
      </w:pPr>
      <w:rPr>
        <w:rFonts w:hint="eastAsia"/>
        <w:b/>
        <w:color w:val="000000"/>
        <w:lang w:val="en-US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>
    <w:nsid w:val="4A1002C3"/>
    <w:multiLevelType w:val="hybridMultilevel"/>
    <w:tmpl w:val="4D54FCEA"/>
    <w:name w:val="項目符號33"/>
    <w:styleLink w:val="10"/>
    <w:lvl w:ilvl="0" w:tplc="940891B4">
      <w:start w:val="1"/>
      <w:numFmt w:val="decimal"/>
      <w:lvlText w:val="%1."/>
      <w:lvlJc w:val="left"/>
      <w:pPr>
        <w:tabs>
          <w:tab w:val="num" w:pos="2807"/>
        </w:tabs>
        <w:ind w:left="2807" w:hanging="482"/>
      </w:pPr>
      <w:rPr>
        <w:rFonts w:ascii="Times New Roman" w:eastAsia="新細明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C3E1A6E"/>
    <w:multiLevelType w:val="hybridMultilevel"/>
    <w:tmpl w:val="203CF402"/>
    <w:lvl w:ilvl="0" w:tplc="819265BC">
      <w:start w:val="1"/>
      <w:numFmt w:val="bullet"/>
      <w:pStyle w:val="3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4EC75F6C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19">
    <w:nsid w:val="511D16E6"/>
    <w:multiLevelType w:val="hybridMultilevel"/>
    <w:tmpl w:val="774AE316"/>
    <w:lvl w:ilvl="0" w:tplc="B07E5A4C">
      <w:start w:val="1"/>
      <w:numFmt w:val="decimal"/>
      <w:pStyle w:val="a3"/>
      <w:lvlText w:val="表-%1"/>
      <w:lvlJc w:val="left"/>
      <w:pPr>
        <w:ind w:left="480" w:hanging="48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4076137"/>
    <w:multiLevelType w:val="hybridMultilevel"/>
    <w:tmpl w:val="AB1E4552"/>
    <w:lvl w:ilvl="0" w:tplc="06042914">
      <w:start w:val="1"/>
      <w:numFmt w:val="decimal"/>
      <w:pStyle w:val="A-"/>
      <w:lvlText w:val="表參-%1.  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hint="default"/>
        <w:b w:val="0"/>
        <w:i w:val="0"/>
        <w:sz w:val="20"/>
        <w:szCs w:val="20"/>
      </w:rPr>
    </w:lvl>
    <w:lvl w:ilvl="1" w:tplc="04090003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03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03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80C5E0B"/>
    <w:multiLevelType w:val="hybridMultilevel"/>
    <w:tmpl w:val="F5624DCE"/>
    <w:lvl w:ilvl="0" w:tplc="51D6F9C8">
      <w:start w:val="1"/>
      <w:numFmt w:val="lowerLetter"/>
      <w:pStyle w:val="8"/>
      <w:lvlText w:val="%1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78" w:hanging="480"/>
      </w:pPr>
    </w:lvl>
    <w:lvl w:ilvl="2" w:tplc="0409001B" w:tentative="1">
      <w:start w:val="1"/>
      <w:numFmt w:val="lowerRoman"/>
      <w:lvlText w:val="%3."/>
      <w:lvlJc w:val="right"/>
      <w:pPr>
        <w:ind w:left="1358" w:hanging="480"/>
      </w:pPr>
    </w:lvl>
    <w:lvl w:ilvl="3" w:tplc="0409000F" w:tentative="1">
      <w:start w:val="1"/>
      <w:numFmt w:val="decimal"/>
      <w:lvlText w:val="%4."/>
      <w:lvlJc w:val="left"/>
      <w:pPr>
        <w:ind w:left="18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8" w:hanging="480"/>
      </w:pPr>
    </w:lvl>
    <w:lvl w:ilvl="5" w:tplc="0409001B" w:tentative="1">
      <w:start w:val="1"/>
      <w:numFmt w:val="lowerRoman"/>
      <w:lvlText w:val="%6."/>
      <w:lvlJc w:val="right"/>
      <w:pPr>
        <w:ind w:left="2798" w:hanging="480"/>
      </w:pPr>
    </w:lvl>
    <w:lvl w:ilvl="6" w:tplc="0409000F" w:tentative="1">
      <w:start w:val="1"/>
      <w:numFmt w:val="decimal"/>
      <w:lvlText w:val="%7."/>
      <w:lvlJc w:val="left"/>
      <w:pPr>
        <w:ind w:left="32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8" w:hanging="480"/>
      </w:pPr>
    </w:lvl>
    <w:lvl w:ilvl="8" w:tplc="0409001B" w:tentative="1">
      <w:start w:val="1"/>
      <w:numFmt w:val="lowerRoman"/>
      <w:lvlText w:val="%9."/>
      <w:lvlJc w:val="right"/>
      <w:pPr>
        <w:ind w:left="4238" w:hanging="480"/>
      </w:p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17"/>
  </w:num>
  <w:num w:numId="8">
    <w:abstractNumId w:val="13"/>
  </w:num>
  <w:num w:numId="9">
    <w:abstractNumId w:val="19"/>
  </w:num>
  <w:num w:numId="10">
    <w:abstractNumId w:val="5"/>
  </w:num>
  <w:num w:numId="11">
    <w:abstractNumId w:val="21"/>
  </w:num>
  <w:num w:numId="12">
    <w:abstractNumId w:val="3"/>
  </w:num>
  <w:num w:numId="13">
    <w:abstractNumId w:val="20"/>
  </w:num>
  <w:num w:numId="14">
    <w:abstractNumId w:val="1"/>
  </w:num>
  <w:num w:numId="15">
    <w:abstractNumId w:val="18"/>
  </w:num>
  <w:num w:numId="16">
    <w:abstractNumId w:val="12"/>
  </w:num>
  <w:num w:numId="17">
    <w:abstractNumId w:val="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0"/>
  </w:num>
  <w:num w:numId="21">
    <w:abstractNumId w:val="2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5"/>
  </w:num>
  <w:num w:numId="2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776"/>
    <w:rsid w:val="00004EA8"/>
    <w:rsid w:val="00005428"/>
    <w:rsid w:val="00005D7F"/>
    <w:rsid w:val="0000752C"/>
    <w:rsid w:val="00011031"/>
    <w:rsid w:val="00016DE2"/>
    <w:rsid w:val="000217EA"/>
    <w:rsid w:val="00021921"/>
    <w:rsid w:val="00024021"/>
    <w:rsid w:val="0002511D"/>
    <w:rsid w:val="00031979"/>
    <w:rsid w:val="00035144"/>
    <w:rsid w:val="00037A93"/>
    <w:rsid w:val="0004123F"/>
    <w:rsid w:val="00044CC8"/>
    <w:rsid w:val="0004717E"/>
    <w:rsid w:val="0004722C"/>
    <w:rsid w:val="00050197"/>
    <w:rsid w:val="00052F33"/>
    <w:rsid w:val="00054C95"/>
    <w:rsid w:val="00055088"/>
    <w:rsid w:val="000651E1"/>
    <w:rsid w:val="00065C23"/>
    <w:rsid w:val="000834A5"/>
    <w:rsid w:val="00083C6C"/>
    <w:rsid w:val="00087242"/>
    <w:rsid w:val="00095526"/>
    <w:rsid w:val="00097B84"/>
    <w:rsid w:val="000A20D3"/>
    <w:rsid w:val="000A21A1"/>
    <w:rsid w:val="000A315D"/>
    <w:rsid w:val="000A5D80"/>
    <w:rsid w:val="000B1993"/>
    <w:rsid w:val="000B2339"/>
    <w:rsid w:val="000B539D"/>
    <w:rsid w:val="000B698E"/>
    <w:rsid w:val="000C48E9"/>
    <w:rsid w:val="000C5841"/>
    <w:rsid w:val="000C6A02"/>
    <w:rsid w:val="000D067C"/>
    <w:rsid w:val="000D5C2C"/>
    <w:rsid w:val="000E0B64"/>
    <w:rsid w:val="000E1475"/>
    <w:rsid w:val="000E1CA8"/>
    <w:rsid w:val="000E2F8C"/>
    <w:rsid w:val="000E3ADD"/>
    <w:rsid w:val="000E450C"/>
    <w:rsid w:val="000E49F2"/>
    <w:rsid w:val="000E4C0B"/>
    <w:rsid w:val="000E5295"/>
    <w:rsid w:val="000E55C2"/>
    <w:rsid w:val="000F1799"/>
    <w:rsid w:val="000F3D52"/>
    <w:rsid w:val="00101B77"/>
    <w:rsid w:val="0010238F"/>
    <w:rsid w:val="001102ED"/>
    <w:rsid w:val="00115BB1"/>
    <w:rsid w:val="001179E2"/>
    <w:rsid w:val="00126827"/>
    <w:rsid w:val="001279C8"/>
    <w:rsid w:val="00130225"/>
    <w:rsid w:val="00130472"/>
    <w:rsid w:val="00136BA5"/>
    <w:rsid w:val="00140FB4"/>
    <w:rsid w:val="0014115F"/>
    <w:rsid w:val="00141808"/>
    <w:rsid w:val="001440E2"/>
    <w:rsid w:val="00153DDD"/>
    <w:rsid w:val="00157016"/>
    <w:rsid w:val="00163928"/>
    <w:rsid w:val="00165E59"/>
    <w:rsid w:val="0017664C"/>
    <w:rsid w:val="00181958"/>
    <w:rsid w:val="0018391C"/>
    <w:rsid w:val="00185891"/>
    <w:rsid w:val="00187B50"/>
    <w:rsid w:val="0019397D"/>
    <w:rsid w:val="00193F81"/>
    <w:rsid w:val="0019687B"/>
    <w:rsid w:val="001A2DF1"/>
    <w:rsid w:val="001A39AA"/>
    <w:rsid w:val="001B5482"/>
    <w:rsid w:val="001B65AA"/>
    <w:rsid w:val="001B72C7"/>
    <w:rsid w:val="001B7655"/>
    <w:rsid w:val="001B7C93"/>
    <w:rsid w:val="001C34C8"/>
    <w:rsid w:val="001C3678"/>
    <w:rsid w:val="001D573C"/>
    <w:rsid w:val="001D66B2"/>
    <w:rsid w:val="001E0EE4"/>
    <w:rsid w:val="001F0706"/>
    <w:rsid w:val="001F24F1"/>
    <w:rsid w:val="001F4AEA"/>
    <w:rsid w:val="001F7748"/>
    <w:rsid w:val="002039F2"/>
    <w:rsid w:val="00207FA6"/>
    <w:rsid w:val="00210770"/>
    <w:rsid w:val="00210BB8"/>
    <w:rsid w:val="00210F61"/>
    <w:rsid w:val="0021349A"/>
    <w:rsid w:val="00223FBB"/>
    <w:rsid w:val="002261B9"/>
    <w:rsid w:val="0024124F"/>
    <w:rsid w:val="00242C47"/>
    <w:rsid w:val="00250AAD"/>
    <w:rsid w:val="00255C9C"/>
    <w:rsid w:val="00260558"/>
    <w:rsid w:val="00262229"/>
    <w:rsid w:val="00262632"/>
    <w:rsid w:val="00274ED0"/>
    <w:rsid w:val="00280B3E"/>
    <w:rsid w:val="00281518"/>
    <w:rsid w:val="002916DD"/>
    <w:rsid w:val="00293139"/>
    <w:rsid w:val="00293CF9"/>
    <w:rsid w:val="00295412"/>
    <w:rsid w:val="00295577"/>
    <w:rsid w:val="002967ED"/>
    <w:rsid w:val="002A639C"/>
    <w:rsid w:val="002A6F06"/>
    <w:rsid w:val="002C0D33"/>
    <w:rsid w:val="002C7147"/>
    <w:rsid w:val="002D2751"/>
    <w:rsid w:val="002D38A8"/>
    <w:rsid w:val="002E1DC7"/>
    <w:rsid w:val="002E4BB8"/>
    <w:rsid w:val="002E5652"/>
    <w:rsid w:val="002E5C8E"/>
    <w:rsid w:val="002F7DA1"/>
    <w:rsid w:val="00302071"/>
    <w:rsid w:val="0030416E"/>
    <w:rsid w:val="00304170"/>
    <w:rsid w:val="003047CE"/>
    <w:rsid w:val="00305253"/>
    <w:rsid w:val="00305723"/>
    <w:rsid w:val="00306083"/>
    <w:rsid w:val="00314224"/>
    <w:rsid w:val="00315A23"/>
    <w:rsid w:val="00315A65"/>
    <w:rsid w:val="00316703"/>
    <w:rsid w:val="00322ACC"/>
    <w:rsid w:val="003268A5"/>
    <w:rsid w:val="00333487"/>
    <w:rsid w:val="00333789"/>
    <w:rsid w:val="00343497"/>
    <w:rsid w:val="00345BA1"/>
    <w:rsid w:val="003473A8"/>
    <w:rsid w:val="00347796"/>
    <w:rsid w:val="003506C3"/>
    <w:rsid w:val="00356C29"/>
    <w:rsid w:val="00357D87"/>
    <w:rsid w:val="00360A62"/>
    <w:rsid w:val="00362F7D"/>
    <w:rsid w:val="0037312D"/>
    <w:rsid w:val="00375C9B"/>
    <w:rsid w:val="0037675C"/>
    <w:rsid w:val="003835EA"/>
    <w:rsid w:val="0038541F"/>
    <w:rsid w:val="0038608C"/>
    <w:rsid w:val="00386F01"/>
    <w:rsid w:val="00387C7A"/>
    <w:rsid w:val="00390942"/>
    <w:rsid w:val="003918C1"/>
    <w:rsid w:val="0039206A"/>
    <w:rsid w:val="00394D8B"/>
    <w:rsid w:val="00396225"/>
    <w:rsid w:val="003A2782"/>
    <w:rsid w:val="003A2A40"/>
    <w:rsid w:val="003A3521"/>
    <w:rsid w:val="003B0731"/>
    <w:rsid w:val="003B181E"/>
    <w:rsid w:val="003B229B"/>
    <w:rsid w:val="003B248B"/>
    <w:rsid w:val="003B36A4"/>
    <w:rsid w:val="003B4530"/>
    <w:rsid w:val="003B53E8"/>
    <w:rsid w:val="003B5B11"/>
    <w:rsid w:val="003C15CF"/>
    <w:rsid w:val="003C3A50"/>
    <w:rsid w:val="003C3FC5"/>
    <w:rsid w:val="003C593B"/>
    <w:rsid w:val="003C6AA0"/>
    <w:rsid w:val="003D2A9F"/>
    <w:rsid w:val="003D60F5"/>
    <w:rsid w:val="003E4C3B"/>
    <w:rsid w:val="003E544A"/>
    <w:rsid w:val="003F0FD6"/>
    <w:rsid w:val="003F117A"/>
    <w:rsid w:val="003F348A"/>
    <w:rsid w:val="003F644C"/>
    <w:rsid w:val="003F6FDE"/>
    <w:rsid w:val="003F7F08"/>
    <w:rsid w:val="00406F1F"/>
    <w:rsid w:val="0041742E"/>
    <w:rsid w:val="00422F1D"/>
    <w:rsid w:val="00424F17"/>
    <w:rsid w:val="00427D2D"/>
    <w:rsid w:val="00436FA5"/>
    <w:rsid w:val="00440013"/>
    <w:rsid w:val="00442711"/>
    <w:rsid w:val="00444401"/>
    <w:rsid w:val="00465F65"/>
    <w:rsid w:val="004677A3"/>
    <w:rsid w:val="00477996"/>
    <w:rsid w:val="00480A89"/>
    <w:rsid w:val="00481735"/>
    <w:rsid w:val="004835E5"/>
    <w:rsid w:val="00484D5C"/>
    <w:rsid w:val="004854B6"/>
    <w:rsid w:val="00490BE4"/>
    <w:rsid w:val="00490F4F"/>
    <w:rsid w:val="00491945"/>
    <w:rsid w:val="004A097E"/>
    <w:rsid w:val="004A2C9E"/>
    <w:rsid w:val="004A3D9E"/>
    <w:rsid w:val="004B06A5"/>
    <w:rsid w:val="004B44E4"/>
    <w:rsid w:val="004B6383"/>
    <w:rsid w:val="004C10C8"/>
    <w:rsid w:val="004C1DA9"/>
    <w:rsid w:val="004C4149"/>
    <w:rsid w:val="004C497D"/>
    <w:rsid w:val="004C747B"/>
    <w:rsid w:val="004D7D14"/>
    <w:rsid w:val="004E4501"/>
    <w:rsid w:val="004E4AFD"/>
    <w:rsid w:val="004F25A9"/>
    <w:rsid w:val="004F44E9"/>
    <w:rsid w:val="005003FC"/>
    <w:rsid w:val="00503555"/>
    <w:rsid w:val="00503FDA"/>
    <w:rsid w:val="0050459A"/>
    <w:rsid w:val="00505084"/>
    <w:rsid w:val="005125BA"/>
    <w:rsid w:val="005144A5"/>
    <w:rsid w:val="0052337C"/>
    <w:rsid w:val="00523CF3"/>
    <w:rsid w:val="00525A77"/>
    <w:rsid w:val="00526A0F"/>
    <w:rsid w:val="005276BD"/>
    <w:rsid w:val="00530A19"/>
    <w:rsid w:val="00531F73"/>
    <w:rsid w:val="00534F73"/>
    <w:rsid w:val="00535385"/>
    <w:rsid w:val="00535624"/>
    <w:rsid w:val="00537453"/>
    <w:rsid w:val="00540734"/>
    <w:rsid w:val="00544BAC"/>
    <w:rsid w:val="005468E1"/>
    <w:rsid w:val="00551E14"/>
    <w:rsid w:val="005552E8"/>
    <w:rsid w:val="00556C60"/>
    <w:rsid w:val="00556CFF"/>
    <w:rsid w:val="00557D2C"/>
    <w:rsid w:val="00565AE0"/>
    <w:rsid w:val="005770E4"/>
    <w:rsid w:val="00583742"/>
    <w:rsid w:val="00587329"/>
    <w:rsid w:val="0059584A"/>
    <w:rsid w:val="005977F6"/>
    <w:rsid w:val="005A2231"/>
    <w:rsid w:val="005A5596"/>
    <w:rsid w:val="005A6191"/>
    <w:rsid w:val="005A6D46"/>
    <w:rsid w:val="005A78BC"/>
    <w:rsid w:val="005A7BBA"/>
    <w:rsid w:val="005B2999"/>
    <w:rsid w:val="005B43B1"/>
    <w:rsid w:val="005C0DAE"/>
    <w:rsid w:val="005C5569"/>
    <w:rsid w:val="005D1A1E"/>
    <w:rsid w:val="005D3184"/>
    <w:rsid w:val="005D6983"/>
    <w:rsid w:val="005D7058"/>
    <w:rsid w:val="005E0D37"/>
    <w:rsid w:val="005F1D36"/>
    <w:rsid w:val="005F1E5D"/>
    <w:rsid w:val="005F1FB9"/>
    <w:rsid w:val="005F32C2"/>
    <w:rsid w:val="00604714"/>
    <w:rsid w:val="00612BA5"/>
    <w:rsid w:val="00617CDF"/>
    <w:rsid w:val="00622163"/>
    <w:rsid w:val="00622746"/>
    <w:rsid w:val="0062637C"/>
    <w:rsid w:val="0063017B"/>
    <w:rsid w:val="006411ED"/>
    <w:rsid w:val="00642C0E"/>
    <w:rsid w:val="00642F15"/>
    <w:rsid w:val="006432FF"/>
    <w:rsid w:val="00652909"/>
    <w:rsid w:val="00652A8E"/>
    <w:rsid w:val="00653FBC"/>
    <w:rsid w:val="006571E3"/>
    <w:rsid w:val="006617B8"/>
    <w:rsid w:val="00661CEE"/>
    <w:rsid w:val="00662DC4"/>
    <w:rsid w:val="00664F96"/>
    <w:rsid w:val="006702CB"/>
    <w:rsid w:val="0067594E"/>
    <w:rsid w:val="006800E0"/>
    <w:rsid w:val="00680A66"/>
    <w:rsid w:val="00686472"/>
    <w:rsid w:val="00686940"/>
    <w:rsid w:val="00686AB7"/>
    <w:rsid w:val="0068792F"/>
    <w:rsid w:val="00691F82"/>
    <w:rsid w:val="00692841"/>
    <w:rsid w:val="00697D29"/>
    <w:rsid w:val="006A00E6"/>
    <w:rsid w:val="006A2875"/>
    <w:rsid w:val="006A2C8B"/>
    <w:rsid w:val="006A6059"/>
    <w:rsid w:val="006A60D1"/>
    <w:rsid w:val="006B2B00"/>
    <w:rsid w:val="006B344B"/>
    <w:rsid w:val="006B3729"/>
    <w:rsid w:val="006B55EF"/>
    <w:rsid w:val="006B56C7"/>
    <w:rsid w:val="006B66DA"/>
    <w:rsid w:val="006B724D"/>
    <w:rsid w:val="006C1C3D"/>
    <w:rsid w:val="006C30AB"/>
    <w:rsid w:val="006D1016"/>
    <w:rsid w:val="006D2322"/>
    <w:rsid w:val="006D7ABB"/>
    <w:rsid w:val="006E191E"/>
    <w:rsid w:val="006F0D14"/>
    <w:rsid w:val="006F1E0B"/>
    <w:rsid w:val="006F2B14"/>
    <w:rsid w:val="00703A36"/>
    <w:rsid w:val="00703B5C"/>
    <w:rsid w:val="00713C67"/>
    <w:rsid w:val="007213F5"/>
    <w:rsid w:val="00721B1C"/>
    <w:rsid w:val="00723C34"/>
    <w:rsid w:val="007324D0"/>
    <w:rsid w:val="00733415"/>
    <w:rsid w:val="00735B8E"/>
    <w:rsid w:val="00737114"/>
    <w:rsid w:val="00742E48"/>
    <w:rsid w:val="00744547"/>
    <w:rsid w:val="0074671C"/>
    <w:rsid w:val="00754F91"/>
    <w:rsid w:val="00755A41"/>
    <w:rsid w:val="00756215"/>
    <w:rsid w:val="00760DEC"/>
    <w:rsid w:val="00767000"/>
    <w:rsid w:val="0076782F"/>
    <w:rsid w:val="00771257"/>
    <w:rsid w:val="007735DE"/>
    <w:rsid w:val="00773AAD"/>
    <w:rsid w:val="00782C3C"/>
    <w:rsid w:val="00782D42"/>
    <w:rsid w:val="007844D3"/>
    <w:rsid w:val="007906C9"/>
    <w:rsid w:val="00792BC9"/>
    <w:rsid w:val="007A472D"/>
    <w:rsid w:val="007A5E7D"/>
    <w:rsid w:val="007A7DFA"/>
    <w:rsid w:val="007B56AA"/>
    <w:rsid w:val="007B664A"/>
    <w:rsid w:val="007B7176"/>
    <w:rsid w:val="007B72B8"/>
    <w:rsid w:val="007C1F6F"/>
    <w:rsid w:val="007C2710"/>
    <w:rsid w:val="007C3CB9"/>
    <w:rsid w:val="007D6BB5"/>
    <w:rsid w:val="007E0602"/>
    <w:rsid w:val="007E1598"/>
    <w:rsid w:val="007E62D5"/>
    <w:rsid w:val="007F3343"/>
    <w:rsid w:val="007F7594"/>
    <w:rsid w:val="007F7F24"/>
    <w:rsid w:val="00801F41"/>
    <w:rsid w:val="008040DA"/>
    <w:rsid w:val="00805E6F"/>
    <w:rsid w:val="008062E9"/>
    <w:rsid w:val="0080668B"/>
    <w:rsid w:val="008067BD"/>
    <w:rsid w:val="00807366"/>
    <w:rsid w:val="00810D12"/>
    <w:rsid w:val="008143F1"/>
    <w:rsid w:val="00821AAA"/>
    <w:rsid w:val="0082429B"/>
    <w:rsid w:val="0082608D"/>
    <w:rsid w:val="0082760A"/>
    <w:rsid w:val="00836D59"/>
    <w:rsid w:val="00841420"/>
    <w:rsid w:val="008422A7"/>
    <w:rsid w:val="00845E17"/>
    <w:rsid w:val="00847DCF"/>
    <w:rsid w:val="00851D19"/>
    <w:rsid w:val="00854648"/>
    <w:rsid w:val="00861817"/>
    <w:rsid w:val="0086302B"/>
    <w:rsid w:val="0086320A"/>
    <w:rsid w:val="0086334B"/>
    <w:rsid w:val="00863B8F"/>
    <w:rsid w:val="00867351"/>
    <w:rsid w:val="00867CFC"/>
    <w:rsid w:val="00870456"/>
    <w:rsid w:val="0087247D"/>
    <w:rsid w:val="0087332E"/>
    <w:rsid w:val="008753B6"/>
    <w:rsid w:val="008770E6"/>
    <w:rsid w:val="0088254C"/>
    <w:rsid w:val="00885408"/>
    <w:rsid w:val="0088682E"/>
    <w:rsid w:val="008942C1"/>
    <w:rsid w:val="008952E2"/>
    <w:rsid w:val="00895508"/>
    <w:rsid w:val="008A54BF"/>
    <w:rsid w:val="008A60BF"/>
    <w:rsid w:val="008A69DF"/>
    <w:rsid w:val="008C09A8"/>
    <w:rsid w:val="008C12B1"/>
    <w:rsid w:val="008C44C2"/>
    <w:rsid w:val="008D38D9"/>
    <w:rsid w:val="008D477D"/>
    <w:rsid w:val="008E06FE"/>
    <w:rsid w:val="008E45FD"/>
    <w:rsid w:val="008F5D37"/>
    <w:rsid w:val="00907995"/>
    <w:rsid w:val="009079A5"/>
    <w:rsid w:val="00912061"/>
    <w:rsid w:val="00912E7B"/>
    <w:rsid w:val="009130FC"/>
    <w:rsid w:val="00913DAF"/>
    <w:rsid w:val="00917817"/>
    <w:rsid w:val="00927D9E"/>
    <w:rsid w:val="009316E6"/>
    <w:rsid w:val="00931747"/>
    <w:rsid w:val="009328FA"/>
    <w:rsid w:val="00934AC3"/>
    <w:rsid w:val="00942DE4"/>
    <w:rsid w:val="009575AD"/>
    <w:rsid w:val="009607FC"/>
    <w:rsid w:val="00962BC6"/>
    <w:rsid w:val="00971D09"/>
    <w:rsid w:val="00974E13"/>
    <w:rsid w:val="009772C2"/>
    <w:rsid w:val="009807C8"/>
    <w:rsid w:val="00983A0D"/>
    <w:rsid w:val="00984ABA"/>
    <w:rsid w:val="00993067"/>
    <w:rsid w:val="00994EFD"/>
    <w:rsid w:val="00995AC0"/>
    <w:rsid w:val="009A0DEF"/>
    <w:rsid w:val="009A39AF"/>
    <w:rsid w:val="009A3E61"/>
    <w:rsid w:val="009A73BB"/>
    <w:rsid w:val="009B3D13"/>
    <w:rsid w:val="009B5A90"/>
    <w:rsid w:val="009C02AB"/>
    <w:rsid w:val="009C0501"/>
    <w:rsid w:val="009C13F7"/>
    <w:rsid w:val="009C1B4D"/>
    <w:rsid w:val="009C2EEF"/>
    <w:rsid w:val="009C39D5"/>
    <w:rsid w:val="009C452F"/>
    <w:rsid w:val="009C544C"/>
    <w:rsid w:val="009D1A17"/>
    <w:rsid w:val="009D253D"/>
    <w:rsid w:val="009D2E00"/>
    <w:rsid w:val="009D32FC"/>
    <w:rsid w:val="009D5C0C"/>
    <w:rsid w:val="009D6F1A"/>
    <w:rsid w:val="009D6F7B"/>
    <w:rsid w:val="009E09A4"/>
    <w:rsid w:val="009E0B9A"/>
    <w:rsid w:val="009E12BB"/>
    <w:rsid w:val="009E18A6"/>
    <w:rsid w:val="009E27FD"/>
    <w:rsid w:val="009E5AA7"/>
    <w:rsid w:val="009F38B2"/>
    <w:rsid w:val="009F5A81"/>
    <w:rsid w:val="009F7C3D"/>
    <w:rsid w:val="00A019C5"/>
    <w:rsid w:val="00A1067D"/>
    <w:rsid w:val="00A17AFD"/>
    <w:rsid w:val="00A217B0"/>
    <w:rsid w:val="00A220F3"/>
    <w:rsid w:val="00A239BF"/>
    <w:rsid w:val="00A2755B"/>
    <w:rsid w:val="00A40676"/>
    <w:rsid w:val="00A415CA"/>
    <w:rsid w:val="00A42422"/>
    <w:rsid w:val="00A5306A"/>
    <w:rsid w:val="00A53B86"/>
    <w:rsid w:val="00A640E8"/>
    <w:rsid w:val="00A700D7"/>
    <w:rsid w:val="00A73061"/>
    <w:rsid w:val="00A73B8A"/>
    <w:rsid w:val="00A763A4"/>
    <w:rsid w:val="00A76746"/>
    <w:rsid w:val="00A77B08"/>
    <w:rsid w:val="00A77D43"/>
    <w:rsid w:val="00A80228"/>
    <w:rsid w:val="00A816C8"/>
    <w:rsid w:val="00A83488"/>
    <w:rsid w:val="00A837F2"/>
    <w:rsid w:val="00A83A29"/>
    <w:rsid w:val="00A84587"/>
    <w:rsid w:val="00A87065"/>
    <w:rsid w:val="00A91BA2"/>
    <w:rsid w:val="00A921FD"/>
    <w:rsid w:val="00A92348"/>
    <w:rsid w:val="00A97FA6"/>
    <w:rsid w:val="00AA6DD4"/>
    <w:rsid w:val="00AA7087"/>
    <w:rsid w:val="00AB1D45"/>
    <w:rsid w:val="00AB4913"/>
    <w:rsid w:val="00AB6917"/>
    <w:rsid w:val="00AB75BC"/>
    <w:rsid w:val="00AC244D"/>
    <w:rsid w:val="00AC2EF7"/>
    <w:rsid w:val="00AD19A6"/>
    <w:rsid w:val="00AD6086"/>
    <w:rsid w:val="00AD6E00"/>
    <w:rsid w:val="00AD72D2"/>
    <w:rsid w:val="00AE22A9"/>
    <w:rsid w:val="00AE74A9"/>
    <w:rsid w:val="00AF0A94"/>
    <w:rsid w:val="00AF116D"/>
    <w:rsid w:val="00AF25C5"/>
    <w:rsid w:val="00AF4E43"/>
    <w:rsid w:val="00AF535B"/>
    <w:rsid w:val="00AF5ADC"/>
    <w:rsid w:val="00B001AB"/>
    <w:rsid w:val="00B03F1C"/>
    <w:rsid w:val="00B04E5C"/>
    <w:rsid w:val="00B14B4F"/>
    <w:rsid w:val="00B158B1"/>
    <w:rsid w:val="00B158CD"/>
    <w:rsid w:val="00B15F39"/>
    <w:rsid w:val="00B15F45"/>
    <w:rsid w:val="00B20B4D"/>
    <w:rsid w:val="00B2142E"/>
    <w:rsid w:val="00B25CC9"/>
    <w:rsid w:val="00B27729"/>
    <w:rsid w:val="00B30588"/>
    <w:rsid w:val="00B32D4A"/>
    <w:rsid w:val="00B34FD2"/>
    <w:rsid w:val="00B36F76"/>
    <w:rsid w:val="00B412EA"/>
    <w:rsid w:val="00B434C0"/>
    <w:rsid w:val="00B4531B"/>
    <w:rsid w:val="00B45941"/>
    <w:rsid w:val="00B517C7"/>
    <w:rsid w:val="00B51832"/>
    <w:rsid w:val="00B52886"/>
    <w:rsid w:val="00B5320B"/>
    <w:rsid w:val="00B545B4"/>
    <w:rsid w:val="00B60102"/>
    <w:rsid w:val="00B60DA1"/>
    <w:rsid w:val="00B63411"/>
    <w:rsid w:val="00B65453"/>
    <w:rsid w:val="00B775E8"/>
    <w:rsid w:val="00B80B04"/>
    <w:rsid w:val="00B835BD"/>
    <w:rsid w:val="00B87A5C"/>
    <w:rsid w:val="00B906C6"/>
    <w:rsid w:val="00B920D2"/>
    <w:rsid w:val="00B93494"/>
    <w:rsid w:val="00B96AAE"/>
    <w:rsid w:val="00BA06DE"/>
    <w:rsid w:val="00BA12E8"/>
    <w:rsid w:val="00BA16BC"/>
    <w:rsid w:val="00BA3376"/>
    <w:rsid w:val="00BA56B4"/>
    <w:rsid w:val="00BA773A"/>
    <w:rsid w:val="00BB2F00"/>
    <w:rsid w:val="00BB3880"/>
    <w:rsid w:val="00BB4A23"/>
    <w:rsid w:val="00BB528D"/>
    <w:rsid w:val="00BB575D"/>
    <w:rsid w:val="00BB7E0B"/>
    <w:rsid w:val="00BC1F39"/>
    <w:rsid w:val="00BC6842"/>
    <w:rsid w:val="00BD27C7"/>
    <w:rsid w:val="00BD36A2"/>
    <w:rsid w:val="00BD4347"/>
    <w:rsid w:val="00BD5C56"/>
    <w:rsid w:val="00BD655C"/>
    <w:rsid w:val="00BD7D03"/>
    <w:rsid w:val="00BE016B"/>
    <w:rsid w:val="00BE35DB"/>
    <w:rsid w:val="00BE5510"/>
    <w:rsid w:val="00BF0564"/>
    <w:rsid w:val="00BF381F"/>
    <w:rsid w:val="00BF5247"/>
    <w:rsid w:val="00BF65EF"/>
    <w:rsid w:val="00BF6B16"/>
    <w:rsid w:val="00C00EBF"/>
    <w:rsid w:val="00C039E6"/>
    <w:rsid w:val="00C05B4A"/>
    <w:rsid w:val="00C125CF"/>
    <w:rsid w:val="00C14027"/>
    <w:rsid w:val="00C170FC"/>
    <w:rsid w:val="00C21A7E"/>
    <w:rsid w:val="00C23EF1"/>
    <w:rsid w:val="00C272A2"/>
    <w:rsid w:val="00C36B1F"/>
    <w:rsid w:val="00C36B8C"/>
    <w:rsid w:val="00C37F50"/>
    <w:rsid w:val="00C44C81"/>
    <w:rsid w:val="00C47716"/>
    <w:rsid w:val="00C551BC"/>
    <w:rsid w:val="00C60557"/>
    <w:rsid w:val="00C638B4"/>
    <w:rsid w:val="00C654D4"/>
    <w:rsid w:val="00C66D12"/>
    <w:rsid w:val="00C74B13"/>
    <w:rsid w:val="00C75C87"/>
    <w:rsid w:val="00C914D3"/>
    <w:rsid w:val="00C93018"/>
    <w:rsid w:val="00C95E7A"/>
    <w:rsid w:val="00C977EF"/>
    <w:rsid w:val="00CA2708"/>
    <w:rsid w:val="00CA3952"/>
    <w:rsid w:val="00CA4414"/>
    <w:rsid w:val="00CA6A12"/>
    <w:rsid w:val="00CB71CC"/>
    <w:rsid w:val="00CB7ECB"/>
    <w:rsid w:val="00CC189E"/>
    <w:rsid w:val="00CC2995"/>
    <w:rsid w:val="00CC374A"/>
    <w:rsid w:val="00CC7CE9"/>
    <w:rsid w:val="00CD1BB8"/>
    <w:rsid w:val="00CD2A1E"/>
    <w:rsid w:val="00CE0F8D"/>
    <w:rsid w:val="00CE15D1"/>
    <w:rsid w:val="00CE3348"/>
    <w:rsid w:val="00CE6EF8"/>
    <w:rsid w:val="00CF3112"/>
    <w:rsid w:val="00CF4B6A"/>
    <w:rsid w:val="00D006DD"/>
    <w:rsid w:val="00D03E41"/>
    <w:rsid w:val="00D06C53"/>
    <w:rsid w:val="00D11B7E"/>
    <w:rsid w:val="00D20586"/>
    <w:rsid w:val="00D26CA6"/>
    <w:rsid w:val="00D32167"/>
    <w:rsid w:val="00D3785A"/>
    <w:rsid w:val="00D418EA"/>
    <w:rsid w:val="00D437F0"/>
    <w:rsid w:val="00D446CE"/>
    <w:rsid w:val="00D516B9"/>
    <w:rsid w:val="00D528CC"/>
    <w:rsid w:val="00D53612"/>
    <w:rsid w:val="00D668E6"/>
    <w:rsid w:val="00D66F16"/>
    <w:rsid w:val="00D72855"/>
    <w:rsid w:val="00D73E42"/>
    <w:rsid w:val="00D744D9"/>
    <w:rsid w:val="00D8214E"/>
    <w:rsid w:val="00D83F4C"/>
    <w:rsid w:val="00D9023D"/>
    <w:rsid w:val="00D922C7"/>
    <w:rsid w:val="00D95A1E"/>
    <w:rsid w:val="00D964B9"/>
    <w:rsid w:val="00D96F93"/>
    <w:rsid w:val="00D97279"/>
    <w:rsid w:val="00DA248C"/>
    <w:rsid w:val="00DA28CF"/>
    <w:rsid w:val="00DA2F47"/>
    <w:rsid w:val="00DA39F2"/>
    <w:rsid w:val="00DA4B9F"/>
    <w:rsid w:val="00DA6013"/>
    <w:rsid w:val="00DA68DF"/>
    <w:rsid w:val="00DA6975"/>
    <w:rsid w:val="00DB2E3F"/>
    <w:rsid w:val="00DB68CE"/>
    <w:rsid w:val="00DB7274"/>
    <w:rsid w:val="00DB7E18"/>
    <w:rsid w:val="00DC030D"/>
    <w:rsid w:val="00DC47CB"/>
    <w:rsid w:val="00DD49C9"/>
    <w:rsid w:val="00DE0661"/>
    <w:rsid w:val="00DE2230"/>
    <w:rsid w:val="00DE2A87"/>
    <w:rsid w:val="00DE3BD4"/>
    <w:rsid w:val="00DE3DDF"/>
    <w:rsid w:val="00DE5D5A"/>
    <w:rsid w:val="00DE721C"/>
    <w:rsid w:val="00DF4303"/>
    <w:rsid w:val="00DF6180"/>
    <w:rsid w:val="00DF6462"/>
    <w:rsid w:val="00DF67B2"/>
    <w:rsid w:val="00E02DE9"/>
    <w:rsid w:val="00E0359E"/>
    <w:rsid w:val="00E05496"/>
    <w:rsid w:val="00E06412"/>
    <w:rsid w:val="00E17057"/>
    <w:rsid w:val="00E17C8E"/>
    <w:rsid w:val="00E21B16"/>
    <w:rsid w:val="00E25411"/>
    <w:rsid w:val="00E3725D"/>
    <w:rsid w:val="00E428C9"/>
    <w:rsid w:val="00E4385B"/>
    <w:rsid w:val="00E44BD8"/>
    <w:rsid w:val="00E4725A"/>
    <w:rsid w:val="00E52C52"/>
    <w:rsid w:val="00E53267"/>
    <w:rsid w:val="00E53FF8"/>
    <w:rsid w:val="00E63182"/>
    <w:rsid w:val="00E766F6"/>
    <w:rsid w:val="00E85DA0"/>
    <w:rsid w:val="00E920C9"/>
    <w:rsid w:val="00E93023"/>
    <w:rsid w:val="00E94058"/>
    <w:rsid w:val="00E95454"/>
    <w:rsid w:val="00E962B4"/>
    <w:rsid w:val="00EA2F5E"/>
    <w:rsid w:val="00EA39F6"/>
    <w:rsid w:val="00EA7ACC"/>
    <w:rsid w:val="00EB1B31"/>
    <w:rsid w:val="00EB7FB7"/>
    <w:rsid w:val="00EC0657"/>
    <w:rsid w:val="00EC3532"/>
    <w:rsid w:val="00EC52B3"/>
    <w:rsid w:val="00EC5316"/>
    <w:rsid w:val="00EC5B04"/>
    <w:rsid w:val="00EC6B97"/>
    <w:rsid w:val="00EC7976"/>
    <w:rsid w:val="00ED0FED"/>
    <w:rsid w:val="00ED2C3C"/>
    <w:rsid w:val="00ED42F8"/>
    <w:rsid w:val="00ED55F4"/>
    <w:rsid w:val="00EF3EEC"/>
    <w:rsid w:val="00F01D59"/>
    <w:rsid w:val="00F05B01"/>
    <w:rsid w:val="00F064D3"/>
    <w:rsid w:val="00F11796"/>
    <w:rsid w:val="00F15321"/>
    <w:rsid w:val="00F16EFF"/>
    <w:rsid w:val="00F244EE"/>
    <w:rsid w:val="00F25A4C"/>
    <w:rsid w:val="00F25B40"/>
    <w:rsid w:val="00F25E5D"/>
    <w:rsid w:val="00F26219"/>
    <w:rsid w:val="00F26830"/>
    <w:rsid w:val="00F30296"/>
    <w:rsid w:val="00F455EA"/>
    <w:rsid w:val="00F5147B"/>
    <w:rsid w:val="00F532DD"/>
    <w:rsid w:val="00F56E14"/>
    <w:rsid w:val="00F603B5"/>
    <w:rsid w:val="00F615A4"/>
    <w:rsid w:val="00F62261"/>
    <w:rsid w:val="00F65EC0"/>
    <w:rsid w:val="00F66905"/>
    <w:rsid w:val="00F66F99"/>
    <w:rsid w:val="00F73A44"/>
    <w:rsid w:val="00F7573E"/>
    <w:rsid w:val="00F76CA7"/>
    <w:rsid w:val="00F804B9"/>
    <w:rsid w:val="00F84B82"/>
    <w:rsid w:val="00F8505B"/>
    <w:rsid w:val="00F96CD9"/>
    <w:rsid w:val="00F977A7"/>
    <w:rsid w:val="00FA2379"/>
    <w:rsid w:val="00FA3A26"/>
    <w:rsid w:val="00FA4735"/>
    <w:rsid w:val="00FA5062"/>
    <w:rsid w:val="00FA64A9"/>
    <w:rsid w:val="00FA7613"/>
    <w:rsid w:val="00FA780C"/>
    <w:rsid w:val="00FB14C4"/>
    <w:rsid w:val="00FB2776"/>
    <w:rsid w:val="00FC1169"/>
    <w:rsid w:val="00FC31CD"/>
    <w:rsid w:val="00FC54E3"/>
    <w:rsid w:val="00FC58F3"/>
    <w:rsid w:val="00FD32FA"/>
    <w:rsid w:val="00FD339B"/>
    <w:rsid w:val="00FE1707"/>
    <w:rsid w:val="00FE3073"/>
    <w:rsid w:val="00FE4516"/>
    <w:rsid w:val="00FE6870"/>
    <w:rsid w:val="00FF0658"/>
    <w:rsid w:val="00FF08D1"/>
    <w:rsid w:val="00FF3753"/>
    <w:rsid w:val="00FF5DF1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 Bullet" w:uiPriority="0"/>
    <w:lsdException w:name="List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pPr>
      <w:widowControl w:val="0"/>
    </w:pPr>
    <w:rPr>
      <w:kern w:val="2"/>
      <w:sz w:val="24"/>
      <w:szCs w:val="22"/>
    </w:rPr>
  </w:style>
  <w:style w:type="paragraph" w:styleId="11">
    <w:name w:val="heading 1"/>
    <w:basedOn w:val="a4"/>
    <w:next w:val="a4"/>
    <w:link w:val="12"/>
    <w:qFormat/>
    <w:rsid w:val="0031670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28"/>
      <w:szCs w:val="52"/>
    </w:rPr>
  </w:style>
  <w:style w:type="paragraph" w:styleId="20">
    <w:name w:val="heading 2"/>
    <w:basedOn w:val="a4"/>
    <w:next w:val="a4"/>
    <w:link w:val="21"/>
    <w:unhideWhenUsed/>
    <w:qFormat/>
    <w:rsid w:val="00316703"/>
    <w:pPr>
      <w:keepNext/>
      <w:spacing w:line="720" w:lineRule="auto"/>
      <w:outlineLvl w:val="1"/>
    </w:pPr>
    <w:rPr>
      <w:rFonts w:ascii="Cambria" w:hAnsi="Cambria"/>
      <w:b/>
      <w:bCs/>
      <w:sz w:val="28"/>
      <w:szCs w:val="48"/>
    </w:rPr>
  </w:style>
  <w:style w:type="paragraph" w:styleId="30">
    <w:name w:val="heading 3"/>
    <w:basedOn w:val="a4"/>
    <w:next w:val="a4"/>
    <w:link w:val="31"/>
    <w:unhideWhenUsed/>
    <w:qFormat/>
    <w:rsid w:val="00316703"/>
    <w:pPr>
      <w:keepNext/>
      <w:spacing w:line="720" w:lineRule="auto"/>
      <w:outlineLvl w:val="2"/>
    </w:pPr>
    <w:rPr>
      <w:rFonts w:ascii="Cambria" w:hAnsi="Cambria"/>
      <w:b/>
      <w:bCs/>
      <w:sz w:val="28"/>
      <w:szCs w:val="36"/>
    </w:rPr>
  </w:style>
  <w:style w:type="paragraph" w:styleId="4">
    <w:name w:val="heading 4"/>
    <w:next w:val="40"/>
    <w:link w:val="41"/>
    <w:autoRedefine/>
    <w:unhideWhenUsed/>
    <w:qFormat/>
    <w:rsid w:val="003B181E"/>
    <w:pPr>
      <w:numPr>
        <w:numId w:val="2"/>
      </w:numPr>
      <w:spacing w:line="400" w:lineRule="exact"/>
      <w:outlineLvl w:val="3"/>
    </w:pPr>
    <w:rPr>
      <w:rFonts w:ascii="Times New Roman" w:eastAsia="標楷體" w:hAnsi="Times New Roman"/>
      <w:kern w:val="2"/>
      <w:sz w:val="28"/>
      <w:szCs w:val="36"/>
    </w:rPr>
  </w:style>
  <w:style w:type="paragraph" w:styleId="5">
    <w:name w:val="heading 5"/>
    <w:basedOn w:val="4"/>
    <w:next w:val="50"/>
    <w:link w:val="51"/>
    <w:autoRedefine/>
    <w:uiPriority w:val="9"/>
    <w:unhideWhenUsed/>
    <w:qFormat/>
    <w:rsid w:val="003B181E"/>
    <w:pPr>
      <w:numPr>
        <w:numId w:val="3"/>
      </w:numPr>
      <w:tabs>
        <w:tab w:val="left" w:pos="2127"/>
      </w:tabs>
      <w:outlineLvl w:val="4"/>
    </w:pPr>
    <w:rPr>
      <w:bCs/>
    </w:rPr>
  </w:style>
  <w:style w:type="paragraph" w:styleId="6">
    <w:name w:val="heading 6"/>
    <w:next w:val="60"/>
    <w:link w:val="61"/>
    <w:autoRedefine/>
    <w:uiPriority w:val="9"/>
    <w:unhideWhenUsed/>
    <w:qFormat/>
    <w:rsid w:val="003B181E"/>
    <w:pPr>
      <w:numPr>
        <w:numId w:val="4"/>
      </w:numPr>
      <w:spacing w:line="400" w:lineRule="exact"/>
      <w:ind w:leftChars="1000" w:left="1000" w:firstLine="0"/>
      <w:outlineLvl w:val="5"/>
    </w:pPr>
    <w:rPr>
      <w:rFonts w:ascii="Times New Roman" w:eastAsia="標楷體" w:hAnsi="Times New Roman"/>
      <w:kern w:val="2"/>
      <w:sz w:val="28"/>
      <w:szCs w:val="36"/>
    </w:rPr>
  </w:style>
  <w:style w:type="paragraph" w:styleId="7">
    <w:name w:val="heading 7"/>
    <w:basedOn w:val="6"/>
    <w:link w:val="70"/>
    <w:autoRedefine/>
    <w:unhideWhenUsed/>
    <w:qFormat/>
    <w:rsid w:val="003B181E"/>
    <w:pPr>
      <w:numPr>
        <w:numId w:val="10"/>
      </w:numPr>
      <w:ind w:leftChars="1200" w:left="1200" w:firstLine="0"/>
      <w:outlineLvl w:val="6"/>
    </w:pPr>
    <w:rPr>
      <w:bCs/>
    </w:rPr>
  </w:style>
  <w:style w:type="paragraph" w:styleId="8">
    <w:name w:val="heading 8"/>
    <w:basedOn w:val="7"/>
    <w:link w:val="80"/>
    <w:autoRedefine/>
    <w:uiPriority w:val="9"/>
    <w:unhideWhenUsed/>
    <w:qFormat/>
    <w:rsid w:val="003B181E"/>
    <w:pPr>
      <w:numPr>
        <w:numId w:val="11"/>
      </w:numPr>
      <w:ind w:leftChars="1400" w:left="1400" w:hangingChars="162" w:hanging="454"/>
      <w:outlineLvl w:val="7"/>
    </w:pPr>
  </w:style>
  <w:style w:type="paragraph" w:styleId="9">
    <w:name w:val="heading 9"/>
    <w:basedOn w:val="8"/>
    <w:link w:val="90"/>
    <w:uiPriority w:val="9"/>
    <w:unhideWhenUsed/>
    <w:qFormat/>
    <w:rsid w:val="003B181E"/>
    <w:pPr>
      <w:numPr>
        <w:numId w:val="12"/>
      </w:numPr>
      <w:ind w:leftChars="1600" w:left="1600" w:hanging="482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iPriority w:val="99"/>
    <w:unhideWhenUsed/>
    <w:rsid w:val="00C05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C05B4A"/>
    <w:rPr>
      <w:sz w:val="20"/>
      <w:szCs w:val="20"/>
    </w:rPr>
  </w:style>
  <w:style w:type="paragraph" w:styleId="aa">
    <w:name w:val="footer"/>
    <w:basedOn w:val="a4"/>
    <w:link w:val="ab"/>
    <w:uiPriority w:val="99"/>
    <w:unhideWhenUsed/>
    <w:rsid w:val="00C05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C05B4A"/>
    <w:rPr>
      <w:sz w:val="20"/>
      <w:szCs w:val="20"/>
    </w:rPr>
  </w:style>
  <w:style w:type="paragraph" w:styleId="ac">
    <w:name w:val="List Paragraph"/>
    <w:basedOn w:val="a4"/>
    <w:link w:val="ad"/>
    <w:uiPriority w:val="34"/>
    <w:qFormat/>
    <w:rsid w:val="00C05B4A"/>
    <w:pPr>
      <w:ind w:leftChars="200" w:left="480"/>
    </w:pPr>
  </w:style>
  <w:style w:type="paragraph" w:customStyle="1" w:styleId="L1">
    <w:name w:val="L1"/>
    <w:basedOn w:val="ac"/>
    <w:link w:val="L10"/>
    <w:qFormat/>
    <w:rsid w:val="00D744D9"/>
    <w:pPr>
      <w:numPr>
        <w:numId w:val="1"/>
      </w:numPr>
      <w:ind w:leftChars="0" w:left="0"/>
    </w:pPr>
    <w:rPr>
      <w:rFonts w:ascii="標楷體" w:eastAsia="標楷體" w:hAnsi="標楷體"/>
      <w:b/>
      <w:sz w:val="32"/>
      <w:szCs w:val="32"/>
    </w:rPr>
  </w:style>
  <w:style w:type="paragraph" w:customStyle="1" w:styleId="L2">
    <w:name w:val="L2"/>
    <w:basedOn w:val="ac"/>
    <w:link w:val="L20"/>
    <w:qFormat/>
    <w:rsid w:val="00D744D9"/>
    <w:pPr>
      <w:numPr>
        <w:ilvl w:val="1"/>
        <w:numId w:val="1"/>
      </w:numPr>
      <w:ind w:leftChars="0" w:left="0"/>
      <w:contextualSpacing/>
    </w:pPr>
    <w:rPr>
      <w:rFonts w:ascii="標楷體" w:eastAsia="標楷體" w:hAnsi="標楷體"/>
      <w:b/>
      <w:sz w:val="28"/>
      <w:szCs w:val="28"/>
    </w:rPr>
  </w:style>
  <w:style w:type="character" w:customStyle="1" w:styleId="ad">
    <w:name w:val="清單段落 字元"/>
    <w:basedOn w:val="a5"/>
    <w:link w:val="ac"/>
    <w:uiPriority w:val="34"/>
    <w:rsid w:val="00AB1D45"/>
  </w:style>
  <w:style w:type="character" w:customStyle="1" w:styleId="L10">
    <w:name w:val="L1 字元"/>
    <w:link w:val="L1"/>
    <w:rsid w:val="00D744D9"/>
    <w:rPr>
      <w:rFonts w:ascii="標楷體" w:eastAsia="標楷體" w:hAnsi="標楷體"/>
      <w:b/>
      <w:kern w:val="2"/>
      <w:sz w:val="32"/>
      <w:szCs w:val="32"/>
    </w:rPr>
  </w:style>
  <w:style w:type="paragraph" w:styleId="ae">
    <w:name w:val="Balloon Text"/>
    <w:basedOn w:val="a4"/>
    <w:link w:val="af"/>
    <w:uiPriority w:val="99"/>
    <w:semiHidden/>
    <w:unhideWhenUsed/>
    <w:rsid w:val="00EB1B31"/>
    <w:rPr>
      <w:rFonts w:ascii="Cambria" w:hAnsi="Cambria"/>
      <w:sz w:val="18"/>
      <w:szCs w:val="18"/>
    </w:rPr>
  </w:style>
  <w:style w:type="character" w:customStyle="1" w:styleId="L20">
    <w:name w:val="L2 字元"/>
    <w:link w:val="L2"/>
    <w:rsid w:val="00D744D9"/>
    <w:rPr>
      <w:rFonts w:ascii="標楷體" w:eastAsia="標楷體" w:hAnsi="標楷體"/>
      <w:b/>
      <w:kern w:val="2"/>
      <w:sz w:val="28"/>
      <w:szCs w:val="28"/>
    </w:rPr>
  </w:style>
  <w:style w:type="character" w:customStyle="1" w:styleId="af">
    <w:name w:val="註解方塊文字 字元"/>
    <w:link w:val="ae"/>
    <w:uiPriority w:val="99"/>
    <w:semiHidden/>
    <w:rsid w:val="00EB1B31"/>
    <w:rPr>
      <w:rFonts w:ascii="Cambria" w:eastAsia="新細明體" w:hAnsi="Cambria" w:cs="Times New Roman"/>
      <w:sz w:val="18"/>
      <w:szCs w:val="18"/>
    </w:rPr>
  </w:style>
  <w:style w:type="paragraph" w:customStyle="1" w:styleId="L3">
    <w:name w:val="L3"/>
    <w:basedOn w:val="ac"/>
    <w:link w:val="L30"/>
    <w:qFormat/>
    <w:rsid w:val="006C1C3D"/>
    <w:pPr>
      <w:numPr>
        <w:ilvl w:val="2"/>
        <w:numId w:val="1"/>
      </w:numPr>
      <w:ind w:leftChars="0" w:left="0"/>
    </w:pPr>
    <w:rPr>
      <w:rFonts w:ascii="標楷體" w:eastAsia="標楷體" w:hAnsi="標楷體"/>
      <w:sz w:val="28"/>
      <w:szCs w:val="28"/>
    </w:rPr>
  </w:style>
  <w:style w:type="paragraph" w:styleId="af0">
    <w:name w:val="footnote text"/>
    <w:basedOn w:val="a4"/>
    <w:link w:val="af1"/>
    <w:uiPriority w:val="99"/>
    <w:semiHidden/>
    <w:unhideWhenUsed/>
    <w:rsid w:val="00913DAF"/>
    <w:pPr>
      <w:snapToGrid w:val="0"/>
    </w:pPr>
    <w:rPr>
      <w:sz w:val="20"/>
      <w:szCs w:val="20"/>
    </w:rPr>
  </w:style>
  <w:style w:type="character" w:customStyle="1" w:styleId="L30">
    <w:name w:val="L3 字元"/>
    <w:link w:val="L3"/>
    <w:rsid w:val="006C1C3D"/>
    <w:rPr>
      <w:rFonts w:ascii="標楷體" w:eastAsia="標楷體" w:hAnsi="標楷體"/>
      <w:kern w:val="2"/>
      <w:sz w:val="28"/>
      <w:szCs w:val="28"/>
    </w:rPr>
  </w:style>
  <w:style w:type="character" w:customStyle="1" w:styleId="af1">
    <w:name w:val="註腳文字 字元"/>
    <w:link w:val="af0"/>
    <w:uiPriority w:val="99"/>
    <w:semiHidden/>
    <w:rsid w:val="00913DAF"/>
    <w:rPr>
      <w:sz w:val="20"/>
      <w:szCs w:val="20"/>
    </w:rPr>
  </w:style>
  <w:style w:type="character" w:styleId="af2">
    <w:name w:val="footnote reference"/>
    <w:uiPriority w:val="99"/>
    <w:semiHidden/>
    <w:unhideWhenUsed/>
    <w:rsid w:val="00913DAF"/>
    <w:rPr>
      <w:vertAlign w:val="superscript"/>
    </w:rPr>
  </w:style>
  <w:style w:type="character" w:customStyle="1" w:styleId="12">
    <w:name w:val="標題 1 字元"/>
    <w:link w:val="11"/>
    <w:rsid w:val="00316703"/>
    <w:rPr>
      <w:rFonts w:ascii="Cambria" w:hAnsi="Cambria"/>
      <w:b/>
      <w:bCs/>
      <w:kern w:val="52"/>
      <w:sz w:val="28"/>
      <w:szCs w:val="52"/>
    </w:rPr>
  </w:style>
  <w:style w:type="paragraph" w:styleId="af3">
    <w:name w:val="TOC Heading"/>
    <w:basedOn w:val="11"/>
    <w:next w:val="a4"/>
    <w:uiPriority w:val="39"/>
    <w:unhideWhenUsed/>
    <w:qFormat/>
    <w:rsid w:val="00F25A4C"/>
    <w:pPr>
      <w:keepLines/>
      <w:widowControl/>
      <w:spacing w:before="480" w:after="0" w:line="276" w:lineRule="auto"/>
      <w:outlineLvl w:val="9"/>
    </w:pPr>
    <w:rPr>
      <w:color w:val="365F91"/>
      <w:kern w:val="0"/>
      <w:szCs w:val="28"/>
    </w:rPr>
  </w:style>
  <w:style w:type="paragraph" w:styleId="22">
    <w:name w:val="toc 2"/>
    <w:basedOn w:val="a4"/>
    <w:next w:val="a4"/>
    <w:autoRedefine/>
    <w:uiPriority w:val="39"/>
    <w:unhideWhenUsed/>
    <w:qFormat/>
    <w:rsid w:val="00F25A4C"/>
    <w:pPr>
      <w:widowControl/>
      <w:spacing w:after="100" w:line="276" w:lineRule="auto"/>
      <w:ind w:left="220"/>
    </w:pPr>
    <w:rPr>
      <w:kern w:val="0"/>
      <w:sz w:val="22"/>
    </w:rPr>
  </w:style>
  <w:style w:type="paragraph" w:styleId="13">
    <w:name w:val="toc 1"/>
    <w:basedOn w:val="a4"/>
    <w:next w:val="a4"/>
    <w:autoRedefine/>
    <w:uiPriority w:val="39"/>
    <w:unhideWhenUsed/>
    <w:qFormat/>
    <w:rsid w:val="00AD6E00"/>
    <w:pPr>
      <w:widowControl/>
      <w:tabs>
        <w:tab w:val="left" w:pos="840"/>
        <w:tab w:val="right" w:leader="dot" w:pos="8296"/>
      </w:tabs>
      <w:spacing w:after="100" w:line="276" w:lineRule="auto"/>
    </w:pPr>
    <w:rPr>
      <w:kern w:val="0"/>
      <w:sz w:val="22"/>
    </w:rPr>
  </w:style>
  <w:style w:type="paragraph" w:styleId="32">
    <w:name w:val="toc 3"/>
    <w:basedOn w:val="a4"/>
    <w:next w:val="a4"/>
    <w:autoRedefine/>
    <w:uiPriority w:val="39"/>
    <w:unhideWhenUsed/>
    <w:qFormat/>
    <w:rsid w:val="00F25A4C"/>
    <w:pPr>
      <w:widowControl/>
      <w:spacing w:after="100" w:line="276" w:lineRule="auto"/>
      <w:ind w:left="440"/>
    </w:pPr>
    <w:rPr>
      <w:kern w:val="0"/>
      <w:sz w:val="22"/>
    </w:rPr>
  </w:style>
  <w:style w:type="character" w:customStyle="1" w:styleId="31">
    <w:name w:val="標題 3 字元"/>
    <w:link w:val="30"/>
    <w:rsid w:val="00316703"/>
    <w:rPr>
      <w:rFonts w:ascii="Cambria" w:hAnsi="Cambria"/>
      <w:b/>
      <w:bCs/>
      <w:kern w:val="2"/>
      <w:sz w:val="28"/>
      <w:szCs w:val="36"/>
    </w:rPr>
  </w:style>
  <w:style w:type="character" w:customStyle="1" w:styleId="21">
    <w:name w:val="標題 2 字元"/>
    <w:link w:val="20"/>
    <w:rsid w:val="00316703"/>
    <w:rPr>
      <w:rFonts w:ascii="Cambria" w:hAnsi="Cambria"/>
      <w:b/>
      <w:bCs/>
      <w:kern w:val="2"/>
      <w:sz w:val="28"/>
      <w:szCs w:val="48"/>
    </w:rPr>
  </w:style>
  <w:style w:type="character" w:styleId="af4">
    <w:name w:val="Hyperlink"/>
    <w:uiPriority w:val="99"/>
    <w:unhideWhenUsed/>
    <w:rsid w:val="00F25A4C"/>
    <w:rPr>
      <w:color w:val="0000FF"/>
      <w:u w:val="single"/>
    </w:rPr>
  </w:style>
  <w:style w:type="paragraph" w:customStyle="1" w:styleId="L4">
    <w:name w:val="L4"/>
    <w:basedOn w:val="L3"/>
    <w:link w:val="L40"/>
    <w:qFormat/>
    <w:rsid w:val="004A3D9E"/>
    <w:pPr>
      <w:numPr>
        <w:ilvl w:val="3"/>
      </w:numPr>
    </w:pPr>
    <w:rPr>
      <w:rFonts w:ascii="Times New Roman" w:hAnsi="Times New Roman"/>
    </w:rPr>
  </w:style>
  <w:style w:type="paragraph" w:styleId="af5">
    <w:name w:val="endnote text"/>
    <w:basedOn w:val="a4"/>
    <w:link w:val="af6"/>
    <w:uiPriority w:val="99"/>
    <w:semiHidden/>
    <w:unhideWhenUsed/>
    <w:rsid w:val="000C48E9"/>
    <w:pPr>
      <w:snapToGrid w:val="0"/>
    </w:pPr>
  </w:style>
  <w:style w:type="character" w:customStyle="1" w:styleId="L40">
    <w:name w:val="L4 字元"/>
    <w:link w:val="L4"/>
    <w:rsid w:val="004A3D9E"/>
    <w:rPr>
      <w:rFonts w:ascii="Times New Roman" w:eastAsia="標楷體" w:hAnsi="Times New Roman"/>
      <w:kern w:val="2"/>
      <w:sz w:val="28"/>
      <w:szCs w:val="28"/>
    </w:rPr>
  </w:style>
  <w:style w:type="character" w:customStyle="1" w:styleId="af6">
    <w:name w:val="章節附註文字 字元"/>
    <w:basedOn w:val="a5"/>
    <w:link w:val="af5"/>
    <w:uiPriority w:val="99"/>
    <w:semiHidden/>
    <w:rsid w:val="000C48E9"/>
  </w:style>
  <w:style w:type="character" w:styleId="af7">
    <w:name w:val="endnote reference"/>
    <w:uiPriority w:val="99"/>
    <w:semiHidden/>
    <w:unhideWhenUsed/>
    <w:rsid w:val="000C48E9"/>
    <w:rPr>
      <w:vertAlign w:val="superscript"/>
    </w:rPr>
  </w:style>
  <w:style w:type="character" w:styleId="af8">
    <w:name w:val="annotation reference"/>
    <w:uiPriority w:val="99"/>
    <w:semiHidden/>
    <w:unhideWhenUsed/>
    <w:rsid w:val="0021349A"/>
    <w:rPr>
      <w:sz w:val="18"/>
      <w:szCs w:val="18"/>
    </w:rPr>
  </w:style>
  <w:style w:type="paragraph" w:styleId="af9">
    <w:name w:val="annotation text"/>
    <w:basedOn w:val="a4"/>
    <w:link w:val="afa"/>
    <w:semiHidden/>
    <w:unhideWhenUsed/>
    <w:rsid w:val="0021349A"/>
  </w:style>
  <w:style w:type="character" w:customStyle="1" w:styleId="afa">
    <w:name w:val="註解文字 字元"/>
    <w:basedOn w:val="a5"/>
    <w:link w:val="af9"/>
    <w:semiHidden/>
    <w:rsid w:val="0021349A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1349A"/>
    <w:rPr>
      <w:b/>
      <w:bCs/>
    </w:rPr>
  </w:style>
  <w:style w:type="character" w:customStyle="1" w:styleId="afc">
    <w:name w:val="註解主旨 字元"/>
    <w:link w:val="afb"/>
    <w:uiPriority w:val="99"/>
    <w:semiHidden/>
    <w:rsid w:val="0021349A"/>
    <w:rPr>
      <w:b/>
      <w:bCs/>
    </w:rPr>
  </w:style>
  <w:style w:type="paragraph" w:styleId="afd">
    <w:name w:val="caption"/>
    <w:basedOn w:val="a4"/>
    <w:next w:val="a4"/>
    <w:uiPriority w:val="35"/>
    <w:unhideWhenUsed/>
    <w:qFormat/>
    <w:rsid w:val="00EC5316"/>
    <w:rPr>
      <w:sz w:val="20"/>
      <w:szCs w:val="20"/>
    </w:rPr>
  </w:style>
  <w:style w:type="table" w:styleId="afe">
    <w:name w:val="Table Grid"/>
    <w:basedOn w:val="a6"/>
    <w:uiPriority w:val="59"/>
    <w:rsid w:val="00A424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4"/>
    <w:uiPriority w:val="99"/>
    <w:unhideWhenUsed/>
    <w:rsid w:val="00E0359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4">
    <w:name w:val="內文1"/>
    <w:basedOn w:val="a4"/>
    <w:rsid w:val="00E0359E"/>
    <w:pPr>
      <w:widowControl/>
      <w:suppressAutoHyphens/>
      <w:autoSpaceDN w:val="0"/>
      <w:snapToGrid w:val="0"/>
      <w:spacing w:after="360" w:line="420" w:lineRule="atLeast"/>
      <w:ind w:left="480"/>
      <w:textAlignment w:val="baseline"/>
    </w:pPr>
    <w:rPr>
      <w:rFonts w:ascii="Times New Roman" w:eastAsia="標楷體" w:hAnsi="Times New Roman"/>
      <w:kern w:val="0"/>
      <w:sz w:val="28"/>
      <w:szCs w:val="28"/>
    </w:rPr>
  </w:style>
  <w:style w:type="paragraph" w:customStyle="1" w:styleId="aff">
    <w:name w:val="內文標"/>
    <w:basedOn w:val="a4"/>
    <w:rsid w:val="00E0359E"/>
    <w:pPr>
      <w:keepNext/>
      <w:widowControl/>
      <w:suppressAutoHyphens/>
      <w:autoSpaceDN w:val="0"/>
      <w:textAlignment w:val="baseline"/>
    </w:pPr>
    <w:rPr>
      <w:rFonts w:ascii="Times New Roman" w:eastAsia="標楷體" w:hAnsi="Times New Roman" w:cs="新細明體"/>
      <w:b/>
      <w:bCs/>
      <w:kern w:val="0"/>
      <w:sz w:val="28"/>
    </w:rPr>
  </w:style>
  <w:style w:type="paragraph" w:styleId="aff0">
    <w:name w:val="No Spacing"/>
    <w:uiPriority w:val="1"/>
    <w:qFormat/>
    <w:rsid w:val="00D26CA6"/>
    <w:pPr>
      <w:widowControl w:val="0"/>
    </w:pPr>
    <w:rPr>
      <w:kern w:val="2"/>
      <w:sz w:val="24"/>
      <w:szCs w:val="22"/>
    </w:rPr>
  </w:style>
  <w:style w:type="paragraph" w:customStyle="1" w:styleId="aff1">
    <w:name w:val="表格內容"/>
    <w:basedOn w:val="14"/>
    <w:rsid w:val="007C1F6F"/>
    <w:pPr>
      <w:suppressLineNumbers/>
      <w:snapToGrid/>
      <w:spacing w:after="0" w:line="240" w:lineRule="auto"/>
      <w:ind w:left="0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customStyle="1" w:styleId="st">
    <w:name w:val="st"/>
    <w:basedOn w:val="a5"/>
    <w:rsid w:val="007C1F6F"/>
  </w:style>
  <w:style w:type="paragraph" w:customStyle="1" w:styleId="23">
    <w:name w:val="標題2內文"/>
    <w:basedOn w:val="a4"/>
    <w:autoRedefine/>
    <w:qFormat/>
    <w:rsid w:val="007C1F6F"/>
    <w:pPr>
      <w:widowControl/>
      <w:topLinePunct/>
      <w:spacing w:line="400" w:lineRule="exact"/>
      <w:ind w:leftChars="400" w:left="1120" w:firstLineChars="200" w:firstLine="560"/>
    </w:pPr>
    <w:rPr>
      <w:rFonts w:ascii="Times New Roman" w:eastAsia="標楷體" w:hAnsi="Times New Roman"/>
      <w:bCs/>
      <w:kern w:val="52"/>
      <w:sz w:val="28"/>
      <w:szCs w:val="52"/>
    </w:rPr>
  </w:style>
  <w:style w:type="paragraph" w:customStyle="1" w:styleId="aff2">
    <w:name w:val="內文 + 新細明體"/>
    <w:basedOn w:val="a4"/>
    <w:rsid w:val="003B181E"/>
    <w:pPr>
      <w:jc w:val="both"/>
    </w:pPr>
    <w:rPr>
      <w:bCs/>
    </w:rPr>
  </w:style>
  <w:style w:type="paragraph" w:styleId="aff3">
    <w:name w:val="Title"/>
    <w:basedOn w:val="a4"/>
    <w:next w:val="a4"/>
    <w:link w:val="aff4"/>
    <w:autoRedefine/>
    <w:uiPriority w:val="99"/>
    <w:qFormat/>
    <w:rsid w:val="003B181E"/>
    <w:pPr>
      <w:snapToGrid w:val="0"/>
      <w:spacing w:beforeLines="20" w:before="72" w:afterLines="20" w:after="72"/>
      <w:ind w:leftChars="-20" w:left="284" w:rightChars="-82" w:right="-197" w:hangingChars="83" w:hanging="332"/>
      <w:outlineLvl w:val="0"/>
    </w:pPr>
    <w:rPr>
      <w:rFonts w:ascii="標楷體" w:eastAsia="標楷體" w:hAnsi="標楷體"/>
      <w:b/>
      <w:bCs/>
      <w:sz w:val="40"/>
      <w:szCs w:val="40"/>
    </w:rPr>
  </w:style>
  <w:style w:type="character" w:customStyle="1" w:styleId="aff4">
    <w:name w:val="標題 字元"/>
    <w:link w:val="aff3"/>
    <w:uiPriority w:val="99"/>
    <w:rsid w:val="003B181E"/>
    <w:rPr>
      <w:rFonts w:ascii="標楷體" w:eastAsia="標楷體" w:hAnsi="標楷體"/>
      <w:b/>
      <w:bCs/>
      <w:kern w:val="2"/>
      <w:sz w:val="40"/>
      <w:szCs w:val="40"/>
    </w:rPr>
  </w:style>
  <w:style w:type="character" w:styleId="aff5">
    <w:name w:val="Strong"/>
    <w:uiPriority w:val="22"/>
    <w:qFormat/>
    <w:rsid w:val="003B181E"/>
    <w:rPr>
      <w:b/>
      <w:bCs/>
    </w:rPr>
  </w:style>
  <w:style w:type="character" w:customStyle="1" w:styleId="41">
    <w:name w:val="標題 4 字元"/>
    <w:link w:val="4"/>
    <w:rsid w:val="003B181E"/>
    <w:rPr>
      <w:rFonts w:ascii="Times New Roman" w:eastAsia="標楷體" w:hAnsi="Times New Roman"/>
      <w:kern w:val="2"/>
      <w:sz w:val="28"/>
      <w:szCs w:val="36"/>
    </w:rPr>
  </w:style>
  <w:style w:type="character" w:customStyle="1" w:styleId="51">
    <w:name w:val="標題 5 字元"/>
    <w:link w:val="5"/>
    <w:uiPriority w:val="9"/>
    <w:rsid w:val="003B181E"/>
    <w:rPr>
      <w:rFonts w:ascii="Times New Roman" w:eastAsia="標楷體" w:hAnsi="Times New Roman"/>
      <w:bCs/>
      <w:kern w:val="2"/>
      <w:sz w:val="28"/>
      <w:szCs w:val="36"/>
    </w:rPr>
  </w:style>
  <w:style w:type="character" w:customStyle="1" w:styleId="61">
    <w:name w:val="標題 6 字元"/>
    <w:link w:val="6"/>
    <w:uiPriority w:val="9"/>
    <w:rsid w:val="003B181E"/>
    <w:rPr>
      <w:rFonts w:ascii="Times New Roman" w:eastAsia="標楷體" w:hAnsi="Times New Roman"/>
      <w:kern w:val="2"/>
      <w:sz w:val="28"/>
      <w:szCs w:val="36"/>
    </w:rPr>
  </w:style>
  <w:style w:type="character" w:customStyle="1" w:styleId="70">
    <w:name w:val="標題 7 字元"/>
    <w:link w:val="7"/>
    <w:rsid w:val="003B181E"/>
    <w:rPr>
      <w:rFonts w:ascii="Times New Roman" w:eastAsia="標楷體" w:hAnsi="Times New Roman"/>
      <w:bCs/>
      <w:kern w:val="2"/>
      <w:sz w:val="28"/>
      <w:szCs w:val="36"/>
    </w:rPr>
  </w:style>
  <w:style w:type="character" w:customStyle="1" w:styleId="80">
    <w:name w:val="標題 8 字元"/>
    <w:link w:val="8"/>
    <w:uiPriority w:val="9"/>
    <w:rsid w:val="003B181E"/>
    <w:rPr>
      <w:rFonts w:ascii="Times New Roman" w:eastAsia="標楷體" w:hAnsi="Times New Roman"/>
      <w:bCs/>
      <w:kern w:val="2"/>
      <w:sz w:val="28"/>
      <w:szCs w:val="36"/>
    </w:rPr>
  </w:style>
  <w:style w:type="character" w:customStyle="1" w:styleId="90">
    <w:name w:val="標題 9 字元"/>
    <w:link w:val="9"/>
    <w:uiPriority w:val="9"/>
    <w:rsid w:val="003B181E"/>
    <w:rPr>
      <w:rFonts w:ascii="Times New Roman" w:eastAsia="標楷體" w:hAnsi="Times New Roman"/>
      <w:bCs/>
      <w:kern w:val="2"/>
      <w:sz w:val="28"/>
      <w:szCs w:val="36"/>
    </w:rPr>
  </w:style>
  <w:style w:type="paragraph" w:customStyle="1" w:styleId="15">
    <w:name w:val="標題1內文"/>
    <w:qFormat/>
    <w:rsid w:val="003B181E"/>
    <w:pPr>
      <w:topLinePunct/>
      <w:spacing w:line="400" w:lineRule="exact"/>
      <w:ind w:leftChars="200" w:left="200" w:firstLineChars="200" w:firstLine="200"/>
    </w:pPr>
    <w:rPr>
      <w:rFonts w:ascii="Times New Roman" w:eastAsia="標楷體" w:hAnsi="Times New Roman"/>
      <w:bCs/>
      <w:kern w:val="52"/>
      <w:sz w:val="28"/>
      <w:szCs w:val="52"/>
    </w:rPr>
  </w:style>
  <w:style w:type="paragraph" w:customStyle="1" w:styleId="33">
    <w:name w:val="標題3內文"/>
    <w:basedOn w:val="23"/>
    <w:autoRedefine/>
    <w:qFormat/>
    <w:rsid w:val="003B181E"/>
    <w:pPr>
      <w:ind w:leftChars="500" w:left="1400"/>
    </w:pPr>
  </w:style>
  <w:style w:type="paragraph" w:customStyle="1" w:styleId="40">
    <w:name w:val="標題4內文"/>
    <w:basedOn w:val="33"/>
    <w:link w:val="410"/>
    <w:autoRedefine/>
    <w:qFormat/>
    <w:rsid w:val="003B181E"/>
    <w:pPr>
      <w:ind w:leftChars="708" w:left="1982" w:firstLineChars="98" w:firstLine="274"/>
    </w:pPr>
  </w:style>
  <w:style w:type="paragraph" w:customStyle="1" w:styleId="50">
    <w:name w:val="標題5內文"/>
    <w:basedOn w:val="40"/>
    <w:autoRedefine/>
    <w:qFormat/>
    <w:rsid w:val="003B181E"/>
    <w:pPr>
      <w:ind w:leftChars="700" w:left="1960" w:firstLine="560"/>
    </w:pPr>
  </w:style>
  <w:style w:type="paragraph" w:customStyle="1" w:styleId="60">
    <w:name w:val="標題6內文"/>
    <w:basedOn w:val="50"/>
    <w:link w:val="610"/>
    <w:autoRedefine/>
    <w:qFormat/>
    <w:rsid w:val="003B181E"/>
  </w:style>
  <w:style w:type="paragraph" w:customStyle="1" w:styleId="1">
    <w:name w:val="標題1項目"/>
    <w:basedOn w:val="15"/>
    <w:autoRedefine/>
    <w:qFormat/>
    <w:rsid w:val="003B181E"/>
    <w:pPr>
      <w:numPr>
        <w:numId w:val="5"/>
      </w:numPr>
      <w:ind w:left="200" w:hangingChars="200" w:hanging="198"/>
    </w:pPr>
  </w:style>
  <w:style w:type="paragraph" w:customStyle="1" w:styleId="2">
    <w:name w:val="標題2項目"/>
    <w:basedOn w:val="1"/>
    <w:qFormat/>
    <w:rsid w:val="003B181E"/>
    <w:pPr>
      <w:numPr>
        <w:numId w:val="6"/>
      </w:numPr>
      <w:ind w:leftChars="400" w:left="400" w:hanging="198"/>
    </w:pPr>
  </w:style>
  <w:style w:type="paragraph" w:customStyle="1" w:styleId="3">
    <w:name w:val="標題3項目"/>
    <w:basedOn w:val="2"/>
    <w:qFormat/>
    <w:rsid w:val="003B181E"/>
    <w:pPr>
      <w:numPr>
        <w:numId w:val="7"/>
      </w:numPr>
      <w:spacing w:line="360" w:lineRule="exact"/>
      <w:ind w:leftChars="600" w:left="600" w:hanging="198"/>
    </w:pPr>
  </w:style>
  <w:style w:type="paragraph" w:customStyle="1" w:styleId="aff6">
    <w:name w:val="圖置中"/>
    <w:qFormat/>
    <w:rsid w:val="003B181E"/>
    <w:pPr>
      <w:spacing w:line="360" w:lineRule="auto"/>
      <w:jc w:val="center"/>
    </w:pPr>
    <w:rPr>
      <w:kern w:val="2"/>
      <w:sz w:val="24"/>
      <w:szCs w:val="24"/>
    </w:rPr>
  </w:style>
  <w:style w:type="paragraph" w:customStyle="1" w:styleId="a2">
    <w:name w:val="圖的標號"/>
    <w:next w:val="a4"/>
    <w:qFormat/>
    <w:rsid w:val="003B181E"/>
    <w:pPr>
      <w:numPr>
        <w:numId w:val="8"/>
      </w:numPr>
      <w:spacing w:line="360" w:lineRule="auto"/>
      <w:ind w:left="480"/>
      <w:jc w:val="center"/>
    </w:pPr>
    <w:rPr>
      <w:rFonts w:ascii="Times New Roman" w:eastAsia="標楷體" w:hAnsi="Times New Roman"/>
      <w:kern w:val="2"/>
      <w:sz w:val="24"/>
      <w:szCs w:val="24"/>
    </w:rPr>
  </w:style>
  <w:style w:type="paragraph" w:customStyle="1" w:styleId="a3">
    <w:name w:val="表的標號"/>
    <w:next w:val="a4"/>
    <w:qFormat/>
    <w:rsid w:val="003B181E"/>
    <w:pPr>
      <w:numPr>
        <w:numId w:val="9"/>
      </w:numPr>
      <w:jc w:val="center"/>
    </w:pPr>
    <w:rPr>
      <w:rFonts w:ascii="Times New Roman" w:eastAsia="標楷體" w:hAnsi="Times New Roman"/>
      <w:bCs/>
      <w:kern w:val="2"/>
      <w:sz w:val="24"/>
      <w:szCs w:val="48"/>
    </w:rPr>
  </w:style>
  <w:style w:type="paragraph" w:customStyle="1" w:styleId="aff7">
    <w:name w:val="封面"/>
    <w:basedOn w:val="a4"/>
    <w:rsid w:val="003B181E"/>
    <w:pPr>
      <w:spacing w:beforeLines="25" w:afterLines="25" w:line="0" w:lineRule="atLeast"/>
      <w:jc w:val="center"/>
    </w:pPr>
    <w:rPr>
      <w:rFonts w:ascii="Times New Roman" w:eastAsia="標楷體" w:hAnsi="Times New Roman"/>
      <w:sz w:val="28"/>
      <w:szCs w:val="24"/>
    </w:rPr>
  </w:style>
  <w:style w:type="paragraph" w:styleId="aff8">
    <w:name w:val="table of figures"/>
    <w:basedOn w:val="a4"/>
    <w:next w:val="a4"/>
    <w:uiPriority w:val="99"/>
    <w:unhideWhenUsed/>
    <w:rsid w:val="003B181E"/>
    <w:pPr>
      <w:spacing w:line="360" w:lineRule="exact"/>
      <w:ind w:left="480" w:hanging="480"/>
    </w:pPr>
    <w:rPr>
      <w:rFonts w:ascii="Times New Roman" w:eastAsia="標楷體" w:hAnsi="Times New Roman" w:cs="Calibri"/>
      <w:smallCaps/>
      <w:sz w:val="28"/>
      <w:szCs w:val="20"/>
    </w:rPr>
  </w:style>
  <w:style w:type="paragraph" w:styleId="24">
    <w:name w:val="Body Text 2"/>
    <w:basedOn w:val="a4"/>
    <w:link w:val="25"/>
    <w:uiPriority w:val="99"/>
    <w:semiHidden/>
    <w:unhideWhenUsed/>
    <w:rsid w:val="003B181E"/>
    <w:pPr>
      <w:spacing w:after="120" w:line="480" w:lineRule="auto"/>
    </w:pPr>
    <w:rPr>
      <w:rFonts w:ascii="Times New Roman" w:eastAsia="標楷體" w:hAnsi="Times New Roman"/>
      <w:sz w:val="28"/>
      <w:szCs w:val="24"/>
    </w:rPr>
  </w:style>
  <w:style w:type="character" w:customStyle="1" w:styleId="25">
    <w:name w:val="本文 2 字元"/>
    <w:link w:val="24"/>
    <w:uiPriority w:val="99"/>
    <w:semiHidden/>
    <w:rsid w:val="003B181E"/>
    <w:rPr>
      <w:rFonts w:ascii="Times New Roman" w:eastAsia="標楷體" w:hAnsi="Times New Roman"/>
      <w:kern w:val="2"/>
      <w:sz w:val="28"/>
      <w:szCs w:val="24"/>
    </w:rPr>
  </w:style>
  <w:style w:type="paragraph" w:styleId="34">
    <w:name w:val="Body Text 3"/>
    <w:basedOn w:val="a4"/>
    <w:link w:val="35"/>
    <w:uiPriority w:val="99"/>
    <w:semiHidden/>
    <w:unhideWhenUsed/>
    <w:rsid w:val="003B181E"/>
    <w:pPr>
      <w:spacing w:after="120" w:line="360" w:lineRule="exact"/>
    </w:pPr>
    <w:rPr>
      <w:rFonts w:ascii="Times New Roman" w:eastAsia="標楷體" w:hAnsi="Times New Roman"/>
      <w:sz w:val="16"/>
      <w:szCs w:val="16"/>
    </w:rPr>
  </w:style>
  <w:style w:type="character" w:customStyle="1" w:styleId="35">
    <w:name w:val="本文 3 字元"/>
    <w:link w:val="34"/>
    <w:uiPriority w:val="99"/>
    <w:semiHidden/>
    <w:rsid w:val="003B181E"/>
    <w:rPr>
      <w:rFonts w:ascii="Times New Roman" w:eastAsia="標楷體" w:hAnsi="Times New Roman"/>
      <w:kern w:val="2"/>
      <w:sz w:val="16"/>
      <w:szCs w:val="16"/>
    </w:rPr>
  </w:style>
  <w:style w:type="paragraph" w:customStyle="1" w:styleId="42">
    <w:name w:val="標題4項目"/>
    <w:basedOn w:val="3"/>
    <w:autoRedefine/>
    <w:qFormat/>
    <w:rsid w:val="003B181E"/>
    <w:pPr>
      <w:ind w:leftChars="700" w:left="700"/>
    </w:pPr>
  </w:style>
  <w:style w:type="paragraph" w:customStyle="1" w:styleId="71">
    <w:name w:val="標題7內文"/>
    <w:basedOn w:val="60"/>
    <w:autoRedefine/>
    <w:qFormat/>
    <w:rsid w:val="003B181E"/>
    <w:pPr>
      <w:ind w:leftChars="1400" w:left="1400" w:firstLine="200"/>
    </w:pPr>
  </w:style>
  <w:style w:type="paragraph" w:customStyle="1" w:styleId="81">
    <w:name w:val="標題8內文"/>
    <w:basedOn w:val="71"/>
    <w:autoRedefine/>
    <w:qFormat/>
    <w:rsid w:val="003B181E"/>
    <w:pPr>
      <w:ind w:leftChars="1600" w:left="1600"/>
    </w:pPr>
  </w:style>
  <w:style w:type="paragraph" w:customStyle="1" w:styleId="91">
    <w:name w:val="標題9內文"/>
    <w:basedOn w:val="81"/>
    <w:autoRedefine/>
    <w:qFormat/>
    <w:rsid w:val="003B181E"/>
    <w:pPr>
      <w:ind w:leftChars="1800" w:left="1800"/>
    </w:pPr>
  </w:style>
  <w:style w:type="paragraph" w:customStyle="1" w:styleId="52">
    <w:name w:val="標題5項目"/>
    <w:basedOn w:val="42"/>
    <w:autoRedefine/>
    <w:qFormat/>
    <w:rsid w:val="003B181E"/>
    <w:pPr>
      <w:ind w:leftChars="800" w:left="800"/>
    </w:pPr>
  </w:style>
  <w:style w:type="paragraph" w:customStyle="1" w:styleId="62">
    <w:name w:val="標題6項目"/>
    <w:basedOn w:val="52"/>
    <w:qFormat/>
    <w:rsid w:val="003B181E"/>
  </w:style>
  <w:style w:type="paragraph" w:customStyle="1" w:styleId="72">
    <w:name w:val="標題7項目"/>
    <w:basedOn w:val="62"/>
    <w:qFormat/>
    <w:rsid w:val="003B181E"/>
    <w:pPr>
      <w:ind w:leftChars="1400" w:left="1400"/>
    </w:pPr>
  </w:style>
  <w:style w:type="paragraph" w:customStyle="1" w:styleId="82">
    <w:name w:val="標題8項目"/>
    <w:basedOn w:val="72"/>
    <w:qFormat/>
    <w:rsid w:val="003B181E"/>
    <w:pPr>
      <w:ind w:leftChars="1600" w:left="1600"/>
    </w:pPr>
  </w:style>
  <w:style w:type="paragraph" w:customStyle="1" w:styleId="92">
    <w:name w:val="標題9項目"/>
    <w:basedOn w:val="82"/>
    <w:qFormat/>
    <w:rsid w:val="003B181E"/>
    <w:pPr>
      <w:ind w:leftChars="1800" w:left="1800"/>
    </w:pPr>
  </w:style>
  <w:style w:type="paragraph" w:customStyle="1" w:styleId="aff9">
    <w:name w:val="表格內文置中"/>
    <w:basedOn w:val="a4"/>
    <w:qFormat/>
    <w:rsid w:val="003B181E"/>
    <w:pPr>
      <w:spacing w:line="400" w:lineRule="exact"/>
      <w:jc w:val="center"/>
    </w:pPr>
    <w:rPr>
      <w:rFonts w:ascii="Times New Roman" w:eastAsia="標楷體" w:hAnsi="Times New Roman"/>
      <w:sz w:val="28"/>
      <w:szCs w:val="24"/>
    </w:rPr>
  </w:style>
  <w:style w:type="paragraph" w:styleId="a">
    <w:name w:val="List Number"/>
    <w:basedOn w:val="a4"/>
    <w:rsid w:val="003B181E"/>
    <w:pPr>
      <w:numPr>
        <w:numId w:val="14"/>
      </w:numPr>
      <w:spacing w:line="400" w:lineRule="exact"/>
    </w:pPr>
    <w:rPr>
      <w:rFonts w:ascii="Times New Roman" w:eastAsia="標楷體" w:hAnsi="Times New Roman"/>
      <w:color w:val="000000"/>
      <w:kern w:val="16"/>
      <w:sz w:val="28"/>
      <w:szCs w:val="28"/>
    </w:rPr>
  </w:style>
  <w:style w:type="paragraph" w:customStyle="1" w:styleId="A-">
    <w:name w:val="A表-標題"/>
    <w:basedOn w:val="a4"/>
    <w:next w:val="a4"/>
    <w:autoRedefine/>
    <w:semiHidden/>
    <w:locked/>
    <w:rsid w:val="003B181E"/>
    <w:pPr>
      <w:numPr>
        <w:numId w:val="13"/>
      </w:numPr>
      <w:tabs>
        <w:tab w:val="clear" w:pos="480"/>
        <w:tab w:val="num" w:pos="360"/>
      </w:tabs>
      <w:spacing w:line="400" w:lineRule="exact"/>
      <w:ind w:left="0" w:firstLine="0"/>
      <w:jc w:val="center"/>
    </w:pPr>
    <w:rPr>
      <w:rFonts w:ascii="Times New Roman" w:eastAsia="標楷體" w:hAnsi="Times New Roman" w:cs="新細明體"/>
      <w:color w:val="000000"/>
      <w:kern w:val="16"/>
      <w:sz w:val="20"/>
      <w:szCs w:val="20"/>
    </w:rPr>
  </w:style>
  <w:style w:type="character" w:customStyle="1" w:styleId="610">
    <w:name w:val="標題6內文 字元1"/>
    <w:link w:val="60"/>
    <w:rsid w:val="003B181E"/>
    <w:rPr>
      <w:rFonts w:ascii="Times New Roman" w:eastAsia="標楷體" w:hAnsi="Times New Roman"/>
      <w:bCs/>
      <w:kern w:val="52"/>
      <w:sz w:val="28"/>
      <w:szCs w:val="52"/>
    </w:rPr>
  </w:style>
  <w:style w:type="character" w:customStyle="1" w:styleId="410">
    <w:name w:val="標題4內文 字元1"/>
    <w:link w:val="40"/>
    <w:rsid w:val="003B181E"/>
    <w:rPr>
      <w:rFonts w:ascii="Times New Roman" w:eastAsia="標楷體" w:hAnsi="Times New Roman"/>
      <w:bCs/>
      <w:kern w:val="52"/>
      <w:sz w:val="28"/>
      <w:szCs w:val="52"/>
    </w:rPr>
  </w:style>
  <w:style w:type="numbering" w:styleId="1ai">
    <w:name w:val="Outline List 1"/>
    <w:basedOn w:val="a7"/>
    <w:semiHidden/>
    <w:rsid w:val="003B181E"/>
    <w:pPr>
      <w:numPr>
        <w:numId w:val="15"/>
      </w:numPr>
    </w:pPr>
  </w:style>
  <w:style w:type="paragraph" w:customStyle="1" w:styleId="a1">
    <w:name w:val="表格內文標號"/>
    <w:basedOn w:val="a4"/>
    <w:autoRedefine/>
    <w:qFormat/>
    <w:rsid w:val="003B181E"/>
    <w:pPr>
      <w:numPr>
        <w:numId w:val="16"/>
      </w:numPr>
      <w:spacing w:line="400" w:lineRule="exact"/>
      <w:ind w:left="933"/>
    </w:pPr>
    <w:rPr>
      <w:rFonts w:ascii="Times New Roman" w:eastAsia="標楷體" w:hAnsi="Times New Roman"/>
      <w:sz w:val="28"/>
      <w:szCs w:val="24"/>
    </w:rPr>
  </w:style>
  <w:style w:type="paragraph" w:styleId="43">
    <w:name w:val="toc 4"/>
    <w:basedOn w:val="a4"/>
    <w:next w:val="a4"/>
    <w:autoRedefine/>
    <w:uiPriority w:val="39"/>
    <w:unhideWhenUsed/>
    <w:rsid w:val="003B181E"/>
    <w:pPr>
      <w:spacing w:line="360" w:lineRule="exact"/>
      <w:ind w:left="840"/>
    </w:pPr>
    <w:rPr>
      <w:rFonts w:eastAsia="標楷體"/>
      <w:sz w:val="20"/>
      <w:szCs w:val="20"/>
    </w:rPr>
  </w:style>
  <w:style w:type="paragraph" w:styleId="53">
    <w:name w:val="toc 5"/>
    <w:basedOn w:val="a4"/>
    <w:next w:val="a4"/>
    <w:autoRedefine/>
    <w:uiPriority w:val="39"/>
    <w:unhideWhenUsed/>
    <w:rsid w:val="003B181E"/>
    <w:pPr>
      <w:spacing w:line="360" w:lineRule="exact"/>
      <w:ind w:left="1120"/>
    </w:pPr>
    <w:rPr>
      <w:rFonts w:eastAsia="標楷體"/>
      <w:sz w:val="20"/>
      <w:szCs w:val="20"/>
    </w:rPr>
  </w:style>
  <w:style w:type="paragraph" w:styleId="63">
    <w:name w:val="toc 6"/>
    <w:basedOn w:val="a4"/>
    <w:next w:val="a4"/>
    <w:autoRedefine/>
    <w:uiPriority w:val="39"/>
    <w:unhideWhenUsed/>
    <w:rsid w:val="003B181E"/>
    <w:pPr>
      <w:spacing w:line="360" w:lineRule="exact"/>
      <w:ind w:left="1400"/>
    </w:pPr>
    <w:rPr>
      <w:rFonts w:eastAsia="標楷體"/>
      <w:sz w:val="20"/>
      <w:szCs w:val="20"/>
    </w:rPr>
  </w:style>
  <w:style w:type="paragraph" w:styleId="73">
    <w:name w:val="toc 7"/>
    <w:basedOn w:val="a4"/>
    <w:next w:val="a4"/>
    <w:autoRedefine/>
    <w:uiPriority w:val="39"/>
    <w:unhideWhenUsed/>
    <w:rsid w:val="003B181E"/>
    <w:pPr>
      <w:spacing w:line="360" w:lineRule="exact"/>
      <w:ind w:left="1680"/>
    </w:pPr>
    <w:rPr>
      <w:rFonts w:eastAsia="標楷體"/>
      <w:sz w:val="20"/>
      <w:szCs w:val="20"/>
    </w:rPr>
  </w:style>
  <w:style w:type="paragraph" w:styleId="83">
    <w:name w:val="toc 8"/>
    <w:basedOn w:val="a4"/>
    <w:next w:val="a4"/>
    <w:autoRedefine/>
    <w:uiPriority w:val="39"/>
    <w:unhideWhenUsed/>
    <w:rsid w:val="003B181E"/>
    <w:pPr>
      <w:spacing w:line="360" w:lineRule="exact"/>
      <w:ind w:left="1960"/>
    </w:pPr>
    <w:rPr>
      <w:rFonts w:eastAsia="標楷體"/>
      <w:sz w:val="20"/>
      <w:szCs w:val="20"/>
    </w:rPr>
  </w:style>
  <w:style w:type="paragraph" w:styleId="93">
    <w:name w:val="toc 9"/>
    <w:basedOn w:val="a4"/>
    <w:next w:val="a4"/>
    <w:autoRedefine/>
    <w:uiPriority w:val="39"/>
    <w:unhideWhenUsed/>
    <w:rsid w:val="003B181E"/>
    <w:pPr>
      <w:spacing w:line="360" w:lineRule="exact"/>
      <w:ind w:left="2240"/>
    </w:pPr>
    <w:rPr>
      <w:rFonts w:eastAsia="標楷體"/>
      <w:sz w:val="20"/>
      <w:szCs w:val="20"/>
    </w:rPr>
  </w:style>
  <w:style w:type="paragraph" w:styleId="affa">
    <w:name w:val="Plain Text"/>
    <w:basedOn w:val="a4"/>
    <w:link w:val="affb"/>
    <w:uiPriority w:val="99"/>
    <w:unhideWhenUsed/>
    <w:rsid w:val="003B181E"/>
    <w:rPr>
      <w:rFonts w:hAnsi="Courier New" w:cs="Courier New"/>
      <w:sz w:val="22"/>
      <w:szCs w:val="24"/>
    </w:rPr>
  </w:style>
  <w:style w:type="character" w:customStyle="1" w:styleId="affb">
    <w:name w:val="純文字 字元"/>
    <w:link w:val="affa"/>
    <w:uiPriority w:val="99"/>
    <w:rsid w:val="003B181E"/>
    <w:rPr>
      <w:rFonts w:hAnsi="Courier New" w:cs="Courier New"/>
      <w:kern w:val="2"/>
      <w:sz w:val="22"/>
      <w:szCs w:val="24"/>
    </w:rPr>
  </w:style>
  <w:style w:type="character" w:styleId="affc">
    <w:name w:val="Emphasis"/>
    <w:uiPriority w:val="20"/>
    <w:qFormat/>
    <w:rsid w:val="003B181E"/>
    <w:rPr>
      <w:b w:val="0"/>
      <w:bCs w:val="0"/>
      <w:i w:val="0"/>
      <w:iCs w:val="0"/>
      <w:color w:val="CC0033"/>
    </w:rPr>
  </w:style>
  <w:style w:type="paragraph" w:styleId="affd">
    <w:name w:val="Document Map"/>
    <w:basedOn w:val="a4"/>
    <w:link w:val="affe"/>
    <w:uiPriority w:val="99"/>
    <w:semiHidden/>
    <w:unhideWhenUsed/>
    <w:rsid w:val="003B181E"/>
    <w:pPr>
      <w:spacing w:line="360" w:lineRule="exact"/>
    </w:pPr>
    <w:rPr>
      <w:rFonts w:ascii="新細明體" w:hAnsi="Times New Roman"/>
      <w:sz w:val="18"/>
      <w:szCs w:val="18"/>
    </w:rPr>
  </w:style>
  <w:style w:type="character" w:customStyle="1" w:styleId="affe">
    <w:name w:val="文件引導模式 字元"/>
    <w:link w:val="affd"/>
    <w:uiPriority w:val="99"/>
    <w:semiHidden/>
    <w:rsid w:val="003B181E"/>
    <w:rPr>
      <w:rFonts w:ascii="新細明體" w:hAnsi="Times New Roman"/>
      <w:kern w:val="2"/>
      <w:sz w:val="18"/>
      <w:szCs w:val="18"/>
    </w:rPr>
  </w:style>
  <w:style w:type="paragraph" w:styleId="36">
    <w:name w:val="Body Text Indent 3"/>
    <w:basedOn w:val="a4"/>
    <w:link w:val="37"/>
    <w:uiPriority w:val="99"/>
    <w:semiHidden/>
    <w:unhideWhenUsed/>
    <w:rsid w:val="003B181E"/>
    <w:pPr>
      <w:spacing w:after="120" w:line="360" w:lineRule="exact"/>
      <w:ind w:leftChars="200" w:left="480"/>
    </w:pPr>
    <w:rPr>
      <w:rFonts w:ascii="Times New Roman" w:eastAsia="標楷體" w:hAnsi="Times New Roman"/>
      <w:sz w:val="16"/>
      <w:szCs w:val="16"/>
    </w:rPr>
  </w:style>
  <w:style w:type="character" w:customStyle="1" w:styleId="37">
    <w:name w:val="本文縮排 3 字元"/>
    <w:link w:val="36"/>
    <w:uiPriority w:val="99"/>
    <w:semiHidden/>
    <w:rsid w:val="003B181E"/>
    <w:rPr>
      <w:rFonts w:ascii="Times New Roman" w:eastAsia="標楷體" w:hAnsi="Times New Roman"/>
      <w:kern w:val="2"/>
      <w:sz w:val="16"/>
      <w:szCs w:val="16"/>
    </w:rPr>
  </w:style>
  <w:style w:type="character" w:styleId="afff">
    <w:name w:val="FollowedHyperlink"/>
    <w:uiPriority w:val="99"/>
    <w:semiHidden/>
    <w:unhideWhenUsed/>
    <w:rsid w:val="003B181E"/>
    <w:rPr>
      <w:color w:val="800080"/>
      <w:u w:val="single"/>
    </w:rPr>
  </w:style>
  <w:style w:type="numbering" w:styleId="111111">
    <w:name w:val="Outline List 2"/>
    <w:basedOn w:val="a7"/>
    <w:semiHidden/>
    <w:unhideWhenUsed/>
    <w:rsid w:val="003B181E"/>
    <w:pPr>
      <w:numPr>
        <w:numId w:val="17"/>
      </w:numPr>
    </w:pPr>
  </w:style>
  <w:style w:type="paragraph" w:styleId="a0">
    <w:name w:val="List Bullet"/>
    <w:basedOn w:val="a4"/>
    <w:unhideWhenUsed/>
    <w:rsid w:val="003B181E"/>
    <w:pPr>
      <w:numPr>
        <w:numId w:val="18"/>
      </w:numPr>
      <w:adjustRightInd w:val="0"/>
      <w:contextualSpacing/>
    </w:pPr>
    <w:rPr>
      <w:rFonts w:ascii="Times New Roman" w:hAnsi="Times New Roman"/>
      <w:szCs w:val="20"/>
    </w:rPr>
  </w:style>
  <w:style w:type="table" w:styleId="-1">
    <w:name w:val="Light List Accent 1"/>
    <w:basedOn w:val="a6"/>
    <w:uiPriority w:val="61"/>
    <w:rsid w:val="003B181E"/>
    <w:rPr>
      <w:kern w:val="2"/>
      <w:sz w:val="24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0">
    <w:name w:val="表格內文靠右"/>
    <w:basedOn w:val="a4"/>
    <w:autoRedefine/>
    <w:qFormat/>
    <w:rsid w:val="003B181E"/>
    <w:pPr>
      <w:spacing w:line="400" w:lineRule="exact"/>
      <w:jc w:val="right"/>
    </w:pPr>
    <w:rPr>
      <w:rFonts w:ascii="Times New Roman" w:eastAsia="標楷體" w:hAnsi="Times New Roman"/>
      <w:sz w:val="28"/>
      <w:szCs w:val="24"/>
    </w:rPr>
  </w:style>
  <w:style w:type="numbering" w:customStyle="1" w:styleId="10">
    <w:name w:val="表格項次符號1"/>
    <w:uiPriority w:val="99"/>
    <w:rsid w:val="003B181E"/>
    <w:pPr>
      <w:numPr>
        <w:numId w:val="19"/>
      </w:numPr>
    </w:pPr>
  </w:style>
  <w:style w:type="paragraph" w:customStyle="1" w:styleId="afff1">
    <w:name w:val="表格內文靠左"/>
    <w:basedOn w:val="afff0"/>
    <w:qFormat/>
    <w:rsid w:val="003B181E"/>
    <w:pPr>
      <w:jc w:val="left"/>
    </w:pPr>
  </w:style>
  <w:style w:type="character" w:styleId="HTML">
    <w:name w:val="HTML Code"/>
    <w:uiPriority w:val="99"/>
    <w:semiHidden/>
    <w:unhideWhenUsed/>
    <w:rsid w:val="003B181E"/>
    <w:rPr>
      <w:rFonts w:ascii="細明體" w:eastAsia="細明體" w:hAnsi="細明體" w:cs="細明體"/>
      <w:sz w:val="24"/>
      <w:szCs w:val="24"/>
    </w:rPr>
  </w:style>
  <w:style w:type="table" w:customStyle="1" w:styleId="38">
    <w:name w:val="表格格線3"/>
    <w:basedOn w:val="a6"/>
    <w:next w:val="afe"/>
    <w:uiPriority w:val="59"/>
    <w:rsid w:val="003B181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3B181E"/>
  </w:style>
  <w:style w:type="character" w:customStyle="1" w:styleId="mw-headline">
    <w:name w:val="mw-headline"/>
    <w:rsid w:val="003B181E"/>
  </w:style>
  <w:style w:type="paragraph" w:styleId="afff2">
    <w:name w:val="Note Heading"/>
    <w:basedOn w:val="a4"/>
    <w:next w:val="a4"/>
    <w:link w:val="afff3"/>
    <w:uiPriority w:val="99"/>
    <w:unhideWhenUsed/>
    <w:rsid w:val="003B181E"/>
    <w:pPr>
      <w:spacing w:line="360" w:lineRule="exact"/>
      <w:jc w:val="center"/>
    </w:pPr>
    <w:rPr>
      <w:rFonts w:ascii="Times New Roman" w:eastAsia="標楷體" w:hAnsi="Times New Roman"/>
      <w:sz w:val="28"/>
      <w:szCs w:val="24"/>
    </w:rPr>
  </w:style>
  <w:style w:type="character" w:customStyle="1" w:styleId="afff3">
    <w:name w:val="註釋標題 字元"/>
    <w:link w:val="afff2"/>
    <w:uiPriority w:val="99"/>
    <w:rsid w:val="003B181E"/>
    <w:rPr>
      <w:rFonts w:ascii="Times New Roman" w:eastAsia="標楷體" w:hAnsi="Times New Roman"/>
      <w:kern w:val="2"/>
      <w:sz w:val="28"/>
      <w:szCs w:val="24"/>
    </w:rPr>
  </w:style>
  <w:style w:type="paragraph" w:styleId="afff4">
    <w:name w:val="Closing"/>
    <w:basedOn w:val="a4"/>
    <w:link w:val="afff5"/>
    <w:uiPriority w:val="99"/>
    <w:unhideWhenUsed/>
    <w:rsid w:val="003B181E"/>
    <w:pPr>
      <w:spacing w:line="360" w:lineRule="exact"/>
      <w:ind w:leftChars="1800" w:left="100"/>
    </w:pPr>
    <w:rPr>
      <w:rFonts w:ascii="Times New Roman" w:eastAsia="標楷體" w:hAnsi="Times New Roman"/>
      <w:sz w:val="28"/>
      <w:szCs w:val="24"/>
    </w:rPr>
  </w:style>
  <w:style w:type="character" w:customStyle="1" w:styleId="afff5">
    <w:name w:val="結語 字元"/>
    <w:link w:val="afff4"/>
    <w:uiPriority w:val="99"/>
    <w:rsid w:val="003B181E"/>
    <w:rPr>
      <w:rFonts w:ascii="Times New Roman" w:eastAsia="標楷體" w:hAnsi="Times New Roman"/>
      <w:kern w:val="2"/>
      <w:sz w:val="28"/>
      <w:szCs w:val="24"/>
    </w:rPr>
  </w:style>
  <w:style w:type="paragraph" w:customStyle="1" w:styleId="Default">
    <w:name w:val="Default"/>
    <w:rsid w:val="003B181E"/>
    <w:pPr>
      <w:widowControl w:val="0"/>
      <w:autoSpaceDE w:val="0"/>
      <w:autoSpaceDN w:val="0"/>
      <w:adjustRightInd w:val="0"/>
    </w:pPr>
    <w:rPr>
      <w:rFonts w:ascii="標楷體" w:eastAsia="標楷體" w:hAnsi="Times New Roman" w:hint="eastAsia"/>
    </w:rPr>
  </w:style>
  <w:style w:type="paragraph" w:customStyle="1" w:styleId="L5">
    <w:name w:val="L5"/>
    <w:basedOn w:val="L4"/>
    <w:link w:val="L50"/>
    <w:qFormat/>
    <w:rsid w:val="009328FA"/>
    <w:pPr>
      <w:numPr>
        <w:ilvl w:val="0"/>
        <w:numId w:val="20"/>
      </w:numPr>
    </w:pPr>
    <w:rPr>
      <w:rFonts w:ascii="標楷體" w:hAnsi="標楷體"/>
      <w:color w:val="000000"/>
    </w:rPr>
  </w:style>
  <w:style w:type="paragraph" w:styleId="afff6">
    <w:name w:val="Intense Quote"/>
    <w:basedOn w:val="a4"/>
    <w:next w:val="a4"/>
    <w:link w:val="afff7"/>
    <w:uiPriority w:val="30"/>
    <w:qFormat/>
    <w:rsid w:val="00652A8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L50">
    <w:name w:val="L5 字元"/>
    <w:link w:val="L5"/>
    <w:rsid w:val="009328FA"/>
    <w:rPr>
      <w:rFonts w:ascii="標楷體" w:eastAsia="標楷體" w:hAnsi="標楷體"/>
      <w:color w:val="000000"/>
      <w:kern w:val="2"/>
      <w:sz w:val="28"/>
      <w:szCs w:val="28"/>
    </w:rPr>
  </w:style>
  <w:style w:type="character" w:customStyle="1" w:styleId="afff7">
    <w:name w:val="鮮明引文 字元"/>
    <w:link w:val="afff6"/>
    <w:uiPriority w:val="30"/>
    <w:rsid w:val="00652A8E"/>
    <w:rPr>
      <w:i/>
      <w:iCs/>
      <w:color w:val="5B9BD5"/>
      <w:kern w:val="2"/>
      <w:sz w:val="24"/>
      <w:szCs w:val="22"/>
    </w:rPr>
  </w:style>
  <w:style w:type="paragraph" w:customStyle="1" w:styleId="L0">
    <w:name w:val="L0"/>
    <w:basedOn w:val="L1"/>
    <w:link w:val="L00"/>
    <w:qFormat/>
    <w:rsid w:val="00D744D9"/>
    <w:pPr>
      <w:numPr>
        <w:numId w:val="21"/>
      </w:numPr>
    </w:pPr>
    <w:rPr>
      <w:rFonts w:ascii="Times New Roman" w:hAnsi="Times New Roman"/>
      <w:color w:val="000000"/>
    </w:rPr>
  </w:style>
  <w:style w:type="paragraph" w:styleId="afff8">
    <w:name w:val="Quote"/>
    <w:basedOn w:val="a4"/>
    <w:next w:val="a4"/>
    <w:link w:val="afff9"/>
    <w:uiPriority w:val="29"/>
    <w:qFormat/>
    <w:rsid w:val="00396225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L00">
    <w:name w:val="L0 字元"/>
    <w:link w:val="L0"/>
    <w:rsid w:val="00D744D9"/>
    <w:rPr>
      <w:rFonts w:ascii="Times New Roman" w:eastAsia="標楷體" w:hAnsi="Times New Roman"/>
      <w:b/>
      <w:color w:val="000000"/>
      <w:kern w:val="2"/>
      <w:sz w:val="32"/>
      <w:szCs w:val="32"/>
    </w:rPr>
  </w:style>
  <w:style w:type="character" w:customStyle="1" w:styleId="afff9">
    <w:name w:val="引文 字元"/>
    <w:link w:val="afff8"/>
    <w:uiPriority w:val="29"/>
    <w:rsid w:val="00396225"/>
    <w:rPr>
      <w:i/>
      <w:iCs/>
      <w:color w:val="404040"/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 Bullet" w:uiPriority="0"/>
    <w:lsdException w:name="List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pPr>
      <w:widowControl w:val="0"/>
    </w:pPr>
    <w:rPr>
      <w:kern w:val="2"/>
      <w:sz w:val="24"/>
      <w:szCs w:val="22"/>
    </w:rPr>
  </w:style>
  <w:style w:type="paragraph" w:styleId="11">
    <w:name w:val="heading 1"/>
    <w:basedOn w:val="a4"/>
    <w:next w:val="a4"/>
    <w:link w:val="12"/>
    <w:qFormat/>
    <w:rsid w:val="0031670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28"/>
      <w:szCs w:val="52"/>
    </w:rPr>
  </w:style>
  <w:style w:type="paragraph" w:styleId="20">
    <w:name w:val="heading 2"/>
    <w:basedOn w:val="a4"/>
    <w:next w:val="a4"/>
    <w:link w:val="21"/>
    <w:unhideWhenUsed/>
    <w:qFormat/>
    <w:rsid w:val="00316703"/>
    <w:pPr>
      <w:keepNext/>
      <w:spacing w:line="720" w:lineRule="auto"/>
      <w:outlineLvl w:val="1"/>
    </w:pPr>
    <w:rPr>
      <w:rFonts w:ascii="Cambria" w:hAnsi="Cambria"/>
      <w:b/>
      <w:bCs/>
      <w:sz w:val="28"/>
      <w:szCs w:val="48"/>
    </w:rPr>
  </w:style>
  <w:style w:type="paragraph" w:styleId="30">
    <w:name w:val="heading 3"/>
    <w:basedOn w:val="a4"/>
    <w:next w:val="a4"/>
    <w:link w:val="31"/>
    <w:unhideWhenUsed/>
    <w:qFormat/>
    <w:rsid w:val="00316703"/>
    <w:pPr>
      <w:keepNext/>
      <w:spacing w:line="720" w:lineRule="auto"/>
      <w:outlineLvl w:val="2"/>
    </w:pPr>
    <w:rPr>
      <w:rFonts w:ascii="Cambria" w:hAnsi="Cambria"/>
      <w:b/>
      <w:bCs/>
      <w:sz w:val="28"/>
      <w:szCs w:val="36"/>
    </w:rPr>
  </w:style>
  <w:style w:type="paragraph" w:styleId="4">
    <w:name w:val="heading 4"/>
    <w:next w:val="40"/>
    <w:link w:val="41"/>
    <w:autoRedefine/>
    <w:unhideWhenUsed/>
    <w:qFormat/>
    <w:rsid w:val="003B181E"/>
    <w:pPr>
      <w:numPr>
        <w:numId w:val="2"/>
      </w:numPr>
      <w:spacing w:line="400" w:lineRule="exact"/>
      <w:outlineLvl w:val="3"/>
    </w:pPr>
    <w:rPr>
      <w:rFonts w:ascii="Times New Roman" w:eastAsia="標楷體" w:hAnsi="Times New Roman"/>
      <w:kern w:val="2"/>
      <w:sz w:val="28"/>
      <w:szCs w:val="36"/>
    </w:rPr>
  </w:style>
  <w:style w:type="paragraph" w:styleId="5">
    <w:name w:val="heading 5"/>
    <w:basedOn w:val="4"/>
    <w:next w:val="50"/>
    <w:link w:val="51"/>
    <w:autoRedefine/>
    <w:uiPriority w:val="9"/>
    <w:unhideWhenUsed/>
    <w:qFormat/>
    <w:rsid w:val="003B181E"/>
    <w:pPr>
      <w:numPr>
        <w:numId w:val="3"/>
      </w:numPr>
      <w:tabs>
        <w:tab w:val="left" w:pos="2127"/>
      </w:tabs>
      <w:outlineLvl w:val="4"/>
    </w:pPr>
    <w:rPr>
      <w:bCs/>
    </w:rPr>
  </w:style>
  <w:style w:type="paragraph" w:styleId="6">
    <w:name w:val="heading 6"/>
    <w:next w:val="60"/>
    <w:link w:val="61"/>
    <w:autoRedefine/>
    <w:uiPriority w:val="9"/>
    <w:unhideWhenUsed/>
    <w:qFormat/>
    <w:rsid w:val="003B181E"/>
    <w:pPr>
      <w:numPr>
        <w:numId w:val="4"/>
      </w:numPr>
      <w:spacing w:line="400" w:lineRule="exact"/>
      <w:ind w:leftChars="1000" w:left="1000" w:firstLine="0"/>
      <w:outlineLvl w:val="5"/>
    </w:pPr>
    <w:rPr>
      <w:rFonts w:ascii="Times New Roman" w:eastAsia="標楷體" w:hAnsi="Times New Roman"/>
      <w:kern w:val="2"/>
      <w:sz w:val="28"/>
      <w:szCs w:val="36"/>
    </w:rPr>
  </w:style>
  <w:style w:type="paragraph" w:styleId="7">
    <w:name w:val="heading 7"/>
    <w:basedOn w:val="6"/>
    <w:link w:val="70"/>
    <w:autoRedefine/>
    <w:unhideWhenUsed/>
    <w:qFormat/>
    <w:rsid w:val="003B181E"/>
    <w:pPr>
      <w:numPr>
        <w:numId w:val="10"/>
      </w:numPr>
      <w:ind w:leftChars="1200" w:left="1200" w:firstLine="0"/>
      <w:outlineLvl w:val="6"/>
    </w:pPr>
    <w:rPr>
      <w:bCs/>
    </w:rPr>
  </w:style>
  <w:style w:type="paragraph" w:styleId="8">
    <w:name w:val="heading 8"/>
    <w:basedOn w:val="7"/>
    <w:link w:val="80"/>
    <w:autoRedefine/>
    <w:uiPriority w:val="9"/>
    <w:unhideWhenUsed/>
    <w:qFormat/>
    <w:rsid w:val="003B181E"/>
    <w:pPr>
      <w:numPr>
        <w:numId w:val="11"/>
      </w:numPr>
      <w:ind w:leftChars="1400" w:left="1400" w:hangingChars="162" w:hanging="454"/>
      <w:outlineLvl w:val="7"/>
    </w:pPr>
  </w:style>
  <w:style w:type="paragraph" w:styleId="9">
    <w:name w:val="heading 9"/>
    <w:basedOn w:val="8"/>
    <w:link w:val="90"/>
    <w:uiPriority w:val="9"/>
    <w:unhideWhenUsed/>
    <w:qFormat/>
    <w:rsid w:val="003B181E"/>
    <w:pPr>
      <w:numPr>
        <w:numId w:val="12"/>
      </w:numPr>
      <w:ind w:leftChars="1600" w:left="1600" w:hanging="482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iPriority w:val="99"/>
    <w:unhideWhenUsed/>
    <w:rsid w:val="00C05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C05B4A"/>
    <w:rPr>
      <w:sz w:val="20"/>
      <w:szCs w:val="20"/>
    </w:rPr>
  </w:style>
  <w:style w:type="paragraph" w:styleId="aa">
    <w:name w:val="footer"/>
    <w:basedOn w:val="a4"/>
    <w:link w:val="ab"/>
    <w:uiPriority w:val="99"/>
    <w:unhideWhenUsed/>
    <w:rsid w:val="00C05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C05B4A"/>
    <w:rPr>
      <w:sz w:val="20"/>
      <w:szCs w:val="20"/>
    </w:rPr>
  </w:style>
  <w:style w:type="paragraph" w:styleId="ac">
    <w:name w:val="List Paragraph"/>
    <w:basedOn w:val="a4"/>
    <w:link w:val="ad"/>
    <w:uiPriority w:val="34"/>
    <w:qFormat/>
    <w:rsid w:val="00C05B4A"/>
    <w:pPr>
      <w:ind w:leftChars="200" w:left="480"/>
    </w:pPr>
  </w:style>
  <w:style w:type="paragraph" w:customStyle="1" w:styleId="L1">
    <w:name w:val="L1"/>
    <w:basedOn w:val="ac"/>
    <w:link w:val="L10"/>
    <w:qFormat/>
    <w:rsid w:val="00D744D9"/>
    <w:pPr>
      <w:numPr>
        <w:numId w:val="1"/>
      </w:numPr>
      <w:ind w:leftChars="0" w:left="0"/>
    </w:pPr>
    <w:rPr>
      <w:rFonts w:ascii="標楷體" w:eastAsia="標楷體" w:hAnsi="標楷體"/>
      <w:b/>
      <w:sz w:val="32"/>
      <w:szCs w:val="32"/>
    </w:rPr>
  </w:style>
  <w:style w:type="paragraph" w:customStyle="1" w:styleId="L2">
    <w:name w:val="L2"/>
    <w:basedOn w:val="ac"/>
    <w:link w:val="L20"/>
    <w:qFormat/>
    <w:rsid w:val="00D744D9"/>
    <w:pPr>
      <w:numPr>
        <w:ilvl w:val="1"/>
        <w:numId w:val="1"/>
      </w:numPr>
      <w:ind w:leftChars="0" w:left="0"/>
      <w:contextualSpacing/>
    </w:pPr>
    <w:rPr>
      <w:rFonts w:ascii="標楷體" w:eastAsia="標楷體" w:hAnsi="標楷體"/>
      <w:b/>
      <w:sz w:val="28"/>
      <w:szCs w:val="28"/>
    </w:rPr>
  </w:style>
  <w:style w:type="character" w:customStyle="1" w:styleId="ad">
    <w:name w:val="清單段落 字元"/>
    <w:basedOn w:val="a5"/>
    <w:link w:val="ac"/>
    <w:uiPriority w:val="34"/>
    <w:rsid w:val="00AB1D45"/>
  </w:style>
  <w:style w:type="character" w:customStyle="1" w:styleId="L10">
    <w:name w:val="L1 字元"/>
    <w:link w:val="L1"/>
    <w:rsid w:val="00D744D9"/>
    <w:rPr>
      <w:rFonts w:ascii="標楷體" w:eastAsia="標楷體" w:hAnsi="標楷體"/>
      <w:b/>
      <w:kern w:val="2"/>
      <w:sz w:val="32"/>
      <w:szCs w:val="32"/>
    </w:rPr>
  </w:style>
  <w:style w:type="paragraph" w:styleId="ae">
    <w:name w:val="Balloon Text"/>
    <w:basedOn w:val="a4"/>
    <w:link w:val="af"/>
    <w:uiPriority w:val="99"/>
    <w:semiHidden/>
    <w:unhideWhenUsed/>
    <w:rsid w:val="00EB1B31"/>
    <w:rPr>
      <w:rFonts w:ascii="Cambria" w:hAnsi="Cambria"/>
      <w:sz w:val="18"/>
      <w:szCs w:val="18"/>
    </w:rPr>
  </w:style>
  <w:style w:type="character" w:customStyle="1" w:styleId="L20">
    <w:name w:val="L2 字元"/>
    <w:link w:val="L2"/>
    <w:rsid w:val="00D744D9"/>
    <w:rPr>
      <w:rFonts w:ascii="標楷體" w:eastAsia="標楷體" w:hAnsi="標楷體"/>
      <w:b/>
      <w:kern w:val="2"/>
      <w:sz w:val="28"/>
      <w:szCs w:val="28"/>
    </w:rPr>
  </w:style>
  <w:style w:type="character" w:customStyle="1" w:styleId="af">
    <w:name w:val="註解方塊文字 字元"/>
    <w:link w:val="ae"/>
    <w:uiPriority w:val="99"/>
    <w:semiHidden/>
    <w:rsid w:val="00EB1B31"/>
    <w:rPr>
      <w:rFonts w:ascii="Cambria" w:eastAsia="新細明體" w:hAnsi="Cambria" w:cs="Times New Roman"/>
      <w:sz w:val="18"/>
      <w:szCs w:val="18"/>
    </w:rPr>
  </w:style>
  <w:style w:type="paragraph" w:customStyle="1" w:styleId="L3">
    <w:name w:val="L3"/>
    <w:basedOn w:val="ac"/>
    <w:link w:val="L30"/>
    <w:qFormat/>
    <w:rsid w:val="006C1C3D"/>
    <w:pPr>
      <w:numPr>
        <w:ilvl w:val="2"/>
        <w:numId w:val="1"/>
      </w:numPr>
      <w:ind w:leftChars="0" w:left="0"/>
    </w:pPr>
    <w:rPr>
      <w:rFonts w:ascii="標楷體" w:eastAsia="標楷體" w:hAnsi="標楷體"/>
      <w:sz w:val="28"/>
      <w:szCs w:val="28"/>
    </w:rPr>
  </w:style>
  <w:style w:type="paragraph" w:styleId="af0">
    <w:name w:val="footnote text"/>
    <w:basedOn w:val="a4"/>
    <w:link w:val="af1"/>
    <w:uiPriority w:val="99"/>
    <w:semiHidden/>
    <w:unhideWhenUsed/>
    <w:rsid w:val="00913DAF"/>
    <w:pPr>
      <w:snapToGrid w:val="0"/>
    </w:pPr>
    <w:rPr>
      <w:sz w:val="20"/>
      <w:szCs w:val="20"/>
    </w:rPr>
  </w:style>
  <w:style w:type="character" w:customStyle="1" w:styleId="L30">
    <w:name w:val="L3 字元"/>
    <w:link w:val="L3"/>
    <w:rsid w:val="006C1C3D"/>
    <w:rPr>
      <w:rFonts w:ascii="標楷體" w:eastAsia="標楷體" w:hAnsi="標楷體"/>
      <w:kern w:val="2"/>
      <w:sz w:val="28"/>
      <w:szCs w:val="28"/>
    </w:rPr>
  </w:style>
  <w:style w:type="character" w:customStyle="1" w:styleId="af1">
    <w:name w:val="註腳文字 字元"/>
    <w:link w:val="af0"/>
    <w:uiPriority w:val="99"/>
    <w:semiHidden/>
    <w:rsid w:val="00913DAF"/>
    <w:rPr>
      <w:sz w:val="20"/>
      <w:szCs w:val="20"/>
    </w:rPr>
  </w:style>
  <w:style w:type="character" w:styleId="af2">
    <w:name w:val="footnote reference"/>
    <w:uiPriority w:val="99"/>
    <w:semiHidden/>
    <w:unhideWhenUsed/>
    <w:rsid w:val="00913DAF"/>
    <w:rPr>
      <w:vertAlign w:val="superscript"/>
    </w:rPr>
  </w:style>
  <w:style w:type="character" w:customStyle="1" w:styleId="12">
    <w:name w:val="標題 1 字元"/>
    <w:link w:val="11"/>
    <w:rsid w:val="00316703"/>
    <w:rPr>
      <w:rFonts w:ascii="Cambria" w:hAnsi="Cambria"/>
      <w:b/>
      <w:bCs/>
      <w:kern w:val="52"/>
      <w:sz w:val="28"/>
      <w:szCs w:val="52"/>
    </w:rPr>
  </w:style>
  <w:style w:type="paragraph" w:styleId="af3">
    <w:name w:val="TOC Heading"/>
    <w:basedOn w:val="11"/>
    <w:next w:val="a4"/>
    <w:uiPriority w:val="39"/>
    <w:unhideWhenUsed/>
    <w:qFormat/>
    <w:rsid w:val="00F25A4C"/>
    <w:pPr>
      <w:keepLines/>
      <w:widowControl/>
      <w:spacing w:before="480" w:after="0" w:line="276" w:lineRule="auto"/>
      <w:outlineLvl w:val="9"/>
    </w:pPr>
    <w:rPr>
      <w:color w:val="365F91"/>
      <w:kern w:val="0"/>
      <w:szCs w:val="28"/>
    </w:rPr>
  </w:style>
  <w:style w:type="paragraph" w:styleId="22">
    <w:name w:val="toc 2"/>
    <w:basedOn w:val="a4"/>
    <w:next w:val="a4"/>
    <w:autoRedefine/>
    <w:uiPriority w:val="39"/>
    <w:unhideWhenUsed/>
    <w:qFormat/>
    <w:rsid w:val="00F25A4C"/>
    <w:pPr>
      <w:widowControl/>
      <w:spacing w:after="100" w:line="276" w:lineRule="auto"/>
      <w:ind w:left="220"/>
    </w:pPr>
    <w:rPr>
      <w:kern w:val="0"/>
      <w:sz w:val="22"/>
    </w:rPr>
  </w:style>
  <w:style w:type="paragraph" w:styleId="13">
    <w:name w:val="toc 1"/>
    <w:basedOn w:val="a4"/>
    <w:next w:val="a4"/>
    <w:autoRedefine/>
    <w:uiPriority w:val="39"/>
    <w:unhideWhenUsed/>
    <w:qFormat/>
    <w:rsid w:val="00AD6E00"/>
    <w:pPr>
      <w:widowControl/>
      <w:tabs>
        <w:tab w:val="left" w:pos="840"/>
        <w:tab w:val="right" w:leader="dot" w:pos="8296"/>
      </w:tabs>
      <w:spacing w:after="100" w:line="276" w:lineRule="auto"/>
    </w:pPr>
    <w:rPr>
      <w:kern w:val="0"/>
      <w:sz w:val="22"/>
    </w:rPr>
  </w:style>
  <w:style w:type="paragraph" w:styleId="32">
    <w:name w:val="toc 3"/>
    <w:basedOn w:val="a4"/>
    <w:next w:val="a4"/>
    <w:autoRedefine/>
    <w:uiPriority w:val="39"/>
    <w:unhideWhenUsed/>
    <w:qFormat/>
    <w:rsid w:val="00F25A4C"/>
    <w:pPr>
      <w:widowControl/>
      <w:spacing w:after="100" w:line="276" w:lineRule="auto"/>
      <w:ind w:left="440"/>
    </w:pPr>
    <w:rPr>
      <w:kern w:val="0"/>
      <w:sz w:val="22"/>
    </w:rPr>
  </w:style>
  <w:style w:type="character" w:customStyle="1" w:styleId="31">
    <w:name w:val="標題 3 字元"/>
    <w:link w:val="30"/>
    <w:rsid w:val="00316703"/>
    <w:rPr>
      <w:rFonts w:ascii="Cambria" w:hAnsi="Cambria"/>
      <w:b/>
      <w:bCs/>
      <w:kern w:val="2"/>
      <w:sz w:val="28"/>
      <w:szCs w:val="36"/>
    </w:rPr>
  </w:style>
  <w:style w:type="character" w:customStyle="1" w:styleId="21">
    <w:name w:val="標題 2 字元"/>
    <w:link w:val="20"/>
    <w:rsid w:val="00316703"/>
    <w:rPr>
      <w:rFonts w:ascii="Cambria" w:hAnsi="Cambria"/>
      <w:b/>
      <w:bCs/>
      <w:kern w:val="2"/>
      <w:sz w:val="28"/>
      <w:szCs w:val="48"/>
    </w:rPr>
  </w:style>
  <w:style w:type="character" w:styleId="af4">
    <w:name w:val="Hyperlink"/>
    <w:uiPriority w:val="99"/>
    <w:unhideWhenUsed/>
    <w:rsid w:val="00F25A4C"/>
    <w:rPr>
      <w:color w:val="0000FF"/>
      <w:u w:val="single"/>
    </w:rPr>
  </w:style>
  <w:style w:type="paragraph" w:customStyle="1" w:styleId="L4">
    <w:name w:val="L4"/>
    <w:basedOn w:val="L3"/>
    <w:link w:val="L40"/>
    <w:qFormat/>
    <w:rsid w:val="004A3D9E"/>
    <w:pPr>
      <w:numPr>
        <w:ilvl w:val="3"/>
      </w:numPr>
    </w:pPr>
    <w:rPr>
      <w:rFonts w:ascii="Times New Roman" w:hAnsi="Times New Roman"/>
    </w:rPr>
  </w:style>
  <w:style w:type="paragraph" w:styleId="af5">
    <w:name w:val="endnote text"/>
    <w:basedOn w:val="a4"/>
    <w:link w:val="af6"/>
    <w:uiPriority w:val="99"/>
    <w:semiHidden/>
    <w:unhideWhenUsed/>
    <w:rsid w:val="000C48E9"/>
    <w:pPr>
      <w:snapToGrid w:val="0"/>
    </w:pPr>
  </w:style>
  <w:style w:type="character" w:customStyle="1" w:styleId="L40">
    <w:name w:val="L4 字元"/>
    <w:link w:val="L4"/>
    <w:rsid w:val="004A3D9E"/>
    <w:rPr>
      <w:rFonts w:ascii="Times New Roman" w:eastAsia="標楷體" w:hAnsi="Times New Roman"/>
      <w:kern w:val="2"/>
      <w:sz w:val="28"/>
      <w:szCs w:val="28"/>
    </w:rPr>
  </w:style>
  <w:style w:type="character" w:customStyle="1" w:styleId="af6">
    <w:name w:val="章節附註文字 字元"/>
    <w:basedOn w:val="a5"/>
    <w:link w:val="af5"/>
    <w:uiPriority w:val="99"/>
    <w:semiHidden/>
    <w:rsid w:val="000C48E9"/>
  </w:style>
  <w:style w:type="character" w:styleId="af7">
    <w:name w:val="endnote reference"/>
    <w:uiPriority w:val="99"/>
    <w:semiHidden/>
    <w:unhideWhenUsed/>
    <w:rsid w:val="000C48E9"/>
    <w:rPr>
      <w:vertAlign w:val="superscript"/>
    </w:rPr>
  </w:style>
  <w:style w:type="character" w:styleId="af8">
    <w:name w:val="annotation reference"/>
    <w:uiPriority w:val="99"/>
    <w:semiHidden/>
    <w:unhideWhenUsed/>
    <w:rsid w:val="0021349A"/>
    <w:rPr>
      <w:sz w:val="18"/>
      <w:szCs w:val="18"/>
    </w:rPr>
  </w:style>
  <w:style w:type="paragraph" w:styleId="af9">
    <w:name w:val="annotation text"/>
    <w:basedOn w:val="a4"/>
    <w:link w:val="afa"/>
    <w:semiHidden/>
    <w:unhideWhenUsed/>
    <w:rsid w:val="0021349A"/>
  </w:style>
  <w:style w:type="character" w:customStyle="1" w:styleId="afa">
    <w:name w:val="註解文字 字元"/>
    <w:basedOn w:val="a5"/>
    <w:link w:val="af9"/>
    <w:semiHidden/>
    <w:rsid w:val="0021349A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1349A"/>
    <w:rPr>
      <w:b/>
      <w:bCs/>
    </w:rPr>
  </w:style>
  <w:style w:type="character" w:customStyle="1" w:styleId="afc">
    <w:name w:val="註解主旨 字元"/>
    <w:link w:val="afb"/>
    <w:uiPriority w:val="99"/>
    <w:semiHidden/>
    <w:rsid w:val="0021349A"/>
    <w:rPr>
      <w:b/>
      <w:bCs/>
    </w:rPr>
  </w:style>
  <w:style w:type="paragraph" w:styleId="afd">
    <w:name w:val="caption"/>
    <w:basedOn w:val="a4"/>
    <w:next w:val="a4"/>
    <w:uiPriority w:val="35"/>
    <w:unhideWhenUsed/>
    <w:qFormat/>
    <w:rsid w:val="00EC5316"/>
    <w:rPr>
      <w:sz w:val="20"/>
      <w:szCs w:val="20"/>
    </w:rPr>
  </w:style>
  <w:style w:type="table" w:styleId="afe">
    <w:name w:val="Table Grid"/>
    <w:basedOn w:val="a6"/>
    <w:uiPriority w:val="59"/>
    <w:rsid w:val="00A424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4"/>
    <w:uiPriority w:val="99"/>
    <w:unhideWhenUsed/>
    <w:rsid w:val="00E0359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4">
    <w:name w:val="內文1"/>
    <w:basedOn w:val="a4"/>
    <w:rsid w:val="00E0359E"/>
    <w:pPr>
      <w:widowControl/>
      <w:suppressAutoHyphens/>
      <w:autoSpaceDN w:val="0"/>
      <w:snapToGrid w:val="0"/>
      <w:spacing w:after="360" w:line="420" w:lineRule="atLeast"/>
      <w:ind w:left="480"/>
      <w:textAlignment w:val="baseline"/>
    </w:pPr>
    <w:rPr>
      <w:rFonts w:ascii="Times New Roman" w:eastAsia="標楷體" w:hAnsi="Times New Roman"/>
      <w:kern w:val="0"/>
      <w:sz w:val="28"/>
      <w:szCs w:val="28"/>
    </w:rPr>
  </w:style>
  <w:style w:type="paragraph" w:customStyle="1" w:styleId="aff">
    <w:name w:val="內文標"/>
    <w:basedOn w:val="a4"/>
    <w:rsid w:val="00E0359E"/>
    <w:pPr>
      <w:keepNext/>
      <w:widowControl/>
      <w:suppressAutoHyphens/>
      <w:autoSpaceDN w:val="0"/>
      <w:textAlignment w:val="baseline"/>
    </w:pPr>
    <w:rPr>
      <w:rFonts w:ascii="Times New Roman" w:eastAsia="標楷體" w:hAnsi="Times New Roman" w:cs="新細明體"/>
      <w:b/>
      <w:bCs/>
      <w:kern w:val="0"/>
      <w:sz w:val="28"/>
    </w:rPr>
  </w:style>
  <w:style w:type="paragraph" w:styleId="aff0">
    <w:name w:val="No Spacing"/>
    <w:uiPriority w:val="1"/>
    <w:qFormat/>
    <w:rsid w:val="00D26CA6"/>
    <w:pPr>
      <w:widowControl w:val="0"/>
    </w:pPr>
    <w:rPr>
      <w:kern w:val="2"/>
      <w:sz w:val="24"/>
      <w:szCs w:val="22"/>
    </w:rPr>
  </w:style>
  <w:style w:type="paragraph" w:customStyle="1" w:styleId="aff1">
    <w:name w:val="表格內容"/>
    <w:basedOn w:val="14"/>
    <w:rsid w:val="007C1F6F"/>
    <w:pPr>
      <w:suppressLineNumbers/>
      <w:snapToGrid/>
      <w:spacing w:after="0" w:line="240" w:lineRule="auto"/>
      <w:ind w:left="0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customStyle="1" w:styleId="st">
    <w:name w:val="st"/>
    <w:basedOn w:val="a5"/>
    <w:rsid w:val="007C1F6F"/>
  </w:style>
  <w:style w:type="paragraph" w:customStyle="1" w:styleId="23">
    <w:name w:val="標題2內文"/>
    <w:basedOn w:val="a4"/>
    <w:autoRedefine/>
    <w:qFormat/>
    <w:rsid w:val="007C1F6F"/>
    <w:pPr>
      <w:widowControl/>
      <w:topLinePunct/>
      <w:spacing w:line="400" w:lineRule="exact"/>
      <w:ind w:leftChars="400" w:left="1120" w:firstLineChars="200" w:firstLine="560"/>
    </w:pPr>
    <w:rPr>
      <w:rFonts w:ascii="Times New Roman" w:eastAsia="標楷體" w:hAnsi="Times New Roman"/>
      <w:bCs/>
      <w:kern w:val="52"/>
      <w:sz w:val="28"/>
      <w:szCs w:val="52"/>
    </w:rPr>
  </w:style>
  <w:style w:type="paragraph" w:customStyle="1" w:styleId="aff2">
    <w:name w:val="內文 + 新細明體"/>
    <w:basedOn w:val="a4"/>
    <w:rsid w:val="003B181E"/>
    <w:pPr>
      <w:jc w:val="both"/>
    </w:pPr>
    <w:rPr>
      <w:bCs/>
    </w:rPr>
  </w:style>
  <w:style w:type="paragraph" w:styleId="aff3">
    <w:name w:val="Title"/>
    <w:basedOn w:val="a4"/>
    <w:next w:val="a4"/>
    <w:link w:val="aff4"/>
    <w:autoRedefine/>
    <w:uiPriority w:val="99"/>
    <w:qFormat/>
    <w:rsid w:val="003B181E"/>
    <w:pPr>
      <w:snapToGrid w:val="0"/>
      <w:spacing w:beforeLines="20" w:before="72" w:afterLines="20" w:after="72"/>
      <w:ind w:leftChars="-20" w:left="284" w:rightChars="-82" w:right="-197" w:hangingChars="83" w:hanging="332"/>
      <w:outlineLvl w:val="0"/>
    </w:pPr>
    <w:rPr>
      <w:rFonts w:ascii="標楷體" w:eastAsia="標楷體" w:hAnsi="標楷體"/>
      <w:b/>
      <w:bCs/>
      <w:sz w:val="40"/>
      <w:szCs w:val="40"/>
    </w:rPr>
  </w:style>
  <w:style w:type="character" w:customStyle="1" w:styleId="aff4">
    <w:name w:val="標題 字元"/>
    <w:link w:val="aff3"/>
    <w:uiPriority w:val="99"/>
    <w:rsid w:val="003B181E"/>
    <w:rPr>
      <w:rFonts w:ascii="標楷體" w:eastAsia="標楷體" w:hAnsi="標楷體"/>
      <w:b/>
      <w:bCs/>
      <w:kern w:val="2"/>
      <w:sz w:val="40"/>
      <w:szCs w:val="40"/>
    </w:rPr>
  </w:style>
  <w:style w:type="character" w:styleId="aff5">
    <w:name w:val="Strong"/>
    <w:uiPriority w:val="22"/>
    <w:qFormat/>
    <w:rsid w:val="003B181E"/>
    <w:rPr>
      <w:b/>
      <w:bCs/>
    </w:rPr>
  </w:style>
  <w:style w:type="character" w:customStyle="1" w:styleId="41">
    <w:name w:val="標題 4 字元"/>
    <w:link w:val="4"/>
    <w:rsid w:val="003B181E"/>
    <w:rPr>
      <w:rFonts w:ascii="Times New Roman" w:eastAsia="標楷體" w:hAnsi="Times New Roman"/>
      <w:kern w:val="2"/>
      <w:sz w:val="28"/>
      <w:szCs w:val="36"/>
    </w:rPr>
  </w:style>
  <w:style w:type="character" w:customStyle="1" w:styleId="51">
    <w:name w:val="標題 5 字元"/>
    <w:link w:val="5"/>
    <w:uiPriority w:val="9"/>
    <w:rsid w:val="003B181E"/>
    <w:rPr>
      <w:rFonts w:ascii="Times New Roman" w:eastAsia="標楷體" w:hAnsi="Times New Roman"/>
      <w:bCs/>
      <w:kern w:val="2"/>
      <w:sz w:val="28"/>
      <w:szCs w:val="36"/>
    </w:rPr>
  </w:style>
  <w:style w:type="character" w:customStyle="1" w:styleId="61">
    <w:name w:val="標題 6 字元"/>
    <w:link w:val="6"/>
    <w:uiPriority w:val="9"/>
    <w:rsid w:val="003B181E"/>
    <w:rPr>
      <w:rFonts w:ascii="Times New Roman" w:eastAsia="標楷體" w:hAnsi="Times New Roman"/>
      <w:kern w:val="2"/>
      <w:sz w:val="28"/>
      <w:szCs w:val="36"/>
    </w:rPr>
  </w:style>
  <w:style w:type="character" w:customStyle="1" w:styleId="70">
    <w:name w:val="標題 7 字元"/>
    <w:link w:val="7"/>
    <w:rsid w:val="003B181E"/>
    <w:rPr>
      <w:rFonts w:ascii="Times New Roman" w:eastAsia="標楷體" w:hAnsi="Times New Roman"/>
      <w:bCs/>
      <w:kern w:val="2"/>
      <w:sz w:val="28"/>
      <w:szCs w:val="36"/>
    </w:rPr>
  </w:style>
  <w:style w:type="character" w:customStyle="1" w:styleId="80">
    <w:name w:val="標題 8 字元"/>
    <w:link w:val="8"/>
    <w:uiPriority w:val="9"/>
    <w:rsid w:val="003B181E"/>
    <w:rPr>
      <w:rFonts w:ascii="Times New Roman" w:eastAsia="標楷體" w:hAnsi="Times New Roman"/>
      <w:bCs/>
      <w:kern w:val="2"/>
      <w:sz w:val="28"/>
      <w:szCs w:val="36"/>
    </w:rPr>
  </w:style>
  <w:style w:type="character" w:customStyle="1" w:styleId="90">
    <w:name w:val="標題 9 字元"/>
    <w:link w:val="9"/>
    <w:uiPriority w:val="9"/>
    <w:rsid w:val="003B181E"/>
    <w:rPr>
      <w:rFonts w:ascii="Times New Roman" w:eastAsia="標楷體" w:hAnsi="Times New Roman"/>
      <w:bCs/>
      <w:kern w:val="2"/>
      <w:sz w:val="28"/>
      <w:szCs w:val="36"/>
    </w:rPr>
  </w:style>
  <w:style w:type="paragraph" w:customStyle="1" w:styleId="15">
    <w:name w:val="標題1內文"/>
    <w:qFormat/>
    <w:rsid w:val="003B181E"/>
    <w:pPr>
      <w:topLinePunct/>
      <w:spacing w:line="400" w:lineRule="exact"/>
      <w:ind w:leftChars="200" w:left="200" w:firstLineChars="200" w:firstLine="200"/>
    </w:pPr>
    <w:rPr>
      <w:rFonts w:ascii="Times New Roman" w:eastAsia="標楷體" w:hAnsi="Times New Roman"/>
      <w:bCs/>
      <w:kern w:val="52"/>
      <w:sz w:val="28"/>
      <w:szCs w:val="52"/>
    </w:rPr>
  </w:style>
  <w:style w:type="paragraph" w:customStyle="1" w:styleId="33">
    <w:name w:val="標題3內文"/>
    <w:basedOn w:val="23"/>
    <w:autoRedefine/>
    <w:qFormat/>
    <w:rsid w:val="003B181E"/>
    <w:pPr>
      <w:ind w:leftChars="500" w:left="1400"/>
    </w:pPr>
  </w:style>
  <w:style w:type="paragraph" w:customStyle="1" w:styleId="40">
    <w:name w:val="標題4內文"/>
    <w:basedOn w:val="33"/>
    <w:link w:val="410"/>
    <w:autoRedefine/>
    <w:qFormat/>
    <w:rsid w:val="003B181E"/>
    <w:pPr>
      <w:ind w:leftChars="708" w:left="1982" w:firstLineChars="98" w:firstLine="274"/>
    </w:pPr>
  </w:style>
  <w:style w:type="paragraph" w:customStyle="1" w:styleId="50">
    <w:name w:val="標題5內文"/>
    <w:basedOn w:val="40"/>
    <w:autoRedefine/>
    <w:qFormat/>
    <w:rsid w:val="003B181E"/>
    <w:pPr>
      <w:ind w:leftChars="700" w:left="1960" w:firstLine="560"/>
    </w:pPr>
  </w:style>
  <w:style w:type="paragraph" w:customStyle="1" w:styleId="60">
    <w:name w:val="標題6內文"/>
    <w:basedOn w:val="50"/>
    <w:link w:val="610"/>
    <w:autoRedefine/>
    <w:qFormat/>
    <w:rsid w:val="003B181E"/>
  </w:style>
  <w:style w:type="paragraph" w:customStyle="1" w:styleId="1">
    <w:name w:val="標題1項目"/>
    <w:basedOn w:val="15"/>
    <w:autoRedefine/>
    <w:qFormat/>
    <w:rsid w:val="003B181E"/>
    <w:pPr>
      <w:numPr>
        <w:numId w:val="5"/>
      </w:numPr>
      <w:ind w:left="200" w:hangingChars="200" w:hanging="198"/>
    </w:pPr>
  </w:style>
  <w:style w:type="paragraph" w:customStyle="1" w:styleId="2">
    <w:name w:val="標題2項目"/>
    <w:basedOn w:val="1"/>
    <w:qFormat/>
    <w:rsid w:val="003B181E"/>
    <w:pPr>
      <w:numPr>
        <w:numId w:val="6"/>
      </w:numPr>
      <w:ind w:leftChars="400" w:left="400" w:hanging="198"/>
    </w:pPr>
  </w:style>
  <w:style w:type="paragraph" w:customStyle="1" w:styleId="3">
    <w:name w:val="標題3項目"/>
    <w:basedOn w:val="2"/>
    <w:qFormat/>
    <w:rsid w:val="003B181E"/>
    <w:pPr>
      <w:numPr>
        <w:numId w:val="7"/>
      </w:numPr>
      <w:spacing w:line="360" w:lineRule="exact"/>
      <w:ind w:leftChars="600" w:left="600" w:hanging="198"/>
    </w:pPr>
  </w:style>
  <w:style w:type="paragraph" w:customStyle="1" w:styleId="aff6">
    <w:name w:val="圖置中"/>
    <w:qFormat/>
    <w:rsid w:val="003B181E"/>
    <w:pPr>
      <w:spacing w:line="360" w:lineRule="auto"/>
      <w:jc w:val="center"/>
    </w:pPr>
    <w:rPr>
      <w:kern w:val="2"/>
      <w:sz w:val="24"/>
      <w:szCs w:val="24"/>
    </w:rPr>
  </w:style>
  <w:style w:type="paragraph" w:customStyle="1" w:styleId="a2">
    <w:name w:val="圖的標號"/>
    <w:next w:val="a4"/>
    <w:qFormat/>
    <w:rsid w:val="003B181E"/>
    <w:pPr>
      <w:numPr>
        <w:numId w:val="8"/>
      </w:numPr>
      <w:spacing w:line="360" w:lineRule="auto"/>
      <w:ind w:left="480"/>
      <w:jc w:val="center"/>
    </w:pPr>
    <w:rPr>
      <w:rFonts w:ascii="Times New Roman" w:eastAsia="標楷體" w:hAnsi="Times New Roman"/>
      <w:kern w:val="2"/>
      <w:sz w:val="24"/>
      <w:szCs w:val="24"/>
    </w:rPr>
  </w:style>
  <w:style w:type="paragraph" w:customStyle="1" w:styleId="a3">
    <w:name w:val="表的標號"/>
    <w:next w:val="a4"/>
    <w:qFormat/>
    <w:rsid w:val="003B181E"/>
    <w:pPr>
      <w:numPr>
        <w:numId w:val="9"/>
      </w:numPr>
      <w:jc w:val="center"/>
    </w:pPr>
    <w:rPr>
      <w:rFonts w:ascii="Times New Roman" w:eastAsia="標楷體" w:hAnsi="Times New Roman"/>
      <w:bCs/>
      <w:kern w:val="2"/>
      <w:sz w:val="24"/>
      <w:szCs w:val="48"/>
    </w:rPr>
  </w:style>
  <w:style w:type="paragraph" w:customStyle="1" w:styleId="aff7">
    <w:name w:val="封面"/>
    <w:basedOn w:val="a4"/>
    <w:rsid w:val="003B181E"/>
    <w:pPr>
      <w:spacing w:beforeLines="25" w:afterLines="25" w:line="0" w:lineRule="atLeast"/>
      <w:jc w:val="center"/>
    </w:pPr>
    <w:rPr>
      <w:rFonts w:ascii="Times New Roman" w:eastAsia="標楷體" w:hAnsi="Times New Roman"/>
      <w:sz w:val="28"/>
      <w:szCs w:val="24"/>
    </w:rPr>
  </w:style>
  <w:style w:type="paragraph" w:styleId="aff8">
    <w:name w:val="table of figures"/>
    <w:basedOn w:val="a4"/>
    <w:next w:val="a4"/>
    <w:uiPriority w:val="99"/>
    <w:unhideWhenUsed/>
    <w:rsid w:val="003B181E"/>
    <w:pPr>
      <w:spacing w:line="360" w:lineRule="exact"/>
      <w:ind w:left="480" w:hanging="480"/>
    </w:pPr>
    <w:rPr>
      <w:rFonts w:ascii="Times New Roman" w:eastAsia="標楷體" w:hAnsi="Times New Roman" w:cs="Calibri"/>
      <w:smallCaps/>
      <w:sz w:val="28"/>
      <w:szCs w:val="20"/>
    </w:rPr>
  </w:style>
  <w:style w:type="paragraph" w:styleId="24">
    <w:name w:val="Body Text 2"/>
    <w:basedOn w:val="a4"/>
    <w:link w:val="25"/>
    <w:uiPriority w:val="99"/>
    <w:semiHidden/>
    <w:unhideWhenUsed/>
    <w:rsid w:val="003B181E"/>
    <w:pPr>
      <w:spacing w:after="120" w:line="480" w:lineRule="auto"/>
    </w:pPr>
    <w:rPr>
      <w:rFonts w:ascii="Times New Roman" w:eastAsia="標楷體" w:hAnsi="Times New Roman"/>
      <w:sz w:val="28"/>
      <w:szCs w:val="24"/>
    </w:rPr>
  </w:style>
  <w:style w:type="character" w:customStyle="1" w:styleId="25">
    <w:name w:val="本文 2 字元"/>
    <w:link w:val="24"/>
    <w:uiPriority w:val="99"/>
    <w:semiHidden/>
    <w:rsid w:val="003B181E"/>
    <w:rPr>
      <w:rFonts w:ascii="Times New Roman" w:eastAsia="標楷體" w:hAnsi="Times New Roman"/>
      <w:kern w:val="2"/>
      <w:sz w:val="28"/>
      <w:szCs w:val="24"/>
    </w:rPr>
  </w:style>
  <w:style w:type="paragraph" w:styleId="34">
    <w:name w:val="Body Text 3"/>
    <w:basedOn w:val="a4"/>
    <w:link w:val="35"/>
    <w:uiPriority w:val="99"/>
    <w:semiHidden/>
    <w:unhideWhenUsed/>
    <w:rsid w:val="003B181E"/>
    <w:pPr>
      <w:spacing w:after="120" w:line="360" w:lineRule="exact"/>
    </w:pPr>
    <w:rPr>
      <w:rFonts w:ascii="Times New Roman" w:eastAsia="標楷體" w:hAnsi="Times New Roman"/>
      <w:sz w:val="16"/>
      <w:szCs w:val="16"/>
    </w:rPr>
  </w:style>
  <w:style w:type="character" w:customStyle="1" w:styleId="35">
    <w:name w:val="本文 3 字元"/>
    <w:link w:val="34"/>
    <w:uiPriority w:val="99"/>
    <w:semiHidden/>
    <w:rsid w:val="003B181E"/>
    <w:rPr>
      <w:rFonts w:ascii="Times New Roman" w:eastAsia="標楷體" w:hAnsi="Times New Roman"/>
      <w:kern w:val="2"/>
      <w:sz w:val="16"/>
      <w:szCs w:val="16"/>
    </w:rPr>
  </w:style>
  <w:style w:type="paragraph" w:customStyle="1" w:styleId="42">
    <w:name w:val="標題4項目"/>
    <w:basedOn w:val="3"/>
    <w:autoRedefine/>
    <w:qFormat/>
    <w:rsid w:val="003B181E"/>
    <w:pPr>
      <w:ind w:leftChars="700" w:left="700"/>
    </w:pPr>
  </w:style>
  <w:style w:type="paragraph" w:customStyle="1" w:styleId="71">
    <w:name w:val="標題7內文"/>
    <w:basedOn w:val="60"/>
    <w:autoRedefine/>
    <w:qFormat/>
    <w:rsid w:val="003B181E"/>
    <w:pPr>
      <w:ind w:leftChars="1400" w:left="1400" w:firstLine="200"/>
    </w:pPr>
  </w:style>
  <w:style w:type="paragraph" w:customStyle="1" w:styleId="81">
    <w:name w:val="標題8內文"/>
    <w:basedOn w:val="71"/>
    <w:autoRedefine/>
    <w:qFormat/>
    <w:rsid w:val="003B181E"/>
    <w:pPr>
      <w:ind w:leftChars="1600" w:left="1600"/>
    </w:pPr>
  </w:style>
  <w:style w:type="paragraph" w:customStyle="1" w:styleId="91">
    <w:name w:val="標題9內文"/>
    <w:basedOn w:val="81"/>
    <w:autoRedefine/>
    <w:qFormat/>
    <w:rsid w:val="003B181E"/>
    <w:pPr>
      <w:ind w:leftChars="1800" w:left="1800"/>
    </w:pPr>
  </w:style>
  <w:style w:type="paragraph" w:customStyle="1" w:styleId="52">
    <w:name w:val="標題5項目"/>
    <w:basedOn w:val="42"/>
    <w:autoRedefine/>
    <w:qFormat/>
    <w:rsid w:val="003B181E"/>
    <w:pPr>
      <w:ind w:leftChars="800" w:left="800"/>
    </w:pPr>
  </w:style>
  <w:style w:type="paragraph" w:customStyle="1" w:styleId="62">
    <w:name w:val="標題6項目"/>
    <w:basedOn w:val="52"/>
    <w:qFormat/>
    <w:rsid w:val="003B181E"/>
  </w:style>
  <w:style w:type="paragraph" w:customStyle="1" w:styleId="72">
    <w:name w:val="標題7項目"/>
    <w:basedOn w:val="62"/>
    <w:qFormat/>
    <w:rsid w:val="003B181E"/>
    <w:pPr>
      <w:ind w:leftChars="1400" w:left="1400"/>
    </w:pPr>
  </w:style>
  <w:style w:type="paragraph" w:customStyle="1" w:styleId="82">
    <w:name w:val="標題8項目"/>
    <w:basedOn w:val="72"/>
    <w:qFormat/>
    <w:rsid w:val="003B181E"/>
    <w:pPr>
      <w:ind w:leftChars="1600" w:left="1600"/>
    </w:pPr>
  </w:style>
  <w:style w:type="paragraph" w:customStyle="1" w:styleId="92">
    <w:name w:val="標題9項目"/>
    <w:basedOn w:val="82"/>
    <w:qFormat/>
    <w:rsid w:val="003B181E"/>
    <w:pPr>
      <w:ind w:leftChars="1800" w:left="1800"/>
    </w:pPr>
  </w:style>
  <w:style w:type="paragraph" w:customStyle="1" w:styleId="aff9">
    <w:name w:val="表格內文置中"/>
    <w:basedOn w:val="a4"/>
    <w:qFormat/>
    <w:rsid w:val="003B181E"/>
    <w:pPr>
      <w:spacing w:line="400" w:lineRule="exact"/>
      <w:jc w:val="center"/>
    </w:pPr>
    <w:rPr>
      <w:rFonts w:ascii="Times New Roman" w:eastAsia="標楷體" w:hAnsi="Times New Roman"/>
      <w:sz w:val="28"/>
      <w:szCs w:val="24"/>
    </w:rPr>
  </w:style>
  <w:style w:type="paragraph" w:styleId="a">
    <w:name w:val="List Number"/>
    <w:basedOn w:val="a4"/>
    <w:rsid w:val="003B181E"/>
    <w:pPr>
      <w:numPr>
        <w:numId w:val="14"/>
      </w:numPr>
      <w:spacing w:line="400" w:lineRule="exact"/>
    </w:pPr>
    <w:rPr>
      <w:rFonts w:ascii="Times New Roman" w:eastAsia="標楷體" w:hAnsi="Times New Roman"/>
      <w:color w:val="000000"/>
      <w:kern w:val="16"/>
      <w:sz w:val="28"/>
      <w:szCs w:val="28"/>
    </w:rPr>
  </w:style>
  <w:style w:type="paragraph" w:customStyle="1" w:styleId="A-">
    <w:name w:val="A表-標題"/>
    <w:basedOn w:val="a4"/>
    <w:next w:val="a4"/>
    <w:autoRedefine/>
    <w:semiHidden/>
    <w:locked/>
    <w:rsid w:val="003B181E"/>
    <w:pPr>
      <w:numPr>
        <w:numId w:val="13"/>
      </w:numPr>
      <w:tabs>
        <w:tab w:val="clear" w:pos="480"/>
        <w:tab w:val="num" w:pos="360"/>
      </w:tabs>
      <w:spacing w:line="400" w:lineRule="exact"/>
      <w:ind w:left="0" w:firstLine="0"/>
      <w:jc w:val="center"/>
    </w:pPr>
    <w:rPr>
      <w:rFonts w:ascii="Times New Roman" w:eastAsia="標楷體" w:hAnsi="Times New Roman" w:cs="新細明體"/>
      <w:color w:val="000000"/>
      <w:kern w:val="16"/>
      <w:sz w:val="20"/>
      <w:szCs w:val="20"/>
    </w:rPr>
  </w:style>
  <w:style w:type="character" w:customStyle="1" w:styleId="610">
    <w:name w:val="標題6內文 字元1"/>
    <w:link w:val="60"/>
    <w:rsid w:val="003B181E"/>
    <w:rPr>
      <w:rFonts w:ascii="Times New Roman" w:eastAsia="標楷體" w:hAnsi="Times New Roman"/>
      <w:bCs/>
      <w:kern w:val="52"/>
      <w:sz w:val="28"/>
      <w:szCs w:val="52"/>
    </w:rPr>
  </w:style>
  <w:style w:type="character" w:customStyle="1" w:styleId="410">
    <w:name w:val="標題4內文 字元1"/>
    <w:link w:val="40"/>
    <w:rsid w:val="003B181E"/>
    <w:rPr>
      <w:rFonts w:ascii="Times New Roman" w:eastAsia="標楷體" w:hAnsi="Times New Roman"/>
      <w:bCs/>
      <w:kern w:val="52"/>
      <w:sz w:val="28"/>
      <w:szCs w:val="52"/>
    </w:rPr>
  </w:style>
  <w:style w:type="numbering" w:styleId="1ai">
    <w:name w:val="Outline List 1"/>
    <w:basedOn w:val="a7"/>
    <w:semiHidden/>
    <w:rsid w:val="003B181E"/>
    <w:pPr>
      <w:numPr>
        <w:numId w:val="15"/>
      </w:numPr>
    </w:pPr>
  </w:style>
  <w:style w:type="paragraph" w:customStyle="1" w:styleId="a1">
    <w:name w:val="表格內文標號"/>
    <w:basedOn w:val="a4"/>
    <w:autoRedefine/>
    <w:qFormat/>
    <w:rsid w:val="003B181E"/>
    <w:pPr>
      <w:numPr>
        <w:numId w:val="16"/>
      </w:numPr>
      <w:spacing w:line="400" w:lineRule="exact"/>
      <w:ind w:left="933"/>
    </w:pPr>
    <w:rPr>
      <w:rFonts w:ascii="Times New Roman" w:eastAsia="標楷體" w:hAnsi="Times New Roman"/>
      <w:sz w:val="28"/>
      <w:szCs w:val="24"/>
    </w:rPr>
  </w:style>
  <w:style w:type="paragraph" w:styleId="43">
    <w:name w:val="toc 4"/>
    <w:basedOn w:val="a4"/>
    <w:next w:val="a4"/>
    <w:autoRedefine/>
    <w:uiPriority w:val="39"/>
    <w:unhideWhenUsed/>
    <w:rsid w:val="003B181E"/>
    <w:pPr>
      <w:spacing w:line="360" w:lineRule="exact"/>
      <w:ind w:left="840"/>
    </w:pPr>
    <w:rPr>
      <w:rFonts w:eastAsia="標楷體"/>
      <w:sz w:val="20"/>
      <w:szCs w:val="20"/>
    </w:rPr>
  </w:style>
  <w:style w:type="paragraph" w:styleId="53">
    <w:name w:val="toc 5"/>
    <w:basedOn w:val="a4"/>
    <w:next w:val="a4"/>
    <w:autoRedefine/>
    <w:uiPriority w:val="39"/>
    <w:unhideWhenUsed/>
    <w:rsid w:val="003B181E"/>
    <w:pPr>
      <w:spacing w:line="360" w:lineRule="exact"/>
      <w:ind w:left="1120"/>
    </w:pPr>
    <w:rPr>
      <w:rFonts w:eastAsia="標楷體"/>
      <w:sz w:val="20"/>
      <w:szCs w:val="20"/>
    </w:rPr>
  </w:style>
  <w:style w:type="paragraph" w:styleId="63">
    <w:name w:val="toc 6"/>
    <w:basedOn w:val="a4"/>
    <w:next w:val="a4"/>
    <w:autoRedefine/>
    <w:uiPriority w:val="39"/>
    <w:unhideWhenUsed/>
    <w:rsid w:val="003B181E"/>
    <w:pPr>
      <w:spacing w:line="360" w:lineRule="exact"/>
      <w:ind w:left="1400"/>
    </w:pPr>
    <w:rPr>
      <w:rFonts w:eastAsia="標楷體"/>
      <w:sz w:val="20"/>
      <w:szCs w:val="20"/>
    </w:rPr>
  </w:style>
  <w:style w:type="paragraph" w:styleId="73">
    <w:name w:val="toc 7"/>
    <w:basedOn w:val="a4"/>
    <w:next w:val="a4"/>
    <w:autoRedefine/>
    <w:uiPriority w:val="39"/>
    <w:unhideWhenUsed/>
    <w:rsid w:val="003B181E"/>
    <w:pPr>
      <w:spacing w:line="360" w:lineRule="exact"/>
      <w:ind w:left="1680"/>
    </w:pPr>
    <w:rPr>
      <w:rFonts w:eastAsia="標楷體"/>
      <w:sz w:val="20"/>
      <w:szCs w:val="20"/>
    </w:rPr>
  </w:style>
  <w:style w:type="paragraph" w:styleId="83">
    <w:name w:val="toc 8"/>
    <w:basedOn w:val="a4"/>
    <w:next w:val="a4"/>
    <w:autoRedefine/>
    <w:uiPriority w:val="39"/>
    <w:unhideWhenUsed/>
    <w:rsid w:val="003B181E"/>
    <w:pPr>
      <w:spacing w:line="360" w:lineRule="exact"/>
      <w:ind w:left="1960"/>
    </w:pPr>
    <w:rPr>
      <w:rFonts w:eastAsia="標楷體"/>
      <w:sz w:val="20"/>
      <w:szCs w:val="20"/>
    </w:rPr>
  </w:style>
  <w:style w:type="paragraph" w:styleId="93">
    <w:name w:val="toc 9"/>
    <w:basedOn w:val="a4"/>
    <w:next w:val="a4"/>
    <w:autoRedefine/>
    <w:uiPriority w:val="39"/>
    <w:unhideWhenUsed/>
    <w:rsid w:val="003B181E"/>
    <w:pPr>
      <w:spacing w:line="360" w:lineRule="exact"/>
      <w:ind w:left="2240"/>
    </w:pPr>
    <w:rPr>
      <w:rFonts w:eastAsia="標楷體"/>
      <w:sz w:val="20"/>
      <w:szCs w:val="20"/>
    </w:rPr>
  </w:style>
  <w:style w:type="paragraph" w:styleId="affa">
    <w:name w:val="Plain Text"/>
    <w:basedOn w:val="a4"/>
    <w:link w:val="affb"/>
    <w:uiPriority w:val="99"/>
    <w:unhideWhenUsed/>
    <w:rsid w:val="003B181E"/>
    <w:rPr>
      <w:rFonts w:hAnsi="Courier New" w:cs="Courier New"/>
      <w:sz w:val="22"/>
      <w:szCs w:val="24"/>
    </w:rPr>
  </w:style>
  <w:style w:type="character" w:customStyle="1" w:styleId="affb">
    <w:name w:val="純文字 字元"/>
    <w:link w:val="affa"/>
    <w:uiPriority w:val="99"/>
    <w:rsid w:val="003B181E"/>
    <w:rPr>
      <w:rFonts w:hAnsi="Courier New" w:cs="Courier New"/>
      <w:kern w:val="2"/>
      <w:sz w:val="22"/>
      <w:szCs w:val="24"/>
    </w:rPr>
  </w:style>
  <w:style w:type="character" w:styleId="affc">
    <w:name w:val="Emphasis"/>
    <w:uiPriority w:val="20"/>
    <w:qFormat/>
    <w:rsid w:val="003B181E"/>
    <w:rPr>
      <w:b w:val="0"/>
      <w:bCs w:val="0"/>
      <w:i w:val="0"/>
      <w:iCs w:val="0"/>
      <w:color w:val="CC0033"/>
    </w:rPr>
  </w:style>
  <w:style w:type="paragraph" w:styleId="affd">
    <w:name w:val="Document Map"/>
    <w:basedOn w:val="a4"/>
    <w:link w:val="affe"/>
    <w:uiPriority w:val="99"/>
    <w:semiHidden/>
    <w:unhideWhenUsed/>
    <w:rsid w:val="003B181E"/>
    <w:pPr>
      <w:spacing w:line="360" w:lineRule="exact"/>
    </w:pPr>
    <w:rPr>
      <w:rFonts w:ascii="新細明體" w:hAnsi="Times New Roman"/>
      <w:sz w:val="18"/>
      <w:szCs w:val="18"/>
    </w:rPr>
  </w:style>
  <w:style w:type="character" w:customStyle="1" w:styleId="affe">
    <w:name w:val="文件引導模式 字元"/>
    <w:link w:val="affd"/>
    <w:uiPriority w:val="99"/>
    <w:semiHidden/>
    <w:rsid w:val="003B181E"/>
    <w:rPr>
      <w:rFonts w:ascii="新細明體" w:hAnsi="Times New Roman"/>
      <w:kern w:val="2"/>
      <w:sz w:val="18"/>
      <w:szCs w:val="18"/>
    </w:rPr>
  </w:style>
  <w:style w:type="paragraph" w:styleId="36">
    <w:name w:val="Body Text Indent 3"/>
    <w:basedOn w:val="a4"/>
    <w:link w:val="37"/>
    <w:uiPriority w:val="99"/>
    <w:semiHidden/>
    <w:unhideWhenUsed/>
    <w:rsid w:val="003B181E"/>
    <w:pPr>
      <w:spacing w:after="120" w:line="360" w:lineRule="exact"/>
      <w:ind w:leftChars="200" w:left="480"/>
    </w:pPr>
    <w:rPr>
      <w:rFonts w:ascii="Times New Roman" w:eastAsia="標楷體" w:hAnsi="Times New Roman"/>
      <w:sz w:val="16"/>
      <w:szCs w:val="16"/>
    </w:rPr>
  </w:style>
  <w:style w:type="character" w:customStyle="1" w:styleId="37">
    <w:name w:val="本文縮排 3 字元"/>
    <w:link w:val="36"/>
    <w:uiPriority w:val="99"/>
    <w:semiHidden/>
    <w:rsid w:val="003B181E"/>
    <w:rPr>
      <w:rFonts w:ascii="Times New Roman" w:eastAsia="標楷體" w:hAnsi="Times New Roman"/>
      <w:kern w:val="2"/>
      <w:sz w:val="16"/>
      <w:szCs w:val="16"/>
    </w:rPr>
  </w:style>
  <w:style w:type="character" w:styleId="afff">
    <w:name w:val="FollowedHyperlink"/>
    <w:uiPriority w:val="99"/>
    <w:semiHidden/>
    <w:unhideWhenUsed/>
    <w:rsid w:val="003B181E"/>
    <w:rPr>
      <w:color w:val="800080"/>
      <w:u w:val="single"/>
    </w:rPr>
  </w:style>
  <w:style w:type="numbering" w:styleId="111111">
    <w:name w:val="Outline List 2"/>
    <w:basedOn w:val="a7"/>
    <w:semiHidden/>
    <w:unhideWhenUsed/>
    <w:rsid w:val="003B181E"/>
    <w:pPr>
      <w:numPr>
        <w:numId w:val="17"/>
      </w:numPr>
    </w:pPr>
  </w:style>
  <w:style w:type="paragraph" w:styleId="a0">
    <w:name w:val="List Bullet"/>
    <w:basedOn w:val="a4"/>
    <w:unhideWhenUsed/>
    <w:rsid w:val="003B181E"/>
    <w:pPr>
      <w:numPr>
        <w:numId w:val="18"/>
      </w:numPr>
      <w:adjustRightInd w:val="0"/>
      <w:contextualSpacing/>
    </w:pPr>
    <w:rPr>
      <w:rFonts w:ascii="Times New Roman" w:hAnsi="Times New Roman"/>
      <w:szCs w:val="20"/>
    </w:rPr>
  </w:style>
  <w:style w:type="table" w:styleId="-1">
    <w:name w:val="Light List Accent 1"/>
    <w:basedOn w:val="a6"/>
    <w:uiPriority w:val="61"/>
    <w:rsid w:val="003B181E"/>
    <w:rPr>
      <w:kern w:val="2"/>
      <w:sz w:val="24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0">
    <w:name w:val="表格內文靠右"/>
    <w:basedOn w:val="a4"/>
    <w:autoRedefine/>
    <w:qFormat/>
    <w:rsid w:val="003B181E"/>
    <w:pPr>
      <w:spacing w:line="400" w:lineRule="exact"/>
      <w:jc w:val="right"/>
    </w:pPr>
    <w:rPr>
      <w:rFonts w:ascii="Times New Roman" w:eastAsia="標楷體" w:hAnsi="Times New Roman"/>
      <w:sz w:val="28"/>
      <w:szCs w:val="24"/>
    </w:rPr>
  </w:style>
  <w:style w:type="numbering" w:customStyle="1" w:styleId="10">
    <w:name w:val="表格項次符號1"/>
    <w:uiPriority w:val="99"/>
    <w:rsid w:val="003B181E"/>
    <w:pPr>
      <w:numPr>
        <w:numId w:val="19"/>
      </w:numPr>
    </w:pPr>
  </w:style>
  <w:style w:type="paragraph" w:customStyle="1" w:styleId="afff1">
    <w:name w:val="表格內文靠左"/>
    <w:basedOn w:val="afff0"/>
    <w:qFormat/>
    <w:rsid w:val="003B181E"/>
    <w:pPr>
      <w:jc w:val="left"/>
    </w:pPr>
  </w:style>
  <w:style w:type="character" w:styleId="HTML">
    <w:name w:val="HTML Code"/>
    <w:uiPriority w:val="99"/>
    <w:semiHidden/>
    <w:unhideWhenUsed/>
    <w:rsid w:val="003B181E"/>
    <w:rPr>
      <w:rFonts w:ascii="細明體" w:eastAsia="細明體" w:hAnsi="細明體" w:cs="細明體"/>
      <w:sz w:val="24"/>
      <w:szCs w:val="24"/>
    </w:rPr>
  </w:style>
  <w:style w:type="table" w:customStyle="1" w:styleId="38">
    <w:name w:val="表格格線3"/>
    <w:basedOn w:val="a6"/>
    <w:next w:val="afe"/>
    <w:uiPriority w:val="59"/>
    <w:rsid w:val="003B181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3B181E"/>
  </w:style>
  <w:style w:type="character" w:customStyle="1" w:styleId="mw-headline">
    <w:name w:val="mw-headline"/>
    <w:rsid w:val="003B181E"/>
  </w:style>
  <w:style w:type="paragraph" w:styleId="afff2">
    <w:name w:val="Note Heading"/>
    <w:basedOn w:val="a4"/>
    <w:next w:val="a4"/>
    <w:link w:val="afff3"/>
    <w:uiPriority w:val="99"/>
    <w:unhideWhenUsed/>
    <w:rsid w:val="003B181E"/>
    <w:pPr>
      <w:spacing w:line="360" w:lineRule="exact"/>
      <w:jc w:val="center"/>
    </w:pPr>
    <w:rPr>
      <w:rFonts w:ascii="Times New Roman" w:eastAsia="標楷體" w:hAnsi="Times New Roman"/>
      <w:sz w:val="28"/>
      <w:szCs w:val="24"/>
    </w:rPr>
  </w:style>
  <w:style w:type="character" w:customStyle="1" w:styleId="afff3">
    <w:name w:val="註釋標題 字元"/>
    <w:link w:val="afff2"/>
    <w:uiPriority w:val="99"/>
    <w:rsid w:val="003B181E"/>
    <w:rPr>
      <w:rFonts w:ascii="Times New Roman" w:eastAsia="標楷體" w:hAnsi="Times New Roman"/>
      <w:kern w:val="2"/>
      <w:sz w:val="28"/>
      <w:szCs w:val="24"/>
    </w:rPr>
  </w:style>
  <w:style w:type="paragraph" w:styleId="afff4">
    <w:name w:val="Closing"/>
    <w:basedOn w:val="a4"/>
    <w:link w:val="afff5"/>
    <w:uiPriority w:val="99"/>
    <w:unhideWhenUsed/>
    <w:rsid w:val="003B181E"/>
    <w:pPr>
      <w:spacing w:line="360" w:lineRule="exact"/>
      <w:ind w:leftChars="1800" w:left="100"/>
    </w:pPr>
    <w:rPr>
      <w:rFonts w:ascii="Times New Roman" w:eastAsia="標楷體" w:hAnsi="Times New Roman"/>
      <w:sz w:val="28"/>
      <w:szCs w:val="24"/>
    </w:rPr>
  </w:style>
  <w:style w:type="character" w:customStyle="1" w:styleId="afff5">
    <w:name w:val="結語 字元"/>
    <w:link w:val="afff4"/>
    <w:uiPriority w:val="99"/>
    <w:rsid w:val="003B181E"/>
    <w:rPr>
      <w:rFonts w:ascii="Times New Roman" w:eastAsia="標楷體" w:hAnsi="Times New Roman"/>
      <w:kern w:val="2"/>
      <w:sz w:val="28"/>
      <w:szCs w:val="24"/>
    </w:rPr>
  </w:style>
  <w:style w:type="paragraph" w:customStyle="1" w:styleId="Default">
    <w:name w:val="Default"/>
    <w:rsid w:val="003B181E"/>
    <w:pPr>
      <w:widowControl w:val="0"/>
      <w:autoSpaceDE w:val="0"/>
      <w:autoSpaceDN w:val="0"/>
      <w:adjustRightInd w:val="0"/>
    </w:pPr>
    <w:rPr>
      <w:rFonts w:ascii="標楷體" w:eastAsia="標楷體" w:hAnsi="Times New Roman" w:hint="eastAsia"/>
    </w:rPr>
  </w:style>
  <w:style w:type="paragraph" w:customStyle="1" w:styleId="L5">
    <w:name w:val="L5"/>
    <w:basedOn w:val="L4"/>
    <w:link w:val="L50"/>
    <w:qFormat/>
    <w:rsid w:val="009328FA"/>
    <w:pPr>
      <w:numPr>
        <w:ilvl w:val="0"/>
        <w:numId w:val="20"/>
      </w:numPr>
    </w:pPr>
    <w:rPr>
      <w:rFonts w:ascii="標楷體" w:hAnsi="標楷體"/>
      <w:color w:val="000000"/>
    </w:rPr>
  </w:style>
  <w:style w:type="paragraph" w:styleId="afff6">
    <w:name w:val="Intense Quote"/>
    <w:basedOn w:val="a4"/>
    <w:next w:val="a4"/>
    <w:link w:val="afff7"/>
    <w:uiPriority w:val="30"/>
    <w:qFormat/>
    <w:rsid w:val="00652A8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L50">
    <w:name w:val="L5 字元"/>
    <w:link w:val="L5"/>
    <w:rsid w:val="009328FA"/>
    <w:rPr>
      <w:rFonts w:ascii="標楷體" w:eastAsia="標楷體" w:hAnsi="標楷體"/>
      <w:color w:val="000000"/>
      <w:kern w:val="2"/>
      <w:sz w:val="28"/>
      <w:szCs w:val="28"/>
    </w:rPr>
  </w:style>
  <w:style w:type="character" w:customStyle="1" w:styleId="afff7">
    <w:name w:val="鮮明引文 字元"/>
    <w:link w:val="afff6"/>
    <w:uiPriority w:val="30"/>
    <w:rsid w:val="00652A8E"/>
    <w:rPr>
      <w:i/>
      <w:iCs/>
      <w:color w:val="5B9BD5"/>
      <w:kern w:val="2"/>
      <w:sz w:val="24"/>
      <w:szCs w:val="22"/>
    </w:rPr>
  </w:style>
  <w:style w:type="paragraph" w:customStyle="1" w:styleId="L0">
    <w:name w:val="L0"/>
    <w:basedOn w:val="L1"/>
    <w:link w:val="L00"/>
    <w:qFormat/>
    <w:rsid w:val="00D744D9"/>
    <w:pPr>
      <w:numPr>
        <w:numId w:val="21"/>
      </w:numPr>
    </w:pPr>
    <w:rPr>
      <w:rFonts w:ascii="Times New Roman" w:hAnsi="Times New Roman"/>
      <w:color w:val="000000"/>
    </w:rPr>
  </w:style>
  <w:style w:type="paragraph" w:styleId="afff8">
    <w:name w:val="Quote"/>
    <w:basedOn w:val="a4"/>
    <w:next w:val="a4"/>
    <w:link w:val="afff9"/>
    <w:uiPriority w:val="29"/>
    <w:qFormat/>
    <w:rsid w:val="00396225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L00">
    <w:name w:val="L0 字元"/>
    <w:link w:val="L0"/>
    <w:rsid w:val="00D744D9"/>
    <w:rPr>
      <w:rFonts w:ascii="Times New Roman" w:eastAsia="標楷體" w:hAnsi="Times New Roman"/>
      <w:b/>
      <w:color w:val="000000"/>
      <w:kern w:val="2"/>
      <w:sz w:val="32"/>
      <w:szCs w:val="32"/>
    </w:rPr>
  </w:style>
  <w:style w:type="character" w:customStyle="1" w:styleId="afff9">
    <w:name w:val="引文 字元"/>
    <w:link w:val="afff8"/>
    <w:uiPriority w:val="29"/>
    <w:rsid w:val="00396225"/>
    <w:rPr>
      <w:i/>
      <w:iCs/>
      <w:color w:val="404040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3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48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5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1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1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18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8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49A5C-F7FE-4484-9623-4077891F5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956</Words>
  <Characters>5452</Characters>
  <Application>Microsoft Office Word</Application>
  <DocSecurity>0</DocSecurity>
  <Lines>45</Lines>
  <Paragraphs>12</Paragraphs>
  <ScaleCrop>false</ScaleCrop>
  <Company/>
  <LinksUpToDate>false</LinksUpToDate>
  <CharactersWithSpaces>6396</CharactersWithSpaces>
  <SharedDoc>false</SharedDoc>
  <HLinks>
    <vt:vector size="210" baseType="variant">
      <vt:variant>
        <vt:i4>1703989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_Toc433358757</vt:lpwstr>
      </vt:variant>
      <vt:variant>
        <vt:i4>1703989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_Toc433358756</vt:lpwstr>
      </vt:variant>
      <vt:variant>
        <vt:i4>1703989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_Toc433358755</vt:lpwstr>
      </vt:variant>
      <vt:variant>
        <vt:i4>1703989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_Toc433358754</vt:lpwstr>
      </vt:variant>
      <vt:variant>
        <vt:i4>1703989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_Toc433358753</vt:lpwstr>
      </vt:variant>
      <vt:variant>
        <vt:i4>1703989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_Toc433358752</vt:lpwstr>
      </vt:variant>
      <vt:variant>
        <vt:i4>1703989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_Toc433358751</vt:lpwstr>
      </vt:variant>
      <vt:variant>
        <vt:i4>1703989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_Toc433358750</vt:lpwstr>
      </vt:variant>
      <vt:variant>
        <vt:i4>1769525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_Toc433358749</vt:lpwstr>
      </vt:variant>
      <vt:variant>
        <vt:i4>1769525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_Toc433358748</vt:lpwstr>
      </vt:variant>
      <vt:variant>
        <vt:i4>1769525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_Toc433358747</vt:lpwstr>
      </vt:variant>
      <vt:variant>
        <vt:i4>1769525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_Toc433358746</vt:lpwstr>
      </vt:variant>
      <vt:variant>
        <vt:i4>1769525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_Toc433358745</vt:lpwstr>
      </vt:variant>
      <vt:variant>
        <vt:i4>1769525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_Toc433358744</vt:lpwstr>
      </vt:variant>
      <vt:variant>
        <vt:i4>1769525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_Toc433358743</vt:lpwstr>
      </vt:variant>
      <vt:variant>
        <vt:i4>1769525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_Toc433358742</vt:lpwstr>
      </vt:variant>
      <vt:variant>
        <vt:i4>1769525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_Toc433358741</vt:lpwstr>
      </vt:variant>
      <vt:variant>
        <vt:i4>1769525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_Toc433358740</vt:lpwstr>
      </vt:variant>
      <vt:variant>
        <vt:i4>1835061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_Toc433358739</vt:lpwstr>
      </vt:variant>
      <vt:variant>
        <vt:i4>1835061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_Toc433358738</vt:lpwstr>
      </vt:variant>
      <vt:variant>
        <vt:i4>1835061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_Toc433358737</vt:lpwstr>
      </vt:variant>
      <vt:variant>
        <vt:i4>1835061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_Toc433358736</vt:lpwstr>
      </vt:variant>
      <vt:variant>
        <vt:i4>1835061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_Toc433358735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_Toc433358734</vt:lpwstr>
      </vt:variant>
      <vt:variant>
        <vt:i4>1835061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_Toc433358733</vt:lpwstr>
      </vt:variant>
      <vt:variant>
        <vt:i4>1835061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_Toc433358732</vt:lpwstr>
      </vt:variant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_Toc433358731</vt:lpwstr>
      </vt:variant>
      <vt:variant>
        <vt:i4>1835061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_Toc433358730</vt:lpwstr>
      </vt:variant>
      <vt:variant>
        <vt:i4>1900597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_Toc433358729</vt:lpwstr>
      </vt:variant>
      <vt:variant>
        <vt:i4>1900597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_Toc433358728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_Toc433358727</vt:lpwstr>
      </vt:variant>
      <vt:variant>
        <vt:i4>1900597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_Toc433358726</vt:lpwstr>
      </vt:variant>
      <vt:variant>
        <vt:i4>1900597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_Toc433358725</vt:lpwstr>
      </vt:variant>
      <vt:variant>
        <vt:i4>1900597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_Toc433358724</vt:lpwstr>
      </vt:variant>
      <vt:variant>
        <vt:i4>6488096</vt:i4>
      </vt:variant>
      <vt:variant>
        <vt:i4>0</vt:i4>
      </vt:variant>
      <vt:variant>
        <vt:i4>0</vt:i4>
      </vt:variant>
      <vt:variant>
        <vt:i4>5</vt:i4>
      </vt:variant>
      <vt:variant>
        <vt:lpwstr>http://opendefinition.org/od/2.0/zh-tw/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王淑慧</cp:lastModifiedBy>
  <cp:revision>2</cp:revision>
  <cp:lastPrinted>2016-02-22T10:28:00Z</cp:lastPrinted>
  <dcterms:created xsi:type="dcterms:W3CDTF">2016-08-22T07:26:00Z</dcterms:created>
  <dcterms:modified xsi:type="dcterms:W3CDTF">2016-08-22T07:26:00Z</dcterms:modified>
</cp:coreProperties>
</file>