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A35" w:rsidRPr="006F1A35" w:rsidRDefault="006F1A35" w:rsidP="006F1A35">
      <w:pPr>
        <w:snapToGrid w:val="0"/>
        <w:jc w:val="center"/>
        <w:rPr>
          <w:rFonts w:ascii="Times New Roman" w:eastAsia="標楷體" w:hAnsi="Times New Roman" w:cs="Times New Roman"/>
          <w:b/>
          <w:sz w:val="26"/>
          <w:szCs w:val="26"/>
        </w:rPr>
      </w:pPr>
      <w:r w:rsidRPr="006F1A35">
        <w:rPr>
          <w:rFonts w:ascii="Times New Roman" w:eastAsia="標楷體" w:hAnsi="Times New Roman" w:cs="Times New Roman"/>
          <w:b/>
          <w:sz w:val="26"/>
          <w:szCs w:val="26"/>
        </w:rPr>
        <w:t xml:space="preserve">The Application and Development of </w:t>
      </w:r>
      <w:r w:rsidRPr="006F1A35">
        <w:rPr>
          <w:rStyle w:val="tpctitle1"/>
          <w:rFonts w:ascii="Times New Roman" w:eastAsia="標楷體" w:hAnsi="Times New Roman" w:cs="Times New Roman"/>
          <w:sz w:val="26"/>
          <w:szCs w:val="26"/>
        </w:rPr>
        <w:t>Weather Research Forecast Chemistry (WRF/Chem) model</w:t>
      </w:r>
      <w:r w:rsidRPr="006F1A35">
        <w:rPr>
          <w:rStyle w:val="tpctitle1"/>
          <w:rFonts w:ascii="Times New Roman" w:eastAsia="標楷體" w:cs="Times New Roman"/>
          <w:sz w:val="26"/>
          <w:szCs w:val="26"/>
        </w:rPr>
        <w:t>：</w:t>
      </w:r>
      <w:r w:rsidRPr="006F1A35">
        <w:rPr>
          <w:rStyle w:val="tpctitle1"/>
          <w:rFonts w:ascii="Times New Roman" w:eastAsia="標楷體" w:hAnsi="Times New Roman" w:cs="Times New Roman"/>
          <w:sz w:val="26"/>
          <w:szCs w:val="26"/>
        </w:rPr>
        <w:t>A Case study</w:t>
      </w:r>
    </w:p>
    <w:p w:rsidR="006F1A35" w:rsidRPr="006F1A35" w:rsidRDefault="006F1A35" w:rsidP="006F1A35">
      <w:pPr>
        <w:tabs>
          <w:tab w:val="left" w:pos="24"/>
        </w:tabs>
        <w:adjustRightInd w:val="0"/>
        <w:snapToGrid w:val="0"/>
        <w:jc w:val="center"/>
        <w:rPr>
          <w:rFonts w:ascii="Times New Roman" w:eastAsia="新細明體" w:hAnsi="Times New Roman" w:cs="Times New Roman"/>
          <w:sz w:val="22"/>
        </w:rPr>
      </w:pPr>
    </w:p>
    <w:p w:rsidR="006F1A35" w:rsidRDefault="006F1A35" w:rsidP="006F1A35">
      <w:pPr>
        <w:pStyle w:val="1"/>
        <w:snapToGrid w:val="0"/>
        <w:rPr>
          <w:rFonts w:eastAsia="新細明體" w:hint="eastAsia"/>
          <w:b w:val="0"/>
          <w:sz w:val="22"/>
          <w:szCs w:val="22"/>
          <w:lang w:val="de-DE" w:eastAsia="zh-TW"/>
        </w:rPr>
      </w:pPr>
      <w:r w:rsidRPr="006F1A35">
        <w:rPr>
          <w:rFonts w:eastAsia="新細明體"/>
          <w:b w:val="0"/>
          <w:sz w:val="22"/>
          <w:szCs w:val="22"/>
          <w:vertAlign w:val="superscript"/>
          <w:lang w:val="de-DE" w:eastAsia="zh-TW"/>
        </w:rPr>
        <w:t>1</w:t>
      </w:r>
      <w:r w:rsidRPr="006F1A35">
        <w:rPr>
          <w:rFonts w:eastAsia="新細明體"/>
          <w:b w:val="0"/>
          <w:sz w:val="22"/>
          <w:szCs w:val="22"/>
          <w:lang w:val="de-DE" w:eastAsia="zh-TW"/>
        </w:rPr>
        <w:t xml:space="preserve">Kuo-Cheng Lo, </w:t>
      </w:r>
      <w:r w:rsidRPr="006F1A35">
        <w:rPr>
          <w:rFonts w:eastAsia="新細明體"/>
          <w:b w:val="0"/>
          <w:sz w:val="22"/>
          <w:szCs w:val="22"/>
          <w:vertAlign w:val="superscript"/>
          <w:lang w:val="de-DE" w:eastAsia="zh-TW"/>
        </w:rPr>
        <w:t>*2</w:t>
      </w:r>
      <w:r w:rsidRPr="006F1A35">
        <w:rPr>
          <w:rFonts w:eastAsia="新細明體"/>
          <w:b w:val="0"/>
          <w:sz w:val="22"/>
          <w:szCs w:val="22"/>
          <w:lang w:val="de-DE" w:eastAsia="zh-TW"/>
        </w:rPr>
        <w:t>Chung-Hsuan Hung</w:t>
      </w:r>
    </w:p>
    <w:p w:rsidR="00BA71DD" w:rsidRPr="00BA71DD" w:rsidRDefault="00BA71DD" w:rsidP="00BA71DD">
      <w:pPr>
        <w:spacing w:beforeLines="40" w:afterLines="40"/>
        <w:jc w:val="center"/>
        <w:rPr>
          <w:rFonts w:ascii="華康儷楷書" w:eastAsia="華康儷楷書" w:hint="eastAsia"/>
          <w:lang w:val="de-DE"/>
        </w:rPr>
      </w:pPr>
      <w:r>
        <w:rPr>
          <w:rFonts w:ascii="華康儷楷書" w:eastAsia="華康儷楷書" w:hint="eastAsia"/>
          <w:lang w:val="de-DE"/>
        </w:rPr>
        <w:t>羅國誠、洪崇軒</w:t>
      </w:r>
    </w:p>
    <w:p w:rsidR="006F1A35" w:rsidRPr="006F1A35" w:rsidRDefault="006F1A35" w:rsidP="006F1A35">
      <w:pPr>
        <w:snapToGrid w:val="0"/>
        <w:jc w:val="center"/>
        <w:rPr>
          <w:rFonts w:ascii="Times New Roman" w:eastAsia="新細明體" w:hAnsi="Times New Roman" w:cs="Times New Roman"/>
          <w:sz w:val="22"/>
        </w:rPr>
      </w:pPr>
      <w:r w:rsidRPr="006F1A35">
        <w:rPr>
          <w:rFonts w:ascii="Times New Roman" w:hAnsi="Times New Roman" w:cs="Times New Roman"/>
          <w:i/>
          <w:sz w:val="22"/>
          <w:vertAlign w:val="superscript"/>
          <w:lang w:eastAsia="ko-KR"/>
        </w:rPr>
        <w:t>1, First Author</w:t>
      </w:r>
      <w:r w:rsidRPr="006F1A35">
        <w:rPr>
          <w:rFonts w:ascii="Times New Roman" w:hAnsi="Times New Roman" w:cs="Times New Roman"/>
          <w:sz w:val="22"/>
        </w:rPr>
        <w:t xml:space="preserve"> Department of </w:t>
      </w:r>
      <w:r w:rsidRPr="006F1A35">
        <w:rPr>
          <w:rFonts w:ascii="Times New Roman" w:eastAsia="新細明體" w:hAnsi="Times New Roman" w:cs="Times New Roman"/>
          <w:sz w:val="22"/>
        </w:rPr>
        <w:t>Military Meteorology</w:t>
      </w:r>
      <w:r w:rsidRPr="006F1A35">
        <w:rPr>
          <w:rFonts w:ascii="Times New Roman" w:hAnsi="Times New Roman" w:cs="Times New Roman"/>
          <w:sz w:val="22"/>
        </w:rPr>
        <w:t>, Air Force Institute of Technology</w:t>
      </w:r>
      <w:r w:rsidRPr="006F1A35">
        <w:rPr>
          <w:rFonts w:ascii="Times New Roman" w:eastAsia="新細明體" w:hAnsi="Times New Roman" w:cs="Times New Roman"/>
          <w:sz w:val="22"/>
        </w:rPr>
        <w:t>,</w:t>
      </w:r>
    </w:p>
    <w:p w:rsidR="006F1A35" w:rsidRPr="006F1A35" w:rsidRDefault="006F1A35" w:rsidP="006F1A35">
      <w:pPr>
        <w:snapToGrid w:val="0"/>
        <w:jc w:val="center"/>
        <w:rPr>
          <w:rFonts w:ascii="Times New Roman" w:eastAsia="新細明體" w:hAnsi="Times New Roman" w:cs="Times New Roman"/>
          <w:sz w:val="22"/>
        </w:rPr>
      </w:pPr>
      <w:r w:rsidRPr="006F1A35">
        <w:rPr>
          <w:rFonts w:ascii="Times New Roman" w:eastAsia="'宋体" w:hAnsi="Times New Roman" w:cs="Times New Roman"/>
          <w:sz w:val="22"/>
        </w:rPr>
        <w:t xml:space="preserve">E-mail: </w:t>
      </w:r>
      <w:r w:rsidRPr="006F1A35">
        <w:rPr>
          <w:rFonts w:ascii="Times New Roman" w:eastAsia="新細明體" w:hAnsi="Times New Roman" w:cs="Times New Roman"/>
          <w:sz w:val="22"/>
        </w:rPr>
        <w:t>u9515915</w:t>
      </w:r>
      <w:r w:rsidRPr="006F1A35">
        <w:rPr>
          <w:rFonts w:ascii="Times New Roman" w:hAnsi="Times New Roman" w:cs="Times New Roman"/>
          <w:sz w:val="22"/>
        </w:rPr>
        <w:t>@ccms.nkfust.edu.tw</w:t>
      </w:r>
    </w:p>
    <w:p w:rsidR="006F1A35" w:rsidRPr="006F1A35" w:rsidRDefault="006F1A35" w:rsidP="006F1A35">
      <w:pPr>
        <w:snapToGrid w:val="0"/>
        <w:jc w:val="center"/>
        <w:rPr>
          <w:rFonts w:ascii="Times New Roman" w:eastAsia="新細明體" w:hAnsi="Times New Roman" w:cs="Times New Roman"/>
          <w:sz w:val="22"/>
        </w:rPr>
      </w:pPr>
      <w:r w:rsidRPr="006F1A35">
        <w:rPr>
          <w:rFonts w:ascii="Times New Roman" w:hAnsi="Times New Roman" w:cs="Times New Roman"/>
          <w:i/>
          <w:sz w:val="22"/>
          <w:vertAlign w:val="superscript"/>
          <w:lang w:eastAsia="ko-KR"/>
        </w:rPr>
        <w:t>*2,Corresponding Author</w:t>
      </w:r>
      <w:r w:rsidRPr="006F1A35">
        <w:rPr>
          <w:rFonts w:ascii="Times New Roman" w:eastAsia="新細明體" w:hAnsi="Times New Roman" w:cs="Times New Roman"/>
          <w:b/>
          <w:sz w:val="22"/>
          <w:lang w:val="de-DE"/>
        </w:rPr>
        <w:t xml:space="preserve"> </w:t>
      </w:r>
      <w:r w:rsidRPr="006F1A35">
        <w:rPr>
          <w:rFonts w:ascii="Times New Roman" w:hAnsi="Times New Roman" w:cs="Times New Roman"/>
          <w:sz w:val="22"/>
        </w:rPr>
        <w:t>Department of Safety Health and Environmental Engineering,</w:t>
      </w:r>
    </w:p>
    <w:p w:rsidR="006F1A35" w:rsidRPr="006F1A35" w:rsidRDefault="006F1A35" w:rsidP="006F1A35">
      <w:pPr>
        <w:snapToGrid w:val="0"/>
        <w:jc w:val="center"/>
        <w:rPr>
          <w:rFonts w:ascii="Times New Roman" w:eastAsia="新細明體" w:hAnsi="Times New Roman" w:cs="Times New Roman"/>
          <w:sz w:val="22"/>
        </w:rPr>
      </w:pPr>
      <w:r w:rsidRPr="006F1A35">
        <w:rPr>
          <w:rFonts w:ascii="Times New Roman" w:hAnsi="Times New Roman" w:cs="Times New Roman"/>
          <w:sz w:val="22"/>
        </w:rPr>
        <w:t>National Kaohsiung First University of Science and Technology</w:t>
      </w:r>
      <w:r w:rsidRPr="006F1A35">
        <w:rPr>
          <w:rFonts w:ascii="Times New Roman" w:eastAsia="新細明體" w:hAnsi="Times New Roman" w:cs="Times New Roman"/>
          <w:sz w:val="22"/>
        </w:rPr>
        <w:t>,</w:t>
      </w:r>
    </w:p>
    <w:p w:rsidR="001B50D9" w:rsidRPr="006F1A35" w:rsidRDefault="001B50D9" w:rsidP="00F1387B">
      <w:pPr>
        <w:tabs>
          <w:tab w:val="left" w:pos="24"/>
        </w:tabs>
        <w:adjustRightInd w:val="0"/>
        <w:snapToGrid w:val="0"/>
        <w:spacing w:line="240" w:lineRule="exact"/>
        <w:jc w:val="both"/>
        <w:rPr>
          <w:rFonts w:ascii="Times New Roman" w:eastAsia="新細明體" w:hAnsi="Times New Roman" w:cs="Times New Roman"/>
          <w:sz w:val="22"/>
        </w:rPr>
      </w:pPr>
    </w:p>
    <w:p w:rsidR="001B50D9" w:rsidRPr="00341CFB" w:rsidRDefault="001B50D9" w:rsidP="004E7602">
      <w:pPr>
        <w:pStyle w:val="1"/>
        <w:tabs>
          <w:tab w:val="left" w:pos="24"/>
        </w:tabs>
        <w:adjustRightInd w:val="0"/>
        <w:snapToGrid w:val="0"/>
        <w:spacing w:line="240" w:lineRule="exact"/>
        <w:rPr>
          <w:i/>
          <w:sz w:val="24"/>
        </w:rPr>
      </w:pPr>
      <w:r w:rsidRPr="00341CFB">
        <w:rPr>
          <w:i/>
          <w:sz w:val="24"/>
        </w:rPr>
        <w:t>Abstract</w:t>
      </w:r>
    </w:p>
    <w:p w:rsidR="0045053B" w:rsidRPr="00341CFB" w:rsidRDefault="0045053B" w:rsidP="00F1387B">
      <w:pPr>
        <w:pStyle w:val="a3"/>
        <w:spacing w:line="240" w:lineRule="exact"/>
        <w:ind w:firstLineChars="50" w:firstLine="100"/>
        <w:jc w:val="both"/>
        <w:rPr>
          <w:rFonts w:ascii="Times New Roman" w:hAnsi="Times New Roman" w:cs="Times New Roman"/>
          <w:i/>
          <w:sz w:val="20"/>
          <w:szCs w:val="20"/>
        </w:rPr>
      </w:pPr>
      <w:r w:rsidRPr="00341CFB">
        <w:rPr>
          <w:rFonts w:ascii="Times New Roman" w:hAnsi="Times New Roman" w:cs="Times New Roman"/>
          <w:i/>
          <w:sz w:val="20"/>
          <w:szCs w:val="20"/>
        </w:rPr>
        <w:t xml:space="preserve">The Weather Research and Forecasting (WRF) model is a new-generation mesoscale weather forecast model collaboratively developed by the meteorology research and development units of the U.S. government and the academic field. Possessing exceptional characteristics, such as favorable portability, ease of maintenance, desirable extensibility, high efficiency, and convenient operation, this model is a weather forecast model covering accuracy and convenience. The Weather Research and Forecasting / Chemistry (WRF-chem) model, incorporated with the air quality prediction model developed in WRF, possesses favorable diagnosis and prediction abilities regarding dry and wet deposition of pollutants, such as O3 and particulate matter derivatives. The purpose of this study was to introduce the WRF-chem V3.1 numerical simulation method and analyze the changing trends of pollution concentration of O3 and NOx, as well as weather types in Kaohsiung, Taiwan, during November 23, 2001. We explored the relevance of high O3 concentration and pollution to determine the air pollution situation in Kaohsiung. Based on this exploration, we can establish the Kaohsiung air quality forecast model step by step to improve the air quality in Kaohsiung, Taiwan, accordingly. </w:t>
      </w:r>
    </w:p>
    <w:p w:rsidR="0045053B" w:rsidRPr="00341CFB" w:rsidRDefault="0045053B" w:rsidP="00F1387B">
      <w:pPr>
        <w:pStyle w:val="a3"/>
        <w:spacing w:line="240" w:lineRule="exact"/>
        <w:jc w:val="both"/>
        <w:rPr>
          <w:rFonts w:ascii="Times New Roman" w:hAnsi="Times New Roman" w:cs="Times New Roman"/>
          <w:sz w:val="20"/>
          <w:szCs w:val="20"/>
        </w:rPr>
      </w:pPr>
    </w:p>
    <w:p w:rsidR="00F1387B" w:rsidRPr="00341CFB" w:rsidRDefault="00F1387B" w:rsidP="00BA71DD">
      <w:pPr>
        <w:pStyle w:val="a9"/>
        <w:tabs>
          <w:tab w:val="left" w:pos="24"/>
        </w:tabs>
        <w:adjustRightInd w:val="0"/>
        <w:snapToGrid w:val="0"/>
        <w:jc w:val="left"/>
        <w:rPr>
          <w:lang w:eastAsia="zh-TW"/>
        </w:rPr>
      </w:pPr>
      <w:r w:rsidRPr="00341CFB">
        <w:rPr>
          <w:b/>
          <w:i w:val="0"/>
          <w:sz w:val="24"/>
          <w:szCs w:val="24"/>
        </w:rPr>
        <w:t>Keywords</w:t>
      </w:r>
      <w:r w:rsidRPr="00341CFB">
        <w:rPr>
          <w:sz w:val="20"/>
        </w:rPr>
        <w:t xml:space="preserve">: </w:t>
      </w:r>
      <w:r w:rsidRPr="00341CFB">
        <w:rPr>
          <w:rFonts w:eastAsia="標楷體"/>
        </w:rPr>
        <w:t>WRF</w:t>
      </w:r>
      <w:r w:rsidRPr="00341CFB">
        <w:rPr>
          <w:rFonts w:eastAsia="標楷體"/>
          <w:lang w:eastAsia="zh-TW"/>
        </w:rPr>
        <w:t>-chem, air pollution</w:t>
      </w:r>
    </w:p>
    <w:p w:rsidR="00F1387B" w:rsidRPr="00341CFB" w:rsidRDefault="00F1387B" w:rsidP="00F1387B">
      <w:pPr>
        <w:tabs>
          <w:tab w:val="left" w:pos="24"/>
        </w:tabs>
        <w:adjustRightInd w:val="0"/>
        <w:snapToGrid w:val="0"/>
        <w:jc w:val="both"/>
        <w:rPr>
          <w:rFonts w:ascii="Times New Roman" w:eastAsia="新細明體" w:hAnsi="Times New Roman" w:cs="Times New Roman"/>
        </w:rPr>
      </w:pPr>
    </w:p>
    <w:p w:rsidR="00F1387B" w:rsidRPr="00341CFB" w:rsidRDefault="00F1387B" w:rsidP="00F1387B">
      <w:pPr>
        <w:tabs>
          <w:tab w:val="left" w:pos="24"/>
        </w:tabs>
        <w:adjustRightInd w:val="0"/>
        <w:snapToGrid w:val="0"/>
        <w:jc w:val="both"/>
        <w:rPr>
          <w:rFonts w:ascii="Times New Roman" w:hAnsi="Times New Roman" w:cs="Times New Roman"/>
          <w:b/>
          <w:szCs w:val="24"/>
        </w:rPr>
      </w:pPr>
      <w:r w:rsidRPr="00341CFB">
        <w:rPr>
          <w:rFonts w:ascii="Times New Roman" w:hAnsi="Times New Roman" w:cs="Times New Roman"/>
          <w:b/>
          <w:szCs w:val="24"/>
        </w:rPr>
        <w:t>1. Introduction</w:t>
      </w:r>
    </w:p>
    <w:p w:rsidR="0045053B" w:rsidRPr="00341CFB" w:rsidRDefault="0045053B" w:rsidP="00F1387B">
      <w:pPr>
        <w:pStyle w:val="a3"/>
        <w:spacing w:line="240" w:lineRule="exact"/>
        <w:jc w:val="both"/>
        <w:rPr>
          <w:rFonts w:ascii="Times New Roman" w:hAnsi="Times New Roman" w:cs="Times New Roman"/>
          <w:sz w:val="20"/>
          <w:szCs w:val="20"/>
        </w:rPr>
      </w:pPr>
    </w:p>
    <w:p w:rsidR="0045053B" w:rsidRPr="00341CFB" w:rsidRDefault="0045053B" w:rsidP="00F1387B">
      <w:pPr>
        <w:pStyle w:val="a3"/>
        <w:spacing w:line="240" w:lineRule="exact"/>
        <w:ind w:firstLineChars="100" w:firstLine="200"/>
        <w:jc w:val="both"/>
        <w:rPr>
          <w:rFonts w:ascii="Times New Roman" w:hAnsi="Times New Roman" w:cs="Times New Roman"/>
          <w:sz w:val="20"/>
          <w:szCs w:val="20"/>
        </w:rPr>
      </w:pPr>
      <w:r w:rsidRPr="00341CFB">
        <w:rPr>
          <w:rFonts w:ascii="Times New Roman" w:hAnsi="Times New Roman" w:cs="Times New Roman"/>
          <w:sz w:val="20"/>
          <w:szCs w:val="20"/>
        </w:rPr>
        <w:t xml:space="preserve">The Weather Research and Forecasting Chemistry (WRF-chem) model is a new-generation mesoscale weather forecast model and assimilation system collaboratively developed by the research and development units of the U. S. government[1] and the academic field. Because the various characteristics, such as portability, ease of maintenance, extensibility, high efficiency, and convenience of this model, research staff employs this model to conduct weather forecasts and analyses conveniently. Compared to the WRF model, the WRF-chem model is a air quality prediction model developed based on WRF and diagnoses and analyzes the relationship between weather conditions and concentration changes of pollutants[2], such as O3 and particulate matter derivatives. The WRF-chem model attains desirable diagnostic and predicting abilities. Presently, few cases use the WRF-chem model in Taiwan. Therefore, the goal of this study is to introduce the principle and related application and formation of the WRF-chem model. Simultaneously, we explain the operating method to apply the WRF-chem model to simulate the atmospheric air quality using analyses of empirical cases of typical air pollutants, such as O3 and particulate matters[3]. Recently, of the atmospheric air quality across Taiwan, the air pollution in the Kaohsiung and Pingtung air quality zone in the southern Taiwan was the worst. Although the number of days with the Pollutant Standards Index (PSI) exceeding 100 has decreased in recent years, the number of days with PSI below 100 approximately only accounted for 10% of a year. Additionally[4], according to the Environmental Protection Administration, the long-term observation results of air quality monitoring stations in Kaohsiung in recent years have shown that poor air qualities are mostly observed during the end of fall to the beginning of spring. Moreover, high O3 and particulate matter concentrations are the primary air pollutants that induce the poor air quality of this region. Stratospheric O3 can protect people from damaging by ultraviolet rays. However, high O3 concentration in the troposphere irritates human eyes and respiratory tract and affects lung functions to induce respiratory tract conditions, such as cough, tachypnea, and nose and throat irritation. </w:t>
      </w:r>
    </w:p>
    <w:p w:rsidR="0045053B" w:rsidRPr="00341CFB" w:rsidRDefault="0045053B" w:rsidP="00F1387B">
      <w:pPr>
        <w:pStyle w:val="a3"/>
        <w:spacing w:line="240" w:lineRule="exact"/>
        <w:ind w:firstLineChars="100" w:firstLine="200"/>
        <w:jc w:val="both"/>
        <w:rPr>
          <w:rFonts w:ascii="Times New Roman" w:hAnsi="Times New Roman" w:cs="Times New Roman"/>
          <w:sz w:val="20"/>
          <w:szCs w:val="20"/>
        </w:rPr>
      </w:pPr>
      <w:r w:rsidRPr="00341CFB">
        <w:rPr>
          <w:rFonts w:ascii="Times New Roman" w:hAnsi="Times New Roman" w:cs="Times New Roman"/>
          <w:sz w:val="20"/>
          <w:szCs w:val="20"/>
        </w:rPr>
        <w:t xml:space="preserve">Primary weather condition factors influencing regional air pollution concentrations include the wind effect, rain and cloud influences, and the height of mixed layer[5]. Because of the importance of spatial meteorology data to the diffusion and distribution of pollutants, this study used the meteorology numerical model to conduct analysis and </w:t>
      </w:r>
      <w:r w:rsidRPr="00341CFB">
        <w:rPr>
          <w:rFonts w:ascii="Times New Roman" w:hAnsi="Times New Roman" w:cs="Times New Roman"/>
          <w:sz w:val="20"/>
          <w:szCs w:val="20"/>
        </w:rPr>
        <w:lastRenderedPageBreak/>
        <w:t>simulation, in the expectation to provide specific understanding regarding regional meteorological characteristics. Because the WRF-chem model is prospective in its wide application, including weather forecast, atmospheric chemistry, regional climates, and pure analogy, this model helps improve the accuracy of weather forecasting through high-resolution numerical simulation analyses regarding regions of various weather types and characteristics[6].</w:t>
      </w:r>
    </w:p>
    <w:p w:rsidR="0045053B" w:rsidRPr="00341CFB" w:rsidRDefault="0045053B" w:rsidP="00F1387B">
      <w:pPr>
        <w:pStyle w:val="a3"/>
        <w:spacing w:line="240" w:lineRule="exact"/>
        <w:ind w:firstLineChars="100" w:firstLine="200"/>
        <w:jc w:val="both"/>
        <w:rPr>
          <w:rFonts w:ascii="Times New Roman" w:hAnsi="Times New Roman" w:cs="Times New Roman"/>
          <w:sz w:val="20"/>
          <w:szCs w:val="20"/>
        </w:rPr>
      </w:pPr>
      <w:r w:rsidRPr="00341CFB">
        <w:rPr>
          <w:rFonts w:ascii="Times New Roman" w:hAnsi="Times New Roman" w:cs="Times New Roman"/>
          <w:sz w:val="20"/>
          <w:szCs w:val="20"/>
        </w:rPr>
        <w:t>This study employed the WRF-chem V3.1 numerical simulation method to conduct related simulation of winds and atmospheric pollutant concentrations based on the example of days with pollution of high O3 concentration in Kaohsiung during November 23 , 2011. We explored the relevance of regional weather conditions to the generation of pollutant O3 concentration. Additionally[7], synoptic weather patterns related to the high-pressure backflows frequently seen in Taiwan and the interaction between local circulations were used to analyze characteristics of weather types of days with high O3 concentration pollution in Kaohsiung. Subsequently, we gradually established the forecast model for the air quality of Kaohsiung, which can be used as a basis to improve the air quality of Kaohsiung.</w:t>
      </w:r>
    </w:p>
    <w:p w:rsidR="0045053B" w:rsidRPr="00341CFB" w:rsidRDefault="0045053B" w:rsidP="00F1387B">
      <w:pPr>
        <w:pStyle w:val="a3"/>
        <w:spacing w:line="240" w:lineRule="exact"/>
        <w:jc w:val="both"/>
        <w:rPr>
          <w:rFonts w:ascii="Times New Roman" w:hAnsi="Times New Roman" w:cs="Times New Roman"/>
          <w:sz w:val="20"/>
          <w:szCs w:val="20"/>
        </w:rPr>
      </w:pPr>
    </w:p>
    <w:p w:rsidR="00F1387B" w:rsidRPr="00341CFB" w:rsidRDefault="00F1387B" w:rsidP="00F1387B">
      <w:pPr>
        <w:tabs>
          <w:tab w:val="left" w:pos="24"/>
        </w:tabs>
        <w:adjustRightInd w:val="0"/>
        <w:snapToGrid w:val="0"/>
        <w:jc w:val="both"/>
        <w:rPr>
          <w:rFonts w:ascii="Times New Roman" w:eastAsia="新細明體" w:hAnsi="Times New Roman" w:cs="Times New Roman"/>
          <w:b/>
          <w:szCs w:val="24"/>
        </w:rPr>
      </w:pPr>
      <w:r w:rsidRPr="00341CFB">
        <w:rPr>
          <w:rFonts w:ascii="Times New Roman" w:eastAsia="新細明體" w:hAnsi="Times New Roman" w:cs="Times New Roman"/>
          <w:b/>
          <w:szCs w:val="24"/>
        </w:rPr>
        <w:t>2</w:t>
      </w:r>
      <w:r w:rsidRPr="00341CFB">
        <w:rPr>
          <w:rFonts w:ascii="Times New Roman" w:hAnsi="Times New Roman" w:cs="Times New Roman"/>
          <w:b/>
          <w:szCs w:val="24"/>
        </w:rPr>
        <w:t xml:space="preserve">. </w:t>
      </w:r>
      <w:r w:rsidRPr="00341CFB">
        <w:rPr>
          <w:rFonts w:ascii="Times New Roman" w:eastAsia="新細明體" w:hAnsi="Times New Roman" w:cs="Times New Roman"/>
          <w:b/>
          <w:szCs w:val="24"/>
        </w:rPr>
        <w:t>Model Scheme</w:t>
      </w:r>
    </w:p>
    <w:p w:rsidR="0045053B" w:rsidRPr="00341CFB" w:rsidRDefault="0045053B" w:rsidP="00F1387B">
      <w:pPr>
        <w:pStyle w:val="a3"/>
        <w:spacing w:line="240" w:lineRule="exact"/>
        <w:jc w:val="both"/>
        <w:rPr>
          <w:rFonts w:ascii="Times New Roman" w:hAnsi="Times New Roman" w:cs="Times New Roman"/>
          <w:sz w:val="20"/>
          <w:szCs w:val="20"/>
        </w:rPr>
      </w:pPr>
    </w:p>
    <w:p w:rsidR="00341CFB" w:rsidRPr="00341CFB" w:rsidRDefault="00341CFB" w:rsidP="00341CFB">
      <w:pPr>
        <w:autoSpaceDE w:val="0"/>
        <w:autoSpaceDN w:val="0"/>
        <w:adjustRightInd w:val="0"/>
        <w:snapToGrid w:val="0"/>
        <w:ind w:firstLineChars="100" w:firstLine="200"/>
        <w:jc w:val="both"/>
        <w:rPr>
          <w:rFonts w:ascii="Times New Roman" w:eastAsia="新細明體" w:hAnsi="Times New Roman" w:cs="Times New Roman"/>
          <w:sz w:val="20"/>
          <w:szCs w:val="20"/>
        </w:rPr>
      </w:pPr>
      <w:r w:rsidRPr="00341CFB">
        <w:rPr>
          <w:rFonts w:ascii="Times New Roman" w:eastAsia="Times New Roman" w:hAnsi="Times New Roman" w:cs="Times New Roman"/>
          <w:sz w:val="20"/>
          <w:szCs w:val="20"/>
        </w:rPr>
        <w:t>The version of WRF–chem in thisstudy is V</w:t>
      </w:r>
      <w:r w:rsidRPr="00341CFB">
        <w:rPr>
          <w:rFonts w:ascii="Times New Roman" w:eastAsia="新細明體" w:hAnsi="Times New Roman" w:cs="Times New Roman"/>
          <w:sz w:val="20"/>
          <w:szCs w:val="20"/>
        </w:rPr>
        <w:t>3</w:t>
      </w:r>
      <w:r w:rsidRPr="00341CFB">
        <w:rPr>
          <w:rFonts w:ascii="Times New Roman" w:eastAsia="Times New Roman" w:hAnsi="Times New Roman" w:cs="Times New Roman"/>
          <w:sz w:val="20"/>
          <w:szCs w:val="20"/>
        </w:rPr>
        <w:t>.1. Its meteorological model (WRF)  is non-hydrostatic,with two dynamic cores (ARW and NMM), two vertical</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coordinates (Eulerian height coordinate and Eulerian mass</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coordinate) as well as many different choices for physical</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parameterizations to represent processes, and is designed</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to be a ﬂexible, state-of-the-art, portable code that is efﬁcient in a massively parallel computing environment.</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The chemical part of WRF–chem treats the processes of</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transport (advective, convective and diffusive), wet and dry</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deposition, chemical transformation, emission, photolysis,aerosol chemistry and dynamics (including inorganic and</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organic aerosols). WRF–chem</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employs the ofﬁcial mass coordinate, in which the advection</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is fully mass and scalar conserving, ﬁve order in space,</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and third order in time .The gas-phase chemical mechanism in the Regional</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Acid Deposition Model, version 2 (RADM2), with 158</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reactions among 36 species,</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Simulations and real-time forecasting tests have indicated</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that the WRF model has a good performance in all kinds of</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weather forecasts, and has broad application prospects. The</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related publications of WRF</w:t>
      </w:r>
      <w:r w:rsidRPr="00341CFB">
        <w:rPr>
          <w:rFonts w:ascii="Times New Roman" w:eastAsia="新細明體" w:hAnsi="Times New Roman" w:cs="Times New Roman"/>
          <w:sz w:val="20"/>
          <w:szCs w:val="20"/>
        </w:rPr>
        <w:t>-chem</w:t>
      </w:r>
      <w:r w:rsidRPr="00341CFB">
        <w:rPr>
          <w:rFonts w:ascii="Times New Roman" w:eastAsia="Times New Roman" w:hAnsi="Times New Roman" w:cs="Times New Roman"/>
          <w:sz w:val="20"/>
          <w:szCs w:val="20"/>
        </w:rPr>
        <w:t xml:space="preserve"> </w:t>
      </w:r>
      <w:r w:rsidRPr="00341CFB">
        <w:rPr>
          <w:rFonts w:ascii="Times New Roman" w:eastAsia="新細明體" w:hAnsi="Times New Roman" w:cs="Times New Roman"/>
          <w:sz w:val="20"/>
          <w:szCs w:val="20"/>
        </w:rPr>
        <w:t xml:space="preserve">model </w:t>
      </w:r>
      <w:r w:rsidRPr="00341CFB">
        <w:rPr>
          <w:rFonts w:ascii="Times New Roman" w:eastAsia="Times New Roman" w:hAnsi="Times New Roman" w:cs="Times New Roman"/>
          <w:sz w:val="20"/>
          <w:szCs w:val="20"/>
        </w:rPr>
        <w:t xml:space="preserve">can be found in </w:t>
      </w:r>
      <w:hyperlink r:id="rId7" w:history="1">
        <w:r w:rsidRPr="00341CFB">
          <w:rPr>
            <w:rStyle w:val="ab"/>
            <w:rFonts w:ascii="Times New Roman" w:eastAsia="Times New Roman" w:hAnsi="Times New Roman" w:cs="Times New Roman"/>
            <w:color w:val="auto"/>
            <w:sz w:val="20"/>
            <w:szCs w:val="20"/>
          </w:rPr>
          <w:t>http://www.wrfmodel.org/wrfadmin/publications.php</w:t>
        </w:r>
      </w:hyperlink>
      <w:r w:rsidRPr="00341CFB">
        <w:rPr>
          <w:rFonts w:ascii="Times New Roman" w:eastAsia="Times New Roman" w:hAnsi="Times New Roman" w:cs="Times New Roman"/>
          <w:sz w:val="20"/>
          <w:szCs w:val="20"/>
        </w:rPr>
        <w:t>.</w:t>
      </w:r>
    </w:p>
    <w:p w:rsidR="00341CFB" w:rsidRPr="00341CFB" w:rsidRDefault="00341CFB" w:rsidP="00341CFB">
      <w:pPr>
        <w:autoSpaceDE w:val="0"/>
        <w:autoSpaceDN w:val="0"/>
        <w:adjustRightInd w:val="0"/>
        <w:snapToGrid w:val="0"/>
        <w:ind w:firstLineChars="100" w:firstLine="200"/>
        <w:jc w:val="both"/>
        <w:rPr>
          <w:rFonts w:ascii="Times New Roman" w:eastAsia="新細明體" w:hAnsi="Times New Roman" w:cs="Times New Roman"/>
          <w:sz w:val="20"/>
          <w:szCs w:val="20"/>
        </w:rPr>
      </w:pPr>
      <w:r w:rsidRPr="00341CFB">
        <w:rPr>
          <w:rStyle w:val="hps"/>
          <w:rFonts w:ascii="Times New Roman" w:hAnsi="Times New Roman" w:cs="Times New Roman"/>
          <w:sz w:val="20"/>
          <w:szCs w:val="20"/>
        </w:rPr>
        <w:t>WRF / Chem</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model</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for</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simulation of</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emission sources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cited in</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the database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for the domestic</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national</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emissions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inventory</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(Taiwan Emission Data System)</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which</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covers all types of</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pollution</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emissions in</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the total emissions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database</w:t>
      </w:r>
      <w:r w:rsidRPr="00341CFB">
        <w:rPr>
          <w:rFonts w:ascii="Times New Roman" w:hAnsi="Times New Roman" w:cs="Times New Roman"/>
          <w:sz w:val="20"/>
          <w:szCs w:val="20"/>
        </w:rPr>
        <w:t xml:space="preserve">, referred to as </w:t>
      </w:r>
      <w:r w:rsidRPr="00341CFB">
        <w:rPr>
          <w:rStyle w:val="hps"/>
          <w:rFonts w:ascii="Times New Roman" w:hAnsi="Times New Roman" w:cs="Times New Roman"/>
          <w:sz w:val="20"/>
          <w:szCs w:val="20"/>
        </w:rPr>
        <w:t>[TEDS] (http://ivy2.</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epa.gov.tw/air-ei/new_main2-0.htm).</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Emissions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inventory</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generally refers to</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national, regional or</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company</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 institution</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and all other</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activities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polluting</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emissions</w:t>
      </w:r>
      <w:r w:rsidRPr="00341CFB">
        <w:rPr>
          <w:rFonts w:ascii="Times New Roman" w:hAnsi="Times New Roman" w:cs="Times New Roman"/>
          <w:sz w:val="20"/>
          <w:szCs w:val="20"/>
        </w:rPr>
        <w:t xml:space="preserve">, so the </w:t>
      </w:r>
      <w:r w:rsidRPr="00341CFB">
        <w:rPr>
          <w:rStyle w:val="hps"/>
          <w:rFonts w:ascii="Times New Roman" w:hAnsi="Times New Roman" w:cs="Times New Roman"/>
          <w:sz w:val="20"/>
          <w:szCs w:val="20"/>
        </w:rPr>
        <w:t>sources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covered by</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the scope of</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which includes the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area</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within</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its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jurisdiction</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the right to</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all fixed</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and mobile pollution sources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or</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points,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faces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lines and</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natural sources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w:t>
      </w:r>
      <w:r w:rsidRPr="00341CFB">
        <w:rPr>
          <w:rFonts w:ascii="Times New Roman" w:hAnsi="Times New Roman" w:cs="Times New Roman"/>
          <w:sz w:val="20"/>
          <w:szCs w:val="20"/>
        </w:rPr>
        <w:t xml:space="preserve">including biological </w:t>
      </w:r>
      <w:r w:rsidRPr="00341CFB">
        <w:rPr>
          <w:rStyle w:val="hps"/>
          <w:rFonts w:ascii="Times New Roman" w:hAnsi="Times New Roman" w:cs="Times New Roman"/>
          <w:sz w:val="20"/>
          <w:szCs w:val="20"/>
        </w:rPr>
        <w:t>sources</w:t>
      </w:r>
      <w:r w:rsidRPr="00341CFB">
        <w:rPr>
          <w:rFonts w:ascii="Times New Roman" w:hAnsi="Times New Roman" w:cs="Times New Roman"/>
          <w:sz w:val="20"/>
          <w:szCs w:val="20"/>
        </w:rPr>
        <w:t xml:space="preserve">, volcanoes, sea salt </w:t>
      </w:r>
      <w:r w:rsidRPr="00341CFB">
        <w:rPr>
          <w:rStyle w:val="hps"/>
          <w:rFonts w:ascii="Times New Roman" w:hAnsi="Times New Roman" w:cs="Times New Roman"/>
          <w:sz w:val="20"/>
          <w:szCs w:val="20"/>
        </w:rPr>
        <w:t>spray</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and so on.</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For the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w:t>
      </w:r>
      <w:r w:rsidRPr="00341CFB">
        <w:rPr>
          <w:rFonts w:ascii="Times New Roman" w:hAnsi="Times New Roman" w:cs="Times New Roman"/>
          <w:sz w:val="20"/>
          <w:szCs w:val="20"/>
        </w:rPr>
        <w:t xml:space="preserve">emission factor" in </w:t>
      </w:r>
      <w:r w:rsidRPr="00341CFB">
        <w:rPr>
          <w:rStyle w:val="hps"/>
          <w:rFonts w:ascii="Times New Roman" w:hAnsi="Times New Roman" w:cs="Times New Roman"/>
          <w:sz w:val="20"/>
          <w:szCs w:val="20"/>
        </w:rPr>
        <w:t>selection,</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only a few</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domestic</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currently</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measured</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by</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establishing</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the "</w:t>
      </w:r>
      <w:r w:rsidRPr="00341CFB">
        <w:rPr>
          <w:rFonts w:ascii="Times New Roman" w:hAnsi="Times New Roman" w:cs="Times New Roman"/>
          <w:sz w:val="20"/>
          <w:szCs w:val="20"/>
        </w:rPr>
        <w:t xml:space="preserve">emission factor" data, </w:t>
      </w:r>
      <w:r w:rsidRPr="00341CFB">
        <w:rPr>
          <w:rStyle w:val="hps"/>
          <w:rFonts w:ascii="Times New Roman" w:hAnsi="Times New Roman" w:cs="Times New Roman"/>
          <w:sz w:val="20"/>
          <w:szCs w:val="20"/>
        </w:rPr>
        <w:t>the application of</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most of the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series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published by</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the U.S. EPA</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reference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"Compilation of Air Pollution Emission Factors" (</w:t>
      </w:r>
      <w:r w:rsidRPr="00341CFB">
        <w:rPr>
          <w:rFonts w:ascii="Times New Roman" w:hAnsi="Times New Roman" w:cs="Times New Roman"/>
          <w:sz w:val="20"/>
          <w:szCs w:val="20"/>
        </w:rPr>
        <w:t xml:space="preserve">abbreviated </w:t>
      </w:r>
      <w:r w:rsidRPr="00341CFB">
        <w:rPr>
          <w:rStyle w:val="hps"/>
          <w:rFonts w:ascii="Times New Roman" w:hAnsi="Times New Roman" w:cs="Times New Roman"/>
          <w:sz w:val="20"/>
          <w:szCs w:val="20"/>
        </w:rPr>
        <w:t>AP-42)</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or</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in recent years,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its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entire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information</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system implementation</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and</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various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coefficients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of</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Fire ()</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database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of</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emission factors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w:t>
      </w:r>
      <w:r w:rsidRPr="00341CFB">
        <w:rPr>
          <w:rFonts w:ascii="Times New Roman" w:hAnsi="Times New Roman" w:cs="Times New Roman"/>
          <w:sz w:val="20"/>
          <w:szCs w:val="20"/>
        </w:rPr>
        <w:t xml:space="preserve">activity intensity" requires </w:t>
      </w:r>
      <w:r w:rsidRPr="00341CFB">
        <w:rPr>
          <w:rStyle w:val="hps"/>
          <w:rFonts w:ascii="Times New Roman" w:hAnsi="Times New Roman" w:cs="Times New Roman"/>
          <w:sz w:val="20"/>
          <w:szCs w:val="20"/>
        </w:rPr>
        <w:t>each</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factory or</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business unit</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accounted</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actual</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statistics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w:t>
      </w:r>
      <w:r w:rsidRPr="00341CFB">
        <w:rPr>
          <w:rFonts w:ascii="Times New Roman" w:hAnsi="Times New Roman" w:cs="Times New Roman"/>
          <w:sz w:val="20"/>
          <w:szCs w:val="20"/>
        </w:rPr>
        <w:t xml:space="preserve">control </w:t>
      </w:r>
      <w:r w:rsidRPr="00341CFB">
        <w:rPr>
          <w:rStyle w:val="hps"/>
          <w:rFonts w:ascii="Times New Roman" w:hAnsi="Times New Roman" w:cs="Times New Roman"/>
          <w:sz w:val="20"/>
          <w:szCs w:val="20"/>
        </w:rPr>
        <w:t>factor</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also need to</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use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the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factory or</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business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Unit</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control equipment</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used in</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the actual</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data</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Emission factor of</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the cornerstone of</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emission estimates</w:t>
      </w:r>
      <w:r w:rsidRPr="00341CFB">
        <w:rPr>
          <w:rFonts w:ascii="Times New Roman" w:hAnsi="Times New Roman" w:cs="Times New Roman"/>
          <w:sz w:val="20"/>
          <w:szCs w:val="20"/>
        </w:rPr>
        <w:t xml:space="preserve">, with </w:t>
      </w:r>
      <w:r w:rsidRPr="00341CFB">
        <w:rPr>
          <w:rStyle w:val="hps"/>
          <w:rFonts w:ascii="Times New Roman" w:hAnsi="Times New Roman" w:cs="Times New Roman"/>
          <w:sz w:val="20"/>
          <w:szCs w:val="20"/>
        </w:rPr>
        <w:t>the establishment of</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emission factors</w:t>
      </w:r>
      <w:r w:rsidRPr="00341CFB">
        <w:rPr>
          <w:rFonts w:ascii="Times New Roman" w:hAnsi="Times New Roman" w:cs="Times New Roman"/>
          <w:sz w:val="20"/>
          <w:szCs w:val="20"/>
        </w:rPr>
        <w:t xml:space="preserve">, which makes </w:t>
      </w:r>
      <w:r w:rsidRPr="00341CFB">
        <w:rPr>
          <w:rStyle w:val="hps"/>
          <w:rFonts w:ascii="Times New Roman" w:hAnsi="Times New Roman" w:cs="Times New Roman"/>
          <w:sz w:val="20"/>
          <w:szCs w:val="20"/>
        </w:rPr>
        <w:t>the worth of</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complex</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emission sources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estimate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the system</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into</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operational</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estimation procedures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For</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emission factors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China is currently</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very limited</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self-</w:t>
      </w:r>
      <w:r w:rsidRPr="00341CFB">
        <w:rPr>
          <w:rFonts w:ascii="Times New Roman" w:hAnsi="Times New Roman" w:cs="Times New Roman"/>
          <w:sz w:val="20"/>
          <w:szCs w:val="20"/>
        </w:rPr>
        <w:t xml:space="preserve">developed </w:t>
      </w:r>
      <w:r w:rsidRPr="00341CFB">
        <w:rPr>
          <w:rStyle w:val="hps"/>
          <w:rFonts w:ascii="Times New Roman" w:hAnsi="Times New Roman" w:cs="Times New Roman"/>
          <w:sz w:val="20"/>
          <w:szCs w:val="20"/>
        </w:rPr>
        <w:t>by</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the U.S.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Environmental Protection Agency</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and</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the European Environment Agency</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(European Environment Agency, EEA)</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already</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invested</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decades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respective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emission factors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established</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information systems</w:t>
      </w:r>
      <w:r w:rsidRPr="00341CFB">
        <w:rPr>
          <w:rFonts w:ascii="Times New Roman" w:hAnsi="Times New Roman" w:cs="Times New Roman"/>
          <w:sz w:val="20"/>
          <w:szCs w:val="20"/>
        </w:rPr>
        <w:t xml:space="preserve">, in order to </w:t>
      </w:r>
      <w:r w:rsidRPr="00341CFB">
        <w:rPr>
          <w:rStyle w:val="hps"/>
          <w:rFonts w:ascii="Times New Roman" w:hAnsi="Times New Roman" w:cs="Times New Roman"/>
          <w:sz w:val="20"/>
          <w:szCs w:val="20"/>
        </w:rPr>
        <w:t>be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more common</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on the current international</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reference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information</w:t>
      </w:r>
      <w:r w:rsidRPr="00341CFB">
        <w:rPr>
          <w:rFonts w:ascii="Times New Roman" w:hAnsi="Times New Roman" w:cs="Times New Roman"/>
          <w:sz w:val="20"/>
          <w:szCs w:val="20"/>
        </w:rPr>
        <w:t xml:space="preserve">, among which the </w:t>
      </w:r>
      <w:r w:rsidRPr="00341CFB">
        <w:rPr>
          <w:rStyle w:val="hps"/>
          <w:rFonts w:ascii="Times New Roman" w:hAnsi="Times New Roman" w:cs="Times New Roman"/>
          <w:sz w:val="20"/>
          <w:szCs w:val="20"/>
        </w:rPr>
        <w:t>United States has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created</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more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pollution</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emission factor</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category</w:t>
      </w:r>
      <w:r w:rsidRPr="00341CFB">
        <w:rPr>
          <w:rFonts w:ascii="Times New Roman" w:hAnsi="Times New Roman" w:cs="Times New Roman"/>
          <w:sz w:val="20"/>
          <w:szCs w:val="20"/>
        </w:rPr>
        <w:t xml:space="preserve">, the </w:t>
      </w:r>
      <w:r w:rsidRPr="00341CFB">
        <w:rPr>
          <w:rStyle w:val="hps"/>
          <w:rFonts w:ascii="Times New Roman" w:hAnsi="Times New Roman" w:cs="Times New Roman"/>
          <w:sz w:val="20"/>
          <w:szCs w:val="20"/>
        </w:rPr>
        <w:t>general domestic</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applications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to reference the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U.S.</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emission factor</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database</w:t>
      </w:r>
      <w:r w:rsidRPr="00341CFB">
        <w:rPr>
          <w:rFonts w:ascii="Times New Roman" w:hAnsi="Times New Roman" w:cs="Times New Roman"/>
          <w:sz w:val="20"/>
          <w:szCs w:val="20"/>
        </w:rPr>
        <w:t xml:space="preserve"> </w:t>
      </w:r>
      <w:r w:rsidRPr="00341CFB">
        <w:rPr>
          <w:rStyle w:val="hps"/>
          <w:rFonts w:ascii="Times New Roman" w:hAnsi="Times New Roman" w:cs="Times New Roman"/>
          <w:sz w:val="20"/>
          <w:szCs w:val="20"/>
        </w:rPr>
        <w:t>based.</w:t>
      </w:r>
    </w:p>
    <w:p w:rsidR="00341CFB" w:rsidRPr="00341CFB" w:rsidRDefault="00341CFB" w:rsidP="00341CFB">
      <w:pPr>
        <w:autoSpaceDE w:val="0"/>
        <w:autoSpaceDN w:val="0"/>
        <w:adjustRightInd w:val="0"/>
        <w:snapToGrid w:val="0"/>
        <w:ind w:firstLineChars="100" w:firstLine="200"/>
        <w:jc w:val="both"/>
        <w:rPr>
          <w:rFonts w:eastAsia="新細明體"/>
          <w:sz w:val="20"/>
          <w:szCs w:val="20"/>
        </w:rPr>
      </w:pPr>
    </w:p>
    <w:p w:rsidR="00341CFB" w:rsidRPr="00341CFB" w:rsidRDefault="00341CFB" w:rsidP="00F1387B">
      <w:pPr>
        <w:pStyle w:val="a3"/>
        <w:spacing w:line="240" w:lineRule="exact"/>
        <w:jc w:val="both"/>
        <w:rPr>
          <w:rFonts w:ascii="Times New Roman" w:hAnsi="Times New Roman" w:cs="Times New Roman"/>
          <w:sz w:val="20"/>
          <w:szCs w:val="20"/>
        </w:rPr>
      </w:pPr>
    </w:p>
    <w:p w:rsidR="004E7602" w:rsidRPr="004E7602" w:rsidRDefault="004E7602" w:rsidP="004E7602">
      <w:pPr>
        <w:tabs>
          <w:tab w:val="left" w:pos="24"/>
        </w:tabs>
        <w:adjustRightInd w:val="0"/>
        <w:snapToGrid w:val="0"/>
        <w:jc w:val="both"/>
        <w:rPr>
          <w:rFonts w:ascii="Times New Roman" w:eastAsia="新細明體" w:hAnsi="Times New Roman" w:cs="Times New Roman"/>
          <w:b/>
          <w:sz w:val="20"/>
          <w:szCs w:val="20"/>
        </w:rPr>
      </w:pPr>
      <w:r w:rsidRPr="004E7602">
        <w:rPr>
          <w:rFonts w:ascii="Times New Roman" w:eastAsia="新細明體" w:hAnsi="Times New Roman" w:cs="Times New Roman"/>
          <w:sz w:val="20"/>
          <w:szCs w:val="20"/>
        </w:rPr>
        <w:t xml:space="preserve">(1) </w:t>
      </w:r>
      <w:r w:rsidRPr="004E7602">
        <w:rPr>
          <w:rFonts w:ascii="Times New Roman" w:eastAsia="標楷體" w:hAnsi="Times New Roman" w:cs="Times New Roman"/>
          <w:bCs/>
          <w:sz w:val="20"/>
          <w:szCs w:val="20"/>
        </w:rPr>
        <w:t>Dry Wet Deposition/seavenging</w:t>
      </w:r>
    </w:p>
    <w:p w:rsidR="00341CFB" w:rsidRPr="00341CFB" w:rsidRDefault="00341CFB" w:rsidP="00341CFB">
      <w:pPr>
        <w:snapToGrid w:val="0"/>
        <w:ind w:firstLineChars="150" w:firstLine="300"/>
        <w:jc w:val="both"/>
        <w:rPr>
          <w:rFonts w:ascii="Times New Roman" w:eastAsia="標楷體" w:hAnsi="Times New Roman" w:cs="Times New Roman"/>
          <w:bCs/>
          <w:sz w:val="20"/>
          <w:szCs w:val="20"/>
        </w:rPr>
      </w:pPr>
      <w:r w:rsidRPr="00341CFB">
        <w:rPr>
          <w:rFonts w:ascii="Times New Roman" w:eastAsia="標楷體" w:hAnsi="Times New Roman" w:cs="Times New Roman"/>
          <w:bCs/>
          <w:sz w:val="20"/>
          <w:szCs w:val="20"/>
        </w:rPr>
        <w:t>The process that pollutants deposit because of gravity and captured (adsorbed or absorbed by the ground) after colliding plants or soil on the ground surface is called dry deposition. When the model considers dry deposition of a pollutant the vertically downward dry deposition flux F</w:t>
      </w:r>
      <w:r w:rsidRPr="00341CFB">
        <w:rPr>
          <w:rFonts w:ascii="Times New Roman" w:eastAsia="標楷體" w:hAnsi="Times New Roman" w:cs="Times New Roman"/>
          <w:bCs/>
          <w:sz w:val="20"/>
          <w:szCs w:val="20"/>
          <w:vertAlign w:val="subscript"/>
        </w:rPr>
        <w:t xml:space="preserve">d </w:t>
      </w:r>
      <w:r w:rsidRPr="00341CFB">
        <w:rPr>
          <w:rFonts w:ascii="Times New Roman" w:eastAsia="標楷體" w:hAnsi="Times New Roman" w:cs="Times New Roman"/>
          <w:bCs/>
          <w:sz w:val="20"/>
          <w:szCs w:val="20"/>
        </w:rPr>
        <w:t xml:space="preserve">is represented in </w:t>
      </w:r>
      <w:r w:rsidRPr="00341CFB">
        <w:rPr>
          <w:rFonts w:ascii="Times New Roman" w:eastAsia="標楷體" w:hAnsi="Times New Roman" w:cs="Times New Roman"/>
          <w:bCs/>
          <w:position w:val="-12"/>
          <w:sz w:val="20"/>
          <w:szCs w:val="20"/>
        </w:rPr>
        <w:object w:dxaOrig="1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75pt;height:18.4pt" o:ole="">
            <v:imagedata r:id="rId8" o:title=""/>
          </v:shape>
          <o:OLEObject Type="Embed" ProgID="Equation.3" ShapeID="_x0000_i1025" DrawAspect="Content" ObjectID="_1434881369" r:id="rId9"/>
        </w:object>
      </w:r>
      <w:r w:rsidRPr="00341CFB">
        <w:rPr>
          <w:rFonts w:ascii="Times New Roman" w:eastAsia="標楷體" w:hAnsi="Times New Roman" w:cs="Times New Roman"/>
          <w:bCs/>
          <w:sz w:val="20"/>
          <w:szCs w:val="20"/>
        </w:rPr>
        <w:t xml:space="preserve">, where </w:t>
      </w:r>
      <w:r w:rsidRPr="00341CFB">
        <w:rPr>
          <w:rFonts w:ascii="Times New Roman" w:eastAsia="標楷體" w:hAnsi="Times New Roman" w:cs="Times New Roman"/>
          <w:bCs/>
          <w:position w:val="-12"/>
          <w:sz w:val="20"/>
          <w:szCs w:val="20"/>
        </w:rPr>
        <w:object w:dxaOrig="279" w:dyaOrig="360">
          <v:shape id="_x0000_i1026" type="#_x0000_t75" style="width:13.8pt;height:18.4pt" o:ole="">
            <v:imagedata r:id="rId10" o:title=""/>
          </v:shape>
          <o:OLEObject Type="Embed" ProgID="Equation.3" ShapeID="_x0000_i1026" DrawAspect="Content" ObjectID="_1434881370" r:id="rId11"/>
        </w:object>
      </w:r>
      <w:r w:rsidRPr="00341CFB">
        <w:rPr>
          <w:rFonts w:ascii="Times New Roman" w:eastAsia="標楷體" w:hAnsi="Times New Roman" w:cs="Times New Roman"/>
          <w:bCs/>
          <w:sz w:val="20"/>
          <w:szCs w:val="20"/>
        </w:rPr>
        <w:t xml:space="preserve"> represents deposition speed and </w:t>
      </w:r>
      <w:r w:rsidRPr="00341CFB">
        <w:rPr>
          <w:rFonts w:ascii="Times New Roman" w:eastAsia="標楷體" w:hAnsi="Times New Roman" w:cs="Times New Roman"/>
          <w:bCs/>
          <w:position w:val="-10"/>
          <w:sz w:val="20"/>
          <w:szCs w:val="20"/>
        </w:rPr>
        <w:object w:dxaOrig="1060" w:dyaOrig="340">
          <v:shape id="_x0000_i1027" type="#_x0000_t75" style="width:52.85pt;height:16.85pt" o:ole="">
            <v:imagedata r:id="rId12" o:title=""/>
          </v:shape>
          <o:OLEObject Type="Embed" ProgID="Equation.3" ShapeID="_x0000_i1027" DrawAspect="Content" ObjectID="_1434881371" r:id="rId13"/>
        </w:object>
      </w:r>
      <w:r w:rsidRPr="00341CFB">
        <w:rPr>
          <w:rFonts w:ascii="Times New Roman" w:eastAsia="標楷體" w:hAnsi="Times New Roman" w:cs="Times New Roman"/>
          <w:bCs/>
          <w:sz w:val="20"/>
          <w:szCs w:val="20"/>
        </w:rPr>
        <w:t xml:space="preserve"> represents the pollutant concentration at height Z above the ground surface. The process that substances in the atmosphere fall to the ground is called wet deposition. In the model, wet deposition is roughly divided into two types, namely, rainout and washout. Rainout is the phenomenon in the upper cloud layer, where pollutants are absorbed by raindrops in the initial phase (e.g., nucleation) and fall with rain. Washout refers to the phenomenon that pollutants in the lower atmosphere are washed down to the ground when </w:t>
      </w:r>
      <w:r w:rsidRPr="00341CFB">
        <w:rPr>
          <w:rFonts w:ascii="Times New Roman" w:eastAsia="標楷體" w:hAnsi="Times New Roman" w:cs="Times New Roman"/>
          <w:bCs/>
          <w:sz w:val="20"/>
          <w:szCs w:val="20"/>
        </w:rPr>
        <w:lastRenderedPageBreak/>
        <w:t>raindrops are falling[8].</w:t>
      </w:r>
    </w:p>
    <w:p w:rsidR="00341CFB" w:rsidRPr="00341CFB" w:rsidRDefault="00341CFB" w:rsidP="00341CFB">
      <w:pPr>
        <w:snapToGrid w:val="0"/>
        <w:jc w:val="both"/>
        <w:rPr>
          <w:rFonts w:ascii="Times New Roman" w:eastAsia="標楷體" w:hAnsi="Times New Roman" w:cs="Times New Roman"/>
          <w:bCs/>
          <w:sz w:val="20"/>
          <w:szCs w:val="20"/>
        </w:rPr>
      </w:pPr>
      <w:r w:rsidRPr="00341CFB">
        <w:rPr>
          <w:rFonts w:ascii="Times New Roman" w:eastAsia="標楷體" w:hAnsi="Times New Roman" w:cs="Times New Roman"/>
          <w:bCs/>
          <w:sz w:val="20"/>
          <w:szCs w:val="20"/>
        </w:rPr>
        <w:t xml:space="preserve">(2)Acid Deposition </w:t>
      </w:r>
    </w:p>
    <w:p w:rsidR="00341CFB" w:rsidRPr="00341CFB" w:rsidRDefault="00341CFB" w:rsidP="00341CFB">
      <w:pPr>
        <w:snapToGrid w:val="0"/>
        <w:ind w:firstLineChars="100" w:firstLine="200"/>
        <w:jc w:val="both"/>
        <w:rPr>
          <w:rFonts w:ascii="Times New Roman" w:eastAsia="標楷體" w:hAnsi="Times New Roman" w:cs="Times New Roman"/>
          <w:bCs/>
          <w:sz w:val="20"/>
          <w:szCs w:val="20"/>
        </w:rPr>
      </w:pPr>
      <w:r w:rsidRPr="00341CFB">
        <w:rPr>
          <w:rFonts w:ascii="Times New Roman" w:eastAsia="標楷體" w:hAnsi="Times New Roman" w:cs="Times New Roman"/>
          <w:bCs/>
          <w:sz w:val="20"/>
          <w:szCs w:val="20"/>
        </w:rPr>
        <w:t>Acid deposition represents that atmospheric acid migrates to the ground surface through a precipitation (e.g., rain, fog, and snow). Acid deposition chemistry refers to the investigation of all chemical reactions related to acid during the dry or wet deposition process, including the chemical composition of a precipitation, source of acidic matters, formation mechanism, sustaining mechanism, chemical conversion, and variation and trends of precipitation composition.</w:t>
      </w:r>
    </w:p>
    <w:p w:rsidR="00341CFB" w:rsidRPr="00341CFB" w:rsidRDefault="00341CFB" w:rsidP="00341CFB">
      <w:pPr>
        <w:snapToGrid w:val="0"/>
        <w:jc w:val="both"/>
        <w:rPr>
          <w:rFonts w:ascii="Times New Roman" w:eastAsia="標楷體" w:hAnsi="Times New Roman" w:cs="Times New Roman"/>
          <w:bCs/>
          <w:sz w:val="20"/>
          <w:szCs w:val="20"/>
        </w:rPr>
      </w:pPr>
      <w:r w:rsidRPr="00341CFB">
        <w:rPr>
          <w:rFonts w:ascii="Times New Roman" w:eastAsia="標楷體" w:hAnsi="Times New Roman" w:cs="Times New Roman"/>
          <w:bCs/>
          <w:sz w:val="20"/>
          <w:szCs w:val="20"/>
        </w:rPr>
        <w:t>(3)Photolysis</w:t>
      </w:r>
    </w:p>
    <w:p w:rsidR="00341CFB" w:rsidRPr="00341CFB" w:rsidRDefault="00341CFB" w:rsidP="00341CFB">
      <w:pPr>
        <w:snapToGrid w:val="0"/>
        <w:ind w:firstLineChars="100" w:firstLine="200"/>
        <w:jc w:val="both"/>
        <w:rPr>
          <w:rFonts w:ascii="Times New Roman" w:eastAsia="標楷體" w:hAnsi="Times New Roman" w:cs="Times New Roman"/>
          <w:bCs/>
          <w:sz w:val="20"/>
          <w:szCs w:val="20"/>
        </w:rPr>
      </w:pPr>
      <w:r w:rsidRPr="00341CFB">
        <w:rPr>
          <w:rFonts w:ascii="Times New Roman" w:eastAsia="標楷體" w:hAnsi="Times New Roman" w:cs="Times New Roman"/>
          <w:bCs/>
          <w:sz w:val="20"/>
          <w:szCs w:val="20"/>
        </w:rPr>
        <w:t>Photolysis is a crucial photochemical process in the troposphere. Various optical absorptive and diffusive matters exist in the atmosphere. These matters reduce the solar light and change the solar spectral distribution and intensity of lights in various wavelengths at the ground surface. Lights at the troposphere are mostly at wavelengths greater than 290 nm. The basic photolysis equation in the WRF-chem model is shown as follows[9]:</w:t>
      </w:r>
    </w:p>
    <w:p w:rsidR="00341CFB" w:rsidRPr="00341CFB" w:rsidRDefault="00341CFB" w:rsidP="00341CFB">
      <w:pPr>
        <w:snapToGrid w:val="0"/>
        <w:ind w:firstLineChars="100" w:firstLine="240"/>
        <w:jc w:val="both"/>
        <w:rPr>
          <w:rFonts w:ascii="Times New Roman" w:eastAsia="標楷體" w:hAnsi="Times New Roman" w:cs="Times New Roman"/>
          <w:bCs/>
        </w:rPr>
      </w:pPr>
      <w:r w:rsidRPr="00341CFB">
        <w:rPr>
          <w:rFonts w:ascii="Times New Roman" w:eastAsia="標楷體" w:hAnsi="Times New Roman" w:cs="Times New Roman"/>
          <w:bCs/>
          <w:position w:val="-22"/>
        </w:rPr>
        <w:object w:dxaOrig="2520" w:dyaOrig="560">
          <v:shape id="_x0000_i1028" type="#_x0000_t75" style="width:126.4pt;height:28.35pt" o:ole="">
            <v:imagedata r:id="rId14" o:title=""/>
          </v:shape>
          <o:OLEObject Type="Embed" ProgID="Equation.3" ShapeID="_x0000_i1028" DrawAspect="Content" ObjectID="_1434881372" r:id="rId15"/>
        </w:object>
      </w:r>
    </w:p>
    <w:p w:rsidR="00341CFB" w:rsidRPr="00341CFB" w:rsidRDefault="00341CFB" w:rsidP="00341CFB">
      <w:pPr>
        <w:snapToGrid w:val="0"/>
        <w:jc w:val="both"/>
        <w:rPr>
          <w:rFonts w:ascii="Times New Roman" w:eastAsia="標楷體" w:hAnsi="Times New Roman" w:cs="Times New Roman"/>
          <w:bCs/>
          <w:sz w:val="20"/>
          <w:szCs w:val="20"/>
        </w:rPr>
      </w:pPr>
      <w:r w:rsidRPr="00341CFB">
        <w:rPr>
          <w:rFonts w:ascii="Times New Roman" w:eastAsia="標楷體" w:hAnsi="Times New Roman" w:cs="Times New Roman"/>
          <w:bCs/>
          <w:sz w:val="20"/>
          <w:szCs w:val="20"/>
        </w:rPr>
        <w:t xml:space="preserve">Where </w:t>
      </w:r>
      <w:r w:rsidRPr="00341CFB">
        <w:rPr>
          <w:rFonts w:ascii="Times New Roman" w:eastAsia="標楷體" w:hAnsi="Times New Roman" w:cs="Times New Roman"/>
          <w:bCs/>
          <w:position w:val="-10"/>
          <w:sz w:val="20"/>
          <w:szCs w:val="20"/>
        </w:rPr>
        <w:object w:dxaOrig="240" w:dyaOrig="340">
          <v:shape id="_x0000_i1029" type="#_x0000_t75" style="width:12.25pt;height:16.85pt" o:ole="">
            <v:imagedata r:id="rId16" o:title=""/>
          </v:shape>
          <o:OLEObject Type="Embed" ProgID="Equation.3" ShapeID="_x0000_i1029" DrawAspect="Content" ObjectID="_1434881373" r:id="rId17"/>
        </w:object>
      </w:r>
      <w:r w:rsidRPr="00341CFB">
        <w:rPr>
          <w:rFonts w:ascii="Times New Roman" w:eastAsia="標楷體" w:hAnsi="Times New Roman" w:cs="Times New Roman"/>
          <w:bCs/>
          <w:sz w:val="20"/>
          <w:szCs w:val="20"/>
        </w:rPr>
        <w:t xml:space="preserve"> is the frequency of gas-phase photochemical reactions, primarily related to photochemical flux </w:t>
      </w:r>
      <w:r w:rsidRPr="00341CFB">
        <w:rPr>
          <w:rFonts w:ascii="Times New Roman" w:eastAsia="標楷體" w:hAnsi="Times New Roman" w:cs="Times New Roman"/>
          <w:bCs/>
          <w:position w:val="-10"/>
          <w:sz w:val="20"/>
          <w:szCs w:val="20"/>
        </w:rPr>
        <w:object w:dxaOrig="279" w:dyaOrig="340">
          <v:shape id="_x0000_i1030" type="#_x0000_t75" style="width:13.8pt;height:16.85pt" o:ole="">
            <v:imagedata r:id="rId18" o:title=""/>
          </v:shape>
          <o:OLEObject Type="Embed" ProgID="Equation.3" ShapeID="_x0000_i1030" DrawAspect="Content" ObjectID="_1434881374" r:id="rId19"/>
        </w:object>
      </w:r>
      <w:r w:rsidRPr="00341CFB">
        <w:rPr>
          <w:rFonts w:ascii="Times New Roman" w:eastAsia="標楷體" w:hAnsi="Times New Roman" w:cs="Times New Roman"/>
          <w:bCs/>
          <w:sz w:val="20"/>
          <w:szCs w:val="20"/>
        </w:rPr>
        <w:t xml:space="preserve">, absorption term </w:t>
      </w:r>
      <w:r w:rsidRPr="00341CFB">
        <w:rPr>
          <w:rFonts w:ascii="Times New Roman" w:eastAsia="標楷體" w:hAnsi="Times New Roman" w:cs="Times New Roman"/>
          <w:bCs/>
          <w:position w:val="-10"/>
          <w:sz w:val="20"/>
          <w:szCs w:val="20"/>
        </w:rPr>
        <w:object w:dxaOrig="560" w:dyaOrig="320">
          <v:shape id="_x0000_i1031" type="#_x0000_t75" style="width:28.35pt;height:16.1pt" o:ole="">
            <v:imagedata r:id="rId20" o:title=""/>
          </v:shape>
          <o:OLEObject Type="Embed" ProgID="Equation.3" ShapeID="_x0000_i1031" DrawAspect="Content" ObjectID="_1434881375" r:id="rId21"/>
        </w:object>
      </w:r>
      <w:r w:rsidRPr="00341CFB">
        <w:rPr>
          <w:rFonts w:ascii="Times New Roman" w:eastAsia="標楷體" w:hAnsi="Times New Roman" w:cs="Times New Roman"/>
          <w:bCs/>
          <w:sz w:val="20"/>
          <w:szCs w:val="20"/>
        </w:rPr>
        <w:t xml:space="preserve">, and quantum term at the wavelength </w:t>
      </w:r>
      <w:r w:rsidRPr="00341CFB">
        <w:rPr>
          <w:rFonts w:ascii="Times New Roman" w:eastAsia="標楷體" w:hAnsi="Times New Roman" w:cs="Times New Roman"/>
          <w:bCs/>
          <w:position w:val="-10"/>
          <w:sz w:val="20"/>
          <w:szCs w:val="20"/>
        </w:rPr>
        <w:object w:dxaOrig="580" w:dyaOrig="320">
          <v:shape id="_x0000_i1032" type="#_x0000_t75" style="width:29.1pt;height:16.1pt" o:ole="">
            <v:imagedata r:id="rId22" o:title=""/>
          </v:shape>
          <o:OLEObject Type="Embed" ProgID="Equation.3" ShapeID="_x0000_i1032" DrawAspect="Content" ObjectID="_1434881376" r:id="rId23"/>
        </w:object>
      </w:r>
      <w:r w:rsidRPr="00341CFB">
        <w:rPr>
          <w:rFonts w:ascii="Times New Roman" w:eastAsia="標楷體" w:hAnsi="Times New Roman" w:cs="Times New Roman"/>
          <w:bCs/>
          <w:sz w:val="20"/>
          <w:szCs w:val="20"/>
        </w:rPr>
        <w:t xml:space="preserve">. </w:t>
      </w:r>
    </w:p>
    <w:p w:rsidR="00341CFB" w:rsidRPr="00341CFB" w:rsidRDefault="00341CFB" w:rsidP="00341CFB">
      <w:pPr>
        <w:snapToGrid w:val="0"/>
        <w:jc w:val="both"/>
        <w:rPr>
          <w:rFonts w:ascii="Times New Roman" w:eastAsia="標楷體" w:hAnsi="Times New Roman" w:cs="Times New Roman"/>
          <w:bCs/>
          <w:sz w:val="20"/>
          <w:szCs w:val="20"/>
        </w:rPr>
      </w:pPr>
      <w:r w:rsidRPr="00341CFB">
        <w:rPr>
          <w:rFonts w:ascii="Times New Roman" w:eastAsia="標楷體" w:hAnsi="Times New Roman" w:cs="Times New Roman"/>
          <w:bCs/>
          <w:sz w:val="20"/>
          <w:szCs w:val="20"/>
        </w:rPr>
        <w:t>(4)Reaction of   Aerosols</w:t>
      </w:r>
    </w:p>
    <w:p w:rsidR="00341CFB" w:rsidRPr="00341CFB" w:rsidRDefault="00341CFB" w:rsidP="00341CFB">
      <w:pPr>
        <w:snapToGrid w:val="0"/>
        <w:ind w:firstLineChars="100" w:firstLine="200"/>
        <w:jc w:val="both"/>
        <w:rPr>
          <w:rFonts w:ascii="Times New Roman" w:eastAsia="標楷體" w:hAnsi="Times New Roman" w:cs="Times New Roman"/>
          <w:sz w:val="20"/>
          <w:szCs w:val="20"/>
        </w:rPr>
      </w:pPr>
      <w:r w:rsidRPr="00341CFB">
        <w:rPr>
          <w:rFonts w:ascii="Times New Roman" w:eastAsia="標楷體" w:hAnsi="Times New Roman" w:cs="Times New Roman"/>
          <w:sz w:val="20"/>
          <w:szCs w:val="20"/>
        </w:rPr>
        <w:t>Particulate matter (PM) is the umbrella term covering all types of solid and liquid particulate pollutants existing in the atmosphere. Both directly emitted primary particulate matters, including sea salt, minerals, and smoke, and secondary particulate matters, such as sulfate and nitrate produced through chemical reactions. The WRF-chem model is capable of simulating these particulate matters.</w:t>
      </w:r>
    </w:p>
    <w:p w:rsidR="00341CFB" w:rsidRPr="00341CFB" w:rsidRDefault="00341CFB" w:rsidP="00341CFB">
      <w:pPr>
        <w:snapToGrid w:val="0"/>
        <w:ind w:firstLineChars="100" w:firstLine="200"/>
        <w:jc w:val="both"/>
        <w:rPr>
          <w:rFonts w:ascii="Times New Roman" w:eastAsia="標楷體" w:hAnsi="Times New Roman" w:cs="Times New Roman"/>
          <w:sz w:val="20"/>
          <w:szCs w:val="20"/>
        </w:rPr>
      </w:pPr>
      <w:r w:rsidRPr="00341CFB">
        <w:rPr>
          <w:rFonts w:ascii="Times New Roman" w:eastAsia="標楷體" w:hAnsi="Times New Roman" w:cs="Times New Roman"/>
          <w:sz w:val="20"/>
          <w:szCs w:val="20"/>
        </w:rPr>
        <w:t>The WRF-chem model presents meticulous calculation regarding gas-phase dry and wet deposition. Simultaneously, compared with other pollution models, the WRF-chem model significantly improves removal mechanisms of gas- and particle-phase matters through related physical chemistry processes in the cloud and while raining[10].</w:t>
      </w:r>
    </w:p>
    <w:p w:rsidR="00341CFB" w:rsidRPr="00341CFB" w:rsidRDefault="00341CFB" w:rsidP="00341CFB">
      <w:pPr>
        <w:snapToGrid w:val="0"/>
        <w:ind w:firstLineChars="100" w:firstLine="200"/>
        <w:jc w:val="both"/>
        <w:rPr>
          <w:rFonts w:ascii="Times New Roman" w:eastAsia="標楷體" w:hAnsi="Times New Roman" w:cs="Times New Roman"/>
          <w:sz w:val="20"/>
          <w:szCs w:val="20"/>
        </w:rPr>
      </w:pPr>
    </w:p>
    <w:p w:rsidR="00341CFB" w:rsidRPr="00341CFB" w:rsidRDefault="00341CFB" w:rsidP="00341CFB">
      <w:pPr>
        <w:tabs>
          <w:tab w:val="left" w:pos="24"/>
        </w:tabs>
        <w:adjustRightInd w:val="0"/>
        <w:snapToGrid w:val="0"/>
        <w:jc w:val="both"/>
        <w:rPr>
          <w:rFonts w:ascii="Times New Roman" w:eastAsia="新細明體" w:hAnsi="Times New Roman" w:cs="Times New Roman"/>
          <w:b/>
          <w:szCs w:val="24"/>
        </w:rPr>
      </w:pPr>
      <w:r w:rsidRPr="00341CFB">
        <w:rPr>
          <w:rFonts w:ascii="Times New Roman" w:eastAsia="新細明體" w:hAnsi="Times New Roman" w:cs="Times New Roman"/>
          <w:b/>
          <w:szCs w:val="24"/>
        </w:rPr>
        <w:t>3</w:t>
      </w:r>
      <w:r w:rsidRPr="00341CFB">
        <w:rPr>
          <w:rFonts w:ascii="Times New Roman" w:hAnsi="Times New Roman" w:cs="Times New Roman"/>
          <w:b/>
          <w:szCs w:val="24"/>
        </w:rPr>
        <w:t xml:space="preserve">. </w:t>
      </w:r>
      <w:r w:rsidRPr="00341CFB">
        <w:rPr>
          <w:rFonts w:ascii="Times New Roman" w:eastAsia="新細明體" w:hAnsi="Times New Roman" w:cs="Times New Roman"/>
          <w:b/>
          <w:szCs w:val="24"/>
        </w:rPr>
        <w:t>Model Setup</w:t>
      </w:r>
    </w:p>
    <w:p w:rsidR="00341CFB" w:rsidRPr="00341CFB" w:rsidRDefault="00341CFB" w:rsidP="00341CFB">
      <w:pPr>
        <w:tabs>
          <w:tab w:val="left" w:pos="24"/>
        </w:tabs>
        <w:adjustRightInd w:val="0"/>
        <w:snapToGrid w:val="0"/>
        <w:jc w:val="both"/>
        <w:rPr>
          <w:rFonts w:ascii="Times New Roman" w:eastAsia="新細明體" w:hAnsi="Times New Roman" w:cs="Times New Roman"/>
          <w:b/>
          <w:sz w:val="20"/>
          <w:szCs w:val="20"/>
        </w:rPr>
      </w:pPr>
    </w:p>
    <w:p w:rsidR="00341CFB" w:rsidRPr="00341CFB" w:rsidRDefault="00341CFB" w:rsidP="00341CFB">
      <w:pPr>
        <w:snapToGrid w:val="0"/>
        <w:ind w:firstLineChars="100" w:firstLine="200"/>
        <w:jc w:val="both"/>
        <w:rPr>
          <w:rFonts w:ascii="Times New Roman" w:eastAsia="新細明體" w:hAnsi="Times New Roman" w:cs="Times New Roman"/>
          <w:sz w:val="20"/>
          <w:szCs w:val="20"/>
        </w:rPr>
      </w:pPr>
      <w:r w:rsidRPr="00341CFB">
        <w:rPr>
          <w:rFonts w:ascii="Times New Roman" w:hAnsi="Times New Roman" w:cs="Times New Roman"/>
          <w:sz w:val="20"/>
          <w:szCs w:val="20"/>
        </w:rPr>
        <w:t xml:space="preserve">The </w:t>
      </w:r>
      <w:r w:rsidRPr="00341CFB">
        <w:rPr>
          <w:rFonts w:ascii="Times New Roman" w:eastAsia="標楷體" w:hAnsi="Times New Roman" w:cs="Times New Roman"/>
          <w:sz w:val="20"/>
          <w:szCs w:val="20"/>
        </w:rPr>
        <w:t>WRF-chem</w:t>
      </w:r>
      <w:r w:rsidRPr="00341CFB">
        <w:rPr>
          <w:rFonts w:ascii="Times New Roman" w:eastAsia="新細明體" w:hAnsi="Times New Roman" w:cs="Times New Roman"/>
          <w:sz w:val="20"/>
          <w:szCs w:val="20"/>
        </w:rPr>
        <w:t xml:space="preserve"> model </w:t>
      </w:r>
      <w:r w:rsidRPr="00341CFB">
        <w:rPr>
          <w:rFonts w:ascii="Times New Roman" w:hAnsi="Times New Roman" w:cs="Times New Roman"/>
          <w:sz w:val="20"/>
          <w:szCs w:val="20"/>
        </w:rPr>
        <w:t xml:space="preserve">simulation run was conducted from </w:t>
      </w:r>
      <w:r w:rsidRPr="00341CFB">
        <w:rPr>
          <w:rFonts w:ascii="Times New Roman" w:eastAsia="新細明體" w:hAnsi="Times New Roman" w:cs="Times New Roman"/>
          <w:sz w:val="20"/>
          <w:szCs w:val="20"/>
        </w:rPr>
        <w:t>00</w:t>
      </w:r>
      <w:r w:rsidRPr="00341CFB">
        <w:rPr>
          <w:rFonts w:ascii="Times New Roman" w:hAnsi="Times New Roman" w:cs="Times New Roman"/>
          <w:sz w:val="20"/>
          <w:szCs w:val="20"/>
        </w:rPr>
        <w:t>:00 (</w:t>
      </w:r>
      <w:r w:rsidRPr="00341CFB">
        <w:rPr>
          <w:rFonts w:ascii="Times New Roman" w:eastAsia="新細明體" w:hAnsi="Times New Roman" w:cs="Times New Roman"/>
          <w:sz w:val="20"/>
          <w:szCs w:val="20"/>
        </w:rPr>
        <w:t>CST,</w:t>
      </w:r>
      <w:r w:rsidRPr="00341CFB">
        <w:rPr>
          <w:rFonts w:ascii="Times New Roman" w:hAnsi="Times New Roman" w:cs="Times New Roman"/>
          <w:sz w:val="20"/>
          <w:szCs w:val="20"/>
        </w:rPr>
        <w:t xml:space="preserve"> China Standard Time) on </w:t>
      </w:r>
      <w:r w:rsidRPr="00341CFB">
        <w:rPr>
          <w:rFonts w:ascii="Times New Roman" w:eastAsia="新細明體" w:hAnsi="Times New Roman" w:cs="Times New Roman"/>
          <w:sz w:val="20"/>
          <w:szCs w:val="20"/>
        </w:rPr>
        <w:t>23</w:t>
      </w:r>
      <w:r w:rsidRPr="00341CFB">
        <w:rPr>
          <w:rFonts w:ascii="Times New Roman" w:hAnsi="Times New Roman" w:cs="Times New Roman"/>
          <w:sz w:val="20"/>
          <w:szCs w:val="20"/>
        </w:rPr>
        <w:t xml:space="preserve"> </w:t>
      </w:r>
      <w:r w:rsidRPr="00341CFB">
        <w:rPr>
          <w:rFonts w:ascii="Times New Roman" w:eastAsia="新細明體" w:hAnsi="Times New Roman" w:cs="Times New Roman"/>
          <w:sz w:val="20"/>
          <w:szCs w:val="20"/>
        </w:rPr>
        <w:t>Nove</w:t>
      </w:r>
      <w:r w:rsidRPr="00341CFB">
        <w:rPr>
          <w:rFonts w:ascii="Times New Roman" w:hAnsi="Times New Roman" w:cs="Times New Roman"/>
          <w:sz w:val="20"/>
          <w:szCs w:val="20"/>
        </w:rPr>
        <w:t>mber, 2001 to 23:00</w:t>
      </w:r>
      <w:r w:rsidRPr="00341CFB">
        <w:rPr>
          <w:rFonts w:ascii="Times New Roman" w:eastAsia="新細明體" w:hAnsi="Times New Roman" w:cs="Times New Roman"/>
          <w:sz w:val="20"/>
          <w:szCs w:val="20"/>
        </w:rPr>
        <w:t>(CST)</w:t>
      </w:r>
      <w:r w:rsidRPr="00341CFB">
        <w:rPr>
          <w:rFonts w:ascii="Times New Roman" w:hAnsi="Times New Roman" w:cs="Times New Roman"/>
          <w:sz w:val="20"/>
          <w:szCs w:val="20"/>
        </w:rPr>
        <w:t xml:space="preserve"> on </w:t>
      </w:r>
      <w:r w:rsidRPr="00341CFB">
        <w:rPr>
          <w:rFonts w:ascii="Times New Roman" w:eastAsia="新細明體" w:hAnsi="Times New Roman" w:cs="Times New Roman"/>
          <w:sz w:val="20"/>
          <w:szCs w:val="20"/>
        </w:rPr>
        <w:t>23</w:t>
      </w:r>
      <w:r w:rsidRPr="00341CFB">
        <w:rPr>
          <w:rFonts w:ascii="Times New Roman" w:hAnsi="Times New Roman" w:cs="Times New Roman"/>
          <w:sz w:val="20"/>
          <w:szCs w:val="20"/>
        </w:rPr>
        <w:t xml:space="preserve"> </w:t>
      </w:r>
      <w:r w:rsidRPr="00341CFB">
        <w:rPr>
          <w:rFonts w:ascii="Times New Roman" w:eastAsia="新細明體" w:hAnsi="Times New Roman" w:cs="Times New Roman"/>
          <w:sz w:val="20"/>
          <w:szCs w:val="20"/>
        </w:rPr>
        <w:t>Nove</w:t>
      </w:r>
      <w:r w:rsidRPr="00341CFB">
        <w:rPr>
          <w:rFonts w:ascii="Times New Roman" w:hAnsi="Times New Roman" w:cs="Times New Roman"/>
          <w:sz w:val="20"/>
          <w:szCs w:val="20"/>
        </w:rPr>
        <w:t xml:space="preserve">mber, in which the first </w:t>
      </w:r>
      <w:r w:rsidRPr="00341CFB">
        <w:rPr>
          <w:rFonts w:ascii="Times New Roman" w:eastAsia="新細明體" w:hAnsi="Times New Roman" w:cs="Times New Roman"/>
          <w:sz w:val="20"/>
          <w:szCs w:val="20"/>
        </w:rPr>
        <w:t>48</w:t>
      </w:r>
      <w:r w:rsidRPr="00341CFB">
        <w:rPr>
          <w:rFonts w:ascii="Times New Roman" w:hAnsi="Times New Roman" w:cs="Times New Roman"/>
          <w:sz w:val="20"/>
          <w:szCs w:val="20"/>
        </w:rPr>
        <w:t xml:space="preserve">h was at the pre-integration stage. The three nesting domains were defined using Lambert projection, which can be seen in Fig. </w:t>
      </w:r>
      <w:r w:rsidRPr="00341CFB">
        <w:rPr>
          <w:rFonts w:ascii="Times New Roman" w:eastAsia="新細明體" w:hAnsi="Times New Roman" w:cs="Times New Roman"/>
          <w:sz w:val="20"/>
          <w:szCs w:val="20"/>
        </w:rPr>
        <w:t>1</w:t>
      </w:r>
      <w:r w:rsidRPr="00341CFB">
        <w:rPr>
          <w:rFonts w:ascii="Times New Roman" w:hAnsi="Times New Roman" w:cs="Times New Roman"/>
          <w:sz w:val="20"/>
          <w:szCs w:val="20"/>
        </w:rPr>
        <w:t xml:space="preserve">. The outermost domain (domain </w:t>
      </w:r>
      <w:r w:rsidRPr="00341CFB">
        <w:rPr>
          <w:rFonts w:ascii="Times New Roman" w:eastAsia="新細明體" w:hAnsi="Times New Roman" w:cs="Times New Roman"/>
          <w:sz w:val="20"/>
          <w:szCs w:val="20"/>
        </w:rPr>
        <w:t>1</w:t>
      </w:r>
      <w:r w:rsidRPr="00341CFB">
        <w:rPr>
          <w:rFonts w:ascii="Times New Roman" w:hAnsi="Times New Roman" w:cs="Times New Roman"/>
          <w:sz w:val="20"/>
          <w:szCs w:val="20"/>
        </w:rPr>
        <w:t xml:space="preserve">) covers tile whole </w:t>
      </w:r>
      <w:r w:rsidRPr="00341CFB">
        <w:rPr>
          <w:rFonts w:ascii="Times New Roman" w:eastAsia="新細明體" w:hAnsi="Times New Roman" w:cs="Times New Roman"/>
          <w:sz w:val="20"/>
          <w:szCs w:val="20"/>
        </w:rPr>
        <w:t>Taiwan</w:t>
      </w:r>
      <w:r w:rsidRPr="00341CFB">
        <w:rPr>
          <w:rFonts w:ascii="Times New Roman" w:hAnsi="Times New Roman" w:cs="Times New Roman"/>
          <w:sz w:val="20"/>
          <w:szCs w:val="20"/>
        </w:rPr>
        <w:t xml:space="preserve"> </w:t>
      </w:r>
      <w:r w:rsidRPr="00341CFB">
        <w:rPr>
          <w:rFonts w:ascii="Times New Roman" w:eastAsia="新細明體" w:hAnsi="Times New Roman" w:cs="Times New Roman"/>
          <w:sz w:val="20"/>
          <w:szCs w:val="20"/>
        </w:rPr>
        <w:t xml:space="preserve">and East China </w:t>
      </w:r>
      <w:r w:rsidRPr="00341CFB">
        <w:rPr>
          <w:rFonts w:ascii="Times New Roman" w:hAnsi="Times New Roman" w:cs="Times New Roman"/>
          <w:sz w:val="20"/>
          <w:szCs w:val="20"/>
        </w:rPr>
        <w:t xml:space="preserve">region, with the center point at </w:t>
      </w:r>
      <w:r w:rsidRPr="00341CFB">
        <w:rPr>
          <w:rFonts w:ascii="Times New Roman" w:eastAsia="新細明體" w:hAnsi="Times New Roman" w:cs="Times New Roman"/>
          <w:sz w:val="20"/>
          <w:szCs w:val="20"/>
        </w:rPr>
        <w:t>25</w:t>
      </w:r>
      <w:r w:rsidRPr="00341CFB">
        <w:rPr>
          <w:rFonts w:ascii="Times New Roman" w:eastAsia="新細明體" w:cs="Times New Roman"/>
          <w:sz w:val="20"/>
          <w:szCs w:val="20"/>
          <w:vertAlign w:val="superscript"/>
        </w:rPr>
        <w:t>。</w:t>
      </w:r>
      <w:r w:rsidRPr="00341CFB">
        <w:rPr>
          <w:rFonts w:ascii="Times New Roman" w:hAnsi="Times New Roman" w:cs="Times New Roman"/>
          <w:sz w:val="20"/>
          <w:szCs w:val="20"/>
        </w:rPr>
        <w:t xml:space="preserve">N, </w:t>
      </w:r>
      <w:r w:rsidRPr="00341CFB">
        <w:rPr>
          <w:rFonts w:ascii="Times New Roman" w:eastAsia="新細明體" w:hAnsi="Times New Roman" w:cs="Times New Roman"/>
          <w:sz w:val="20"/>
          <w:szCs w:val="20"/>
        </w:rPr>
        <w:t>125</w:t>
      </w:r>
      <w:r w:rsidRPr="00341CFB">
        <w:rPr>
          <w:rFonts w:ascii="Times New Roman" w:eastAsia="新細明體" w:cs="Times New Roman"/>
          <w:sz w:val="20"/>
          <w:szCs w:val="20"/>
          <w:vertAlign w:val="superscript"/>
        </w:rPr>
        <w:t>。</w:t>
      </w:r>
      <w:r w:rsidRPr="00341CFB">
        <w:rPr>
          <w:rFonts w:ascii="Times New Roman" w:eastAsia="新細明體" w:hAnsi="Times New Roman" w:cs="Times New Roman"/>
          <w:sz w:val="20"/>
          <w:szCs w:val="20"/>
        </w:rPr>
        <w:t>E</w:t>
      </w:r>
      <w:r w:rsidRPr="00341CFB">
        <w:rPr>
          <w:rFonts w:ascii="Times New Roman" w:hAnsi="Times New Roman" w:cs="Times New Roman"/>
          <w:sz w:val="20"/>
          <w:szCs w:val="20"/>
        </w:rPr>
        <w:t xml:space="preserve"> horizontal grids of </w:t>
      </w:r>
      <w:r w:rsidRPr="00341CFB">
        <w:rPr>
          <w:rFonts w:ascii="Times New Roman" w:eastAsia="新細明體" w:hAnsi="Times New Roman" w:cs="Times New Roman"/>
          <w:sz w:val="20"/>
          <w:szCs w:val="20"/>
        </w:rPr>
        <w:t>115</w:t>
      </w:r>
      <w:r w:rsidRPr="00341CFB">
        <w:rPr>
          <w:rFonts w:ascii="Times New Roman" w:hAnsi="Times New Roman" w:cs="Times New Roman"/>
          <w:sz w:val="20"/>
          <w:szCs w:val="20"/>
        </w:rPr>
        <w:t xml:space="preserve"> x </w:t>
      </w:r>
      <w:r w:rsidRPr="00341CFB">
        <w:rPr>
          <w:rFonts w:ascii="Times New Roman" w:eastAsia="新細明體" w:hAnsi="Times New Roman" w:cs="Times New Roman"/>
          <w:sz w:val="20"/>
          <w:szCs w:val="20"/>
        </w:rPr>
        <w:t>9</w:t>
      </w:r>
      <w:r w:rsidRPr="00341CFB">
        <w:rPr>
          <w:rFonts w:ascii="Times New Roman" w:hAnsi="Times New Roman" w:cs="Times New Roman"/>
          <w:sz w:val="20"/>
          <w:szCs w:val="20"/>
        </w:rPr>
        <w:t xml:space="preserve">1, and grid spacing of </w:t>
      </w:r>
      <w:smartTag w:uri="urn:schemas-microsoft-com:office:smarttags" w:element="chmetcnv">
        <w:smartTagPr>
          <w:attr w:name="TCSC" w:val="0"/>
          <w:attr w:name="NumberType" w:val="1"/>
          <w:attr w:name="Negative" w:val="False"/>
          <w:attr w:name="HasSpace" w:val="True"/>
          <w:attr w:name="SourceValue" w:val="27"/>
          <w:attr w:name="UnitName" w:val="km"/>
        </w:smartTagPr>
        <w:r w:rsidRPr="00341CFB">
          <w:rPr>
            <w:rFonts w:ascii="Times New Roman" w:eastAsia="新細明體" w:hAnsi="Times New Roman" w:cs="Times New Roman"/>
            <w:sz w:val="20"/>
            <w:szCs w:val="20"/>
          </w:rPr>
          <w:t>27</w:t>
        </w:r>
        <w:r w:rsidRPr="00341CFB">
          <w:rPr>
            <w:rFonts w:ascii="Times New Roman" w:hAnsi="Times New Roman" w:cs="Times New Roman"/>
            <w:sz w:val="20"/>
            <w:szCs w:val="20"/>
          </w:rPr>
          <w:t xml:space="preserve"> km</w:t>
        </w:r>
      </w:smartTag>
      <w:r w:rsidRPr="00341CFB">
        <w:rPr>
          <w:rFonts w:ascii="Times New Roman" w:hAnsi="Times New Roman" w:cs="Times New Roman"/>
          <w:sz w:val="20"/>
          <w:szCs w:val="20"/>
        </w:rPr>
        <w:t xml:space="preserve">; domain 2, covers the southern part of China and Taiwan island, with center point of </w:t>
      </w:r>
      <w:r w:rsidRPr="00341CFB">
        <w:rPr>
          <w:rFonts w:ascii="Times New Roman" w:eastAsia="新細明體" w:hAnsi="Times New Roman" w:cs="Times New Roman"/>
          <w:sz w:val="20"/>
          <w:szCs w:val="20"/>
        </w:rPr>
        <w:t>16</w:t>
      </w:r>
      <w:r w:rsidRPr="00341CFB">
        <w:rPr>
          <w:rFonts w:ascii="Times New Roman" w:eastAsia="新細明體" w:cs="Times New Roman"/>
          <w:sz w:val="20"/>
          <w:szCs w:val="20"/>
          <w:vertAlign w:val="superscript"/>
        </w:rPr>
        <w:t>。</w:t>
      </w:r>
      <w:r w:rsidRPr="00341CFB">
        <w:rPr>
          <w:rFonts w:ascii="Times New Roman" w:hAnsi="Times New Roman" w:cs="Times New Roman"/>
          <w:sz w:val="20"/>
          <w:szCs w:val="20"/>
        </w:rPr>
        <w:t>N, 1</w:t>
      </w:r>
      <w:r w:rsidRPr="00341CFB">
        <w:rPr>
          <w:rFonts w:ascii="Times New Roman" w:eastAsia="新細明體" w:hAnsi="Times New Roman" w:cs="Times New Roman"/>
          <w:sz w:val="20"/>
          <w:szCs w:val="20"/>
        </w:rPr>
        <w:t>21</w:t>
      </w:r>
      <w:r w:rsidRPr="00341CFB">
        <w:rPr>
          <w:rFonts w:ascii="Times New Roman" w:eastAsia="新細明體" w:cs="Times New Roman"/>
          <w:sz w:val="20"/>
          <w:szCs w:val="20"/>
          <w:vertAlign w:val="superscript"/>
        </w:rPr>
        <w:t>。</w:t>
      </w:r>
      <w:r w:rsidRPr="00341CFB">
        <w:rPr>
          <w:rFonts w:ascii="Times New Roman" w:eastAsia="新細明體" w:hAnsi="Times New Roman" w:cs="Times New Roman"/>
          <w:sz w:val="20"/>
          <w:szCs w:val="20"/>
        </w:rPr>
        <w:t>E</w:t>
      </w:r>
      <w:r w:rsidRPr="00341CFB">
        <w:rPr>
          <w:rFonts w:ascii="Times New Roman" w:hAnsi="Times New Roman" w:cs="Times New Roman"/>
          <w:sz w:val="20"/>
          <w:szCs w:val="20"/>
        </w:rPr>
        <w:t xml:space="preserve">, </w:t>
      </w:r>
      <w:r w:rsidRPr="00341CFB">
        <w:rPr>
          <w:rFonts w:ascii="Times New Roman" w:eastAsia="新細明體" w:hAnsi="Times New Roman" w:cs="Times New Roman"/>
          <w:sz w:val="20"/>
          <w:szCs w:val="20"/>
        </w:rPr>
        <w:t>73</w:t>
      </w:r>
      <w:r w:rsidRPr="00341CFB">
        <w:rPr>
          <w:rFonts w:ascii="Times New Roman" w:hAnsi="Times New Roman" w:cs="Times New Roman"/>
          <w:sz w:val="20"/>
          <w:szCs w:val="20"/>
        </w:rPr>
        <w:t xml:space="preserve"> x </w:t>
      </w:r>
      <w:r w:rsidRPr="00341CFB">
        <w:rPr>
          <w:rFonts w:ascii="Times New Roman" w:eastAsia="新細明體" w:hAnsi="Times New Roman" w:cs="Times New Roman"/>
          <w:sz w:val="20"/>
          <w:szCs w:val="20"/>
        </w:rPr>
        <w:t>73</w:t>
      </w:r>
      <w:r w:rsidRPr="00341CFB">
        <w:rPr>
          <w:rFonts w:ascii="Times New Roman" w:hAnsi="Times New Roman" w:cs="Times New Roman"/>
          <w:sz w:val="20"/>
          <w:szCs w:val="20"/>
        </w:rPr>
        <w:t xml:space="preserve"> horizontal grids, </w:t>
      </w:r>
      <w:smartTag w:uri="urn:schemas-microsoft-com:office:smarttags" w:element="chmetcnv">
        <w:smartTagPr>
          <w:attr w:name="TCSC" w:val="0"/>
          <w:attr w:name="NumberType" w:val="1"/>
          <w:attr w:name="Negative" w:val="False"/>
          <w:attr w:name="HasSpace" w:val="True"/>
          <w:attr w:name="SourceValue" w:val="9"/>
          <w:attr w:name="UnitName" w:val="km"/>
        </w:smartTagPr>
        <w:r w:rsidRPr="00341CFB">
          <w:rPr>
            <w:rFonts w:ascii="Times New Roman" w:eastAsia="新細明體" w:hAnsi="Times New Roman" w:cs="Times New Roman"/>
            <w:sz w:val="20"/>
            <w:szCs w:val="20"/>
          </w:rPr>
          <w:t>9</w:t>
        </w:r>
        <w:r w:rsidRPr="00341CFB">
          <w:rPr>
            <w:rFonts w:ascii="Times New Roman" w:hAnsi="Times New Roman" w:cs="Times New Roman"/>
            <w:sz w:val="20"/>
            <w:szCs w:val="20"/>
          </w:rPr>
          <w:t xml:space="preserve"> km</w:t>
        </w:r>
      </w:smartTag>
      <w:r w:rsidRPr="00341CFB">
        <w:rPr>
          <w:rFonts w:ascii="Times New Roman" w:hAnsi="Times New Roman" w:cs="Times New Roman"/>
          <w:sz w:val="20"/>
          <w:szCs w:val="20"/>
        </w:rPr>
        <w:t xml:space="preserve"> grid spacing: domain </w:t>
      </w:r>
      <w:r w:rsidRPr="00341CFB">
        <w:rPr>
          <w:rFonts w:ascii="Times New Roman" w:hAnsi="Times New Roman" w:cs="Times New Roman"/>
          <w:bCs/>
          <w:i/>
          <w:iCs/>
          <w:sz w:val="20"/>
          <w:szCs w:val="20"/>
        </w:rPr>
        <w:t xml:space="preserve">3 </w:t>
      </w:r>
      <w:r w:rsidRPr="00341CFB">
        <w:rPr>
          <w:rFonts w:ascii="Times New Roman" w:hAnsi="Times New Roman" w:cs="Times New Roman"/>
          <w:sz w:val="20"/>
          <w:szCs w:val="20"/>
        </w:rPr>
        <w:t xml:space="preserve">is designed to cover the </w:t>
      </w:r>
      <w:r w:rsidRPr="00341CFB">
        <w:rPr>
          <w:rFonts w:ascii="Times New Roman" w:eastAsia="新細明體" w:hAnsi="Times New Roman" w:cs="Times New Roman"/>
          <w:sz w:val="20"/>
          <w:szCs w:val="20"/>
        </w:rPr>
        <w:t xml:space="preserve"> </w:t>
      </w:r>
      <w:r w:rsidRPr="00341CFB">
        <w:rPr>
          <w:rFonts w:ascii="Times New Roman" w:eastAsia="標楷體" w:hAnsi="Times New Roman" w:cs="Times New Roman"/>
          <w:sz w:val="20"/>
          <w:szCs w:val="20"/>
        </w:rPr>
        <w:t>Kaohsiung</w:t>
      </w:r>
      <w:r w:rsidRPr="00341CFB">
        <w:rPr>
          <w:rFonts w:ascii="Times New Roman" w:hAnsi="Times New Roman" w:cs="Times New Roman"/>
          <w:sz w:val="20"/>
          <w:szCs w:val="20"/>
        </w:rPr>
        <w:t xml:space="preserve">, whose center point is </w:t>
      </w:r>
      <w:r w:rsidRPr="00341CFB">
        <w:rPr>
          <w:rFonts w:ascii="Times New Roman" w:eastAsia="新細明體" w:hAnsi="Times New Roman" w:cs="Times New Roman"/>
          <w:sz w:val="20"/>
          <w:szCs w:val="20"/>
        </w:rPr>
        <w:t>14.5</w:t>
      </w:r>
      <w:r w:rsidRPr="00341CFB">
        <w:rPr>
          <w:rFonts w:ascii="Times New Roman" w:eastAsia="新細明體" w:cs="Times New Roman"/>
          <w:sz w:val="20"/>
          <w:szCs w:val="20"/>
          <w:vertAlign w:val="superscript"/>
        </w:rPr>
        <w:t>。</w:t>
      </w:r>
      <w:r w:rsidRPr="00341CFB">
        <w:rPr>
          <w:rFonts w:ascii="Times New Roman" w:hAnsi="Times New Roman" w:cs="Times New Roman"/>
          <w:sz w:val="20"/>
          <w:szCs w:val="20"/>
        </w:rPr>
        <w:t>N, 1</w:t>
      </w:r>
      <w:r w:rsidRPr="00341CFB">
        <w:rPr>
          <w:rFonts w:ascii="Times New Roman" w:eastAsia="新細明體" w:hAnsi="Times New Roman" w:cs="Times New Roman"/>
          <w:sz w:val="20"/>
          <w:szCs w:val="20"/>
        </w:rPr>
        <w:t>20.25</w:t>
      </w:r>
      <w:r w:rsidRPr="00341CFB">
        <w:rPr>
          <w:rFonts w:ascii="Times New Roman" w:eastAsia="新細明體" w:cs="Times New Roman"/>
          <w:sz w:val="20"/>
          <w:szCs w:val="20"/>
          <w:vertAlign w:val="superscript"/>
        </w:rPr>
        <w:t>。</w:t>
      </w:r>
      <w:r w:rsidRPr="00341CFB">
        <w:rPr>
          <w:rFonts w:ascii="Times New Roman" w:eastAsia="新細明體" w:hAnsi="Times New Roman" w:cs="Times New Roman"/>
          <w:sz w:val="20"/>
          <w:szCs w:val="20"/>
        </w:rPr>
        <w:t>E</w:t>
      </w:r>
      <w:r w:rsidRPr="00341CFB">
        <w:rPr>
          <w:rFonts w:ascii="Times New Roman" w:hAnsi="Times New Roman" w:cs="Times New Roman"/>
          <w:sz w:val="20"/>
          <w:szCs w:val="20"/>
        </w:rPr>
        <w:t xml:space="preserve">, with horizontal grids of </w:t>
      </w:r>
      <w:r w:rsidRPr="00341CFB">
        <w:rPr>
          <w:rFonts w:ascii="Times New Roman" w:eastAsia="新細明體" w:hAnsi="Times New Roman" w:cs="Times New Roman"/>
          <w:sz w:val="20"/>
          <w:szCs w:val="20"/>
        </w:rPr>
        <w:t>3</w:t>
      </w:r>
      <w:r w:rsidRPr="00341CFB">
        <w:rPr>
          <w:rFonts w:ascii="Times New Roman" w:hAnsi="Times New Roman" w:cs="Times New Roman"/>
          <w:sz w:val="20"/>
          <w:szCs w:val="20"/>
        </w:rPr>
        <w:t xml:space="preserve">1 x </w:t>
      </w:r>
      <w:r w:rsidRPr="00341CFB">
        <w:rPr>
          <w:rFonts w:ascii="Times New Roman" w:eastAsia="新細明體" w:hAnsi="Times New Roman" w:cs="Times New Roman"/>
          <w:sz w:val="20"/>
          <w:szCs w:val="20"/>
        </w:rPr>
        <w:t>3</w:t>
      </w:r>
      <w:r w:rsidRPr="00341CFB">
        <w:rPr>
          <w:rFonts w:ascii="Times New Roman" w:hAnsi="Times New Roman" w:cs="Times New Roman"/>
          <w:sz w:val="20"/>
          <w:szCs w:val="20"/>
        </w:rPr>
        <w:t xml:space="preserve">1, and grid Spacing of </w:t>
      </w:r>
      <w:smartTag w:uri="urn:schemas-microsoft-com:office:smarttags" w:element="chmetcnv">
        <w:smartTagPr>
          <w:attr w:name="TCSC" w:val="0"/>
          <w:attr w:name="NumberType" w:val="1"/>
          <w:attr w:name="Negative" w:val="False"/>
          <w:attr w:name="HasSpace" w:val="True"/>
          <w:attr w:name="SourceValue" w:val="3"/>
          <w:attr w:name="UnitName" w:val="km"/>
        </w:smartTagPr>
        <w:r w:rsidRPr="00341CFB">
          <w:rPr>
            <w:rFonts w:ascii="Times New Roman" w:eastAsia="新細明體" w:hAnsi="Times New Roman" w:cs="Times New Roman"/>
            <w:sz w:val="20"/>
            <w:szCs w:val="20"/>
          </w:rPr>
          <w:t>3</w:t>
        </w:r>
        <w:r w:rsidRPr="00341CFB">
          <w:rPr>
            <w:rFonts w:ascii="Times New Roman" w:hAnsi="Times New Roman" w:cs="Times New Roman"/>
            <w:sz w:val="20"/>
            <w:szCs w:val="20"/>
          </w:rPr>
          <w:t xml:space="preserve"> km</w:t>
        </w:r>
      </w:smartTag>
      <w:r w:rsidRPr="00341CFB">
        <w:rPr>
          <w:rFonts w:ascii="Times New Roman" w:eastAsia="新細明體" w:hAnsi="Times New Roman" w:cs="Times New Roman"/>
          <w:sz w:val="20"/>
          <w:szCs w:val="20"/>
        </w:rPr>
        <w:t>(Fig. 1)</w:t>
      </w:r>
      <w:r w:rsidRPr="00341CFB">
        <w:rPr>
          <w:rFonts w:ascii="Times New Roman" w:hAnsi="Times New Roman" w:cs="Times New Roman"/>
          <w:sz w:val="20"/>
          <w:szCs w:val="20"/>
        </w:rPr>
        <w:t>.</w:t>
      </w:r>
    </w:p>
    <w:p w:rsidR="00341CFB" w:rsidRPr="00341CFB" w:rsidRDefault="00341CFB" w:rsidP="00341CFB">
      <w:pPr>
        <w:snapToGrid w:val="0"/>
        <w:ind w:firstLineChars="100" w:firstLine="200"/>
        <w:jc w:val="both"/>
        <w:rPr>
          <w:rFonts w:ascii="Times New Roman" w:eastAsia="新細明體" w:hAnsi="Times New Roman" w:cs="Times New Roman"/>
          <w:sz w:val="20"/>
          <w:szCs w:val="20"/>
        </w:rPr>
      </w:pPr>
      <w:r w:rsidRPr="00341CFB">
        <w:rPr>
          <w:rFonts w:ascii="Times New Roman" w:hAnsi="Times New Roman" w:cs="Times New Roman"/>
          <w:sz w:val="20"/>
          <w:szCs w:val="20"/>
        </w:rPr>
        <w:t xml:space="preserve">From </w:t>
      </w:r>
      <w:r w:rsidRPr="00341CFB">
        <w:rPr>
          <w:rFonts w:ascii="Times New Roman" w:eastAsia="新細明體" w:hAnsi="Times New Roman" w:cs="Times New Roman"/>
          <w:sz w:val="20"/>
          <w:szCs w:val="20"/>
        </w:rPr>
        <w:t>tile</w:t>
      </w:r>
      <w:r w:rsidRPr="00341CFB">
        <w:rPr>
          <w:rFonts w:ascii="Times New Roman" w:hAnsi="Times New Roman" w:cs="Times New Roman"/>
          <w:sz w:val="20"/>
          <w:szCs w:val="20"/>
        </w:rPr>
        <w:t xml:space="preserve"> ground level to the top pressure of 1</w:t>
      </w:r>
      <w:r w:rsidRPr="00341CFB">
        <w:rPr>
          <w:rFonts w:ascii="Times New Roman" w:eastAsia="新細明體" w:hAnsi="Times New Roman" w:cs="Times New Roman"/>
          <w:sz w:val="20"/>
          <w:szCs w:val="20"/>
        </w:rPr>
        <w:t>0</w:t>
      </w:r>
      <w:r w:rsidRPr="00341CFB">
        <w:rPr>
          <w:rFonts w:ascii="Times New Roman" w:hAnsi="Times New Roman" w:cs="Times New Roman"/>
          <w:sz w:val="20"/>
          <w:szCs w:val="20"/>
        </w:rPr>
        <w:t xml:space="preserve">0 hPa. there are </w:t>
      </w:r>
      <w:r w:rsidRPr="00341CFB">
        <w:rPr>
          <w:rFonts w:ascii="Times New Roman" w:eastAsia="新細明體" w:hAnsi="Times New Roman" w:cs="Times New Roman"/>
          <w:sz w:val="20"/>
          <w:szCs w:val="20"/>
        </w:rPr>
        <w:t>28</w:t>
      </w:r>
      <w:r w:rsidRPr="00341CFB">
        <w:rPr>
          <w:rFonts w:ascii="Times New Roman" w:hAnsi="Times New Roman" w:cs="Times New Roman"/>
          <w:sz w:val="20"/>
          <w:szCs w:val="20"/>
        </w:rPr>
        <w:t xml:space="preserve"> vertical sigma layers to all </w:t>
      </w:r>
      <w:r w:rsidRPr="00341CFB">
        <w:rPr>
          <w:rFonts w:ascii="Times New Roman" w:hAnsi="Times New Roman" w:cs="Times New Roman"/>
          <w:i/>
          <w:iCs/>
          <w:sz w:val="20"/>
          <w:szCs w:val="20"/>
        </w:rPr>
        <w:t xml:space="preserve">grid </w:t>
      </w:r>
      <w:r w:rsidRPr="00341CFB">
        <w:rPr>
          <w:rFonts w:ascii="Times New Roman" w:hAnsi="Times New Roman" w:cs="Times New Roman"/>
          <w:sz w:val="20"/>
          <w:szCs w:val="20"/>
        </w:rPr>
        <w:t xml:space="preserve">meshes. The </w:t>
      </w:r>
      <w:r w:rsidRPr="00341CFB">
        <w:rPr>
          <w:rFonts w:ascii="Times New Roman" w:eastAsia="新細明體" w:hAnsi="Times New Roman" w:cs="Times New Roman"/>
          <w:sz w:val="20"/>
          <w:szCs w:val="20"/>
        </w:rPr>
        <w:t xml:space="preserve">model </w:t>
      </w:r>
      <w:r w:rsidRPr="00341CFB">
        <w:rPr>
          <w:rFonts w:ascii="Times New Roman" w:hAnsi="Times New Roman" w:cs="Times New Roman"/>
          <w:sz w:val="20"/>
          <w:szCs w:val="20"/>
        </w:rPr>
        <w:t xml:space="preserve">domain settings and configuration options are shown in Table </w:t>
      </w:r>
      <w:r w:rsidRPr="00341CFB">
        <w:rPr>
          <w:rFonts w:ascii="Times New Roman" w:eastAsia="新細明體" w:hAnsi="Times New Roman" w:cs="Times New Roman"/>
          <w:sz w:val="20"/>
          <w:szCs w:val="20"/>
        </w:rPr>
        <w:t>1</w:t>
      </w:r>
      <w:r w:rsidRPr="00341CFB">
        <w:rPr>
          <w:rFonts w:ascii="Times New Roman" w:hAnsi="Times New Roman" w:cs="Times New Roman"/>
          <w:sz w:val="20"/>
          <w:szCs w:val="20"/>
        </w:rPr>
        <w:t>. The initial meteorological fields and boundary conditions are from NCEP FNL (Final) Operational Global Analysis data  With 1</w:t>
      </w:r>
      <w:r w:rsidRPr="00341CFB">
        <w:rPr>
          <w:rFonts w:ascii="Times New Roman" w:eastAsia="新細明體" w:hAnsi="Times New Roman" w:cs="Times New Roman"/>
          <w:sz w:val="20"/>
          <w:szCs w:val="20"/>
          <w:vertAlign w:val="superscript"/>
        </w:rPr>
        <w:t>。</w:t>
      </w:r>
      <w:r w:rsidRPr="00341CFB">
        <w:rPr>
          <w:rFonts w:ascii="Times New Roman" w:hAnsi="Times New Roman" w:cs="Times New Roman"/>
          <w:sz w:val="20"/>
          <w:szCs w:val="20"/>
        </w:rPr>
        <w:t>x 1</w:t>
      </w:r>
      <w:r w:rsidRPr="00341CFB">
        <w:rPr>
          <w:rFonts w:ascii="Times New Roman" w:eastAsia="新細明體" w:hAnsi="Times New Roman" w:cs="Times New Roman"/>
          <w:sz w:val="20"/>
          <w:szCs w:val="20"/>
          <w:vertAlign w:val="superscript"/>
        </w:rPr>
        <w:t>。</w:t>
      </w:r>
      <w:r w:rsidRPr="00341CFB">
        <w:rPr>
          <w:rFonts w:ascii="Times New Roman" w:eastAsia="新細明體" w:hAnsi="Times New Roman" w:cs="Times New Roman"/>
          <w:sz w:val="20"/>
          <w:szCs w:val="20"/>
        </w:rPr>
        <w:t>r</w:t>
      </w:r>
      <w:r w:rsidRPr="00341CFB">
        <w:rPr>
          <w:rFonts w:ascii="Times New Roman" w:hAnsi="Times New Roman" w:cs="Times New Roman"/>
          <w:sz w:val="20"/>
          <w:szCs w:val="20"/>
        </w:rPr>
        <w:t>esolution</w:t>
      </w:r>
      <w:r w:rsidRPr="00341CFB">
        <w:rPr>
          <w:rFonts w:ascii="Times New Roman" w:eastAsia="新細明體" w:hAnsi="Times New Roman" w:cs="Times New Roman"/>
          <w:sz w:val="20"/>
          <w:szCs w:val="20"/>
        </w:rPr>
        <w:t xml:space="preserve"> </w:t>
      </w:r>
      <w:r w:rsidRPr="00341CFB">
        <w:rPr>
          <w:rFonts w:ascii="Times New Roman" w:hAnsi="Times New Roman" w:cs="Times New Roman"/>
          <w:sz w:val="20"/>
          <w:szCs w:val="20"/>
        </w:rPr>
        <w:t>degree grids prepared operationally every six hours</w:t>
      </w:r>
      <w:r w:rsidRPr="00341CFB">
        <w:rPr>
          <w:rFonts w:ascii="Times New Roman" w:eastAsia="新細明體" w:hAnsi="Times New Roman" w:cs="Times New Roman"/>
          <w:sz w:val="20"/>
          <w:szCs w:val="20"/>
        </w:rPr>
        <w:t>(</w:t>
      </w:r>
      <w:hyperlink r:id="rId24" w:history="1">
        <w:r w:rsidRPr="00341CFB">
          <w:rPr>
            <w:rStyle w:val="ab"/>
            <w:rFonts w:ascii="Times New Roman" w:eastAsia="新細明體" w:hAnsi="Times New Roman" w:cs="Times New Roman"/>
            <w:color w:val="auto"/>
            <w:sz w:val="20"/>
            <w:szCs w:val="20"/>
          </w:rPr>
          <w:t>http://rda.ucar.edu/datasets/ds083.2/</w:t>
        </w:r>
      </w:hyperlink>
      <w:r w:rsidRPr="00341CFB">
        <w:rPr>
          <w:rFonts w:ascii="Times New Roman" w:eastAsia="新細明體" w:hAnsi="Times New Roman" w:cs="Times New Roman"/>
          <w:sz w:val="20"/>
          <w:szCs w:val="20"/>
        </w:rPr>
        <w:t>)</w:t>
      </w:r>
      <w:r w:rsidRPr="00341CFB">
        <w:rPr>
          <w:rFonts w:ascii="Times New Roman" w:hAnsi="Times New Roman" w:cs="Times New Roman"/>
          <w:sz w:val="20"/>
          <w:szCs w:val="20"/>
        </w:rPr>
        <w:t xml:space="preserve">. </w:t>
      </w:r>
    </w:p>
    <w:p w:rsidR="00341CFB" w:rsidRPr="00341CFB" w:rsidRDefault="00341CFB" w:rsidP="00341CFB">
      <w:pPr>
        <w:snapToGrid w:val="0"/>
        <w:ind w:firstLineChars="100" w:firstLine="200"/>
        <w:jc w:val="both"/>
        <w:rPr>
          <w:rFonts w:ascii="Times New Roman" w:eastAsia="新細明體" w:hAnsi="Times New Roman" w:cs="Times New Roman"/>
          <w:sz w:val="20"/>
          <w:szCs w:val="20"/>
        </w:rPr>
      </w:pPr>
      <w:r w:rsidRPr="00341CFB">
        <w:rPr>
          <w:rFonts w:ascii="Times New Roman" w:eastAsia="Times New Roman" w:hAnsi="Times New Roman" w:cs="Times New Roman"/>
          <w:sz w:val="20"/>
          <w:szCs w:val="20"/>
        </w:rPr>
        <w:t>Both the anthropogenic and natural emissions are</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considered in this study. The parameterization scheme of</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Guenther et al</w:t>
      </w:r>
      <w:r w:rsidRPr="00341CFB">
        <w:rPr>
          <w:rFonts w:ascii="Times New Roman" w:eastAsia="新細明體" w:hAnsi="Times New Roman" w:cs="Times New Roman"/>
          <w:sz w:val="20"/>
          <w:szCs w:val="20"/>
        </w:rPr>
        <w:t>.</w:t>
      </w:r>
      <w:r w:rsidRPr="00341CFB">
        <w:rPr>
          <w:rFonts w:ascii="Times New Roman" w:eastAsia="標楷體" w:hAnsi="Times New Roman" w:cs="Times New Roman"/>
          <w:sz w:val="20"/>
          <w:szCs w:val="20"/>
        </w:rPr>
        <w:t>[11, 12]</w:t>
      </w:r>
      <w:r w:rsidRPr="00341CFB">
        <w:rPr>
          <w:rFonts w:ascii="Times New Roman" w:eastAsia="Times New Roman" w:hAnsi="Times New Roman" w:cs="Times New Roman"/>
          <w:sz w:val="20"/>
          <w:szCs w:val="20"/>
        </w:rPr>
        <w:t xml:space="preserve"> was used to take into account</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the biogenic emission of isoprene, terpene and other VOCs.The anthropogenic emissions’ inventories were compiled</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by Streets et al</w:t>
      </w:r>
      <w:r w:rsidRPr="00341CFB">
        <w:rPr>
          <w:rFonts w:ascii="Times New Roman" w:eastAsia="新細明體" w:hAnsi="Times New Roman" w:cs="Times New Roman"/>
          <w:sz w:val="20"/>
          <w:szCs w:val="20"/>
        </w:rPr>
        <w:t>.</w:t>
      </w:r>
      <w:r w:rsidRPr="00341CFB">
        <w:rPr>
          <w:rFonts w:ascii="Times New Roman" w:eastAsia="標楷體" w:hAnsi="Times New Roman" w:cs="Times New Roman"/>
          <w:sz w:val="20"/>
          <w:szCs w:val="20"/>
        </w:rPr>
        <w:t>[13]</w:t>
      </w:r>
      <w:r w:rsidRPr="00341CFB">
        <w:rPr>
          <w:rFonts w:ascii="Times New Roman" w:eastAsia="Times New Roman" w:hAnsi="Times New Roman" w:cs="Times New Roman"/>
          <w:sz w:val="20"/>
          <w:szCs w:val="20"/>
        </w:rPr>
        <w:t>. The point sources and the area</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 xml:space="preserve">sources were placed in the ﬁfth layer (about </w:t>
      </w:r>
      <w:smartTag w:uri="urn:schemas-microsoft-com:office:smarttags" w:element="chmetcnv">
        <w:smartTagPr>
          <w:attr w:name="TCSC" w:val="0"/>
          <w:attr w:name="NumberType" w:val="1"/>
          <w:attr w:name="Negative" w:val="False"/>
          <w:attr w:name="HasSpace" w:val="True"/>
          <w:attr w:name="SourceValue" w:val="450"/>
          <w:attr w:name="UnitName" w:val="m"/>
        </w:smartTagPr>
        <w:r w:rsidRPr="00341CFB">
          <w:rPr>
            <w:rFonts w:ascii="Times New Roman" w:eastAsia="Times New Roman" w:hAnsi="Times New Roman" w:cs="Times New Roman"/>
            <w:sz w:val="20"/>
            <w:szCs w:val="20"/>
          </w:rPr>
          <w:t>450 m</w:t>
        </w:r>
      </w:smartTag>
      <w:r w:rsidRPr="00341CFB">
        <w:rPr>
          <w:rFonts w:ascii="Times New Roman" w:eastAsia="Times New Roman" w:hAnsi="Times New Roman" w:cs="Times New Roman"/>
          <w:sz w:val="20"/>
          <w:szCs w:val="20"/>
        </w:rPr>
        <w:t xml:space="preserve"> high)</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and the bottom layer of the model, respectively. Variations</w:t>
      </w:r>
      <w:r w:rsidRPr="00341CFB">
        <w:rPr>
          <w:rFonts w:ascii="Times New Roman" w:eastAsia="新細明體" w:hAnsi="Times New Roman" w:cs="Times New Roman"/>
          <w:sz w:val="20"/>
          <w:szCs w:val="20"/>
        </w:rPr>
        <w:t xml:space="preserve"> </w:t>
      </w:r>
      <w:r w:rsidRPr="00341CFB">
        <w:rPr>
          <w:rFonts w:ascii="Times New Roman" w:eastAsia="Times New Roman" w:hAnsi="Times New Roman" w:cs="Times New Roman"/>
          <w:sz w:val="20"/>
          <w:szCs w:val="20"/>
        </w:rPr>
        <w:t>of the anthropogenic emissions in a day are considered.</w:t>
      </w:r>
    </w:p>
    <w:p w:rsidR="00341CFB" w:rsidRPr="00341CFB" w:rsidRDefault="00341CFB" w:rsidP="00341CFB">
      <w:pPr>
        <w:snapToGrid w:val="0"/>
        <w:ind w:firstLineChars="100" w:firstLine="200"/>
        <w:jc w:val="both"/>
        <w:rPr>
          <w:rFonts w:ascii="Times New Roman" w:eastAsia="新細明體" w:hAnsi="Times New Roman" w:cs="Times New Roman"/>
          <w:sz w:val="20"/>
          <w:szCs w:val="20"/>
        </w:rPr>
      </w:pPr>
    </w:p>
    <w:p w:rsidR="00341CFB" w:rsidRPr="00341CFB" w:rsidRDefault="00341CFB" w:rsidP="00341CFB">
      <w:pPr>
        <w:tabs>
          <w:tab w:val="left" w:pos="24"/>
        </w:tabs>
        <w:adjustRightInd w:val="0"/>
        <w:snapToGrid w:val="0"/>
        <w:jc w:val="both"/>
        <w:rPr>
          <w:rFonts w:ascii="Times New Roman" w:eastAsia="新細明體" w:hAnsi="Times New Roman" w:cs="Times New Roman"/>
          <w:b/>
          <w:szCs w:val="24"/>
        </w:rPr>
      </w:pPr>
      <w:r w:rsidRPr="00341CFB">
        <w:rPr>
          <w:rFonts w:ascii="Times New Roman" w:eastAsia="新細明體" w:hAnsi="Times New Roman" w:cs="Times New Roman"/>
          <w:b/>
          <w:szCs w:val="24"/>
        </w:rPr>
        <w:t>4</w:t>
      </w:r>
      <w:r w:rsidRPr="00341CFB">
        <w:rPr>
          <w:rFonts w:ascii="Times New Roman" w:hAnsi="Times New Roman" w:cs="Times New Roman"/>
          <w:b/>
          <w:szCs w:val="24"/>
        </w:rPr>
        <w:t xml:space="preserve">. </w:t>
      </w:r>
      <w:r w:rsidRPr="00341CFB">
        <w:rPr>
          <w:rFonts w:ascii="Times New Roman" w:eastAsia="新細明體" w:hAnsi="Times New Roman" w:cs="Times New Roman"/>
          <w:b/>
          <w:szCs w:val="24"/>
        </w:rPr>
        <w:t>Model Simulation General Synoptic Condition</w:t>
      </w:r>
    </w:p>
    <w:p w:rsidR="00341CFB" w:rsidRPr="00341CFB" w:rsidRDefault="00341CFB" w:rsidP="00341CFB">
      <w:pPr>
        <w:tabs>
          <w:tab w:val="left" w:pos="24"/>
        </w:tabs>
        <w:adjustRightInd w:val="0"/>
        <w:snapToGrid w:val="0"/>
        <w:jc w:val="both"/>
        <w:rPr>
          <w:rFonts w:ascii="Times New Roman" w:eastAsia="新細明體" w:hAnsi="Times New Roman" w:cs="Times New Roman"/>
          <w:b/>
          <w:sz w:val="20"/>
          <w:szCs w:val="20"/>
        </w:rPr>
      </w:pPr>
    </w:p>
    <w:p w:rsidR="00341CFB" w:rsidRPr="00341CFB" w:rsidRDefault="00341CFB" w:rsidP="00341CFB">
      <w:pPr>
        <w:snapToGrid w:val="0"/>
        <w:ind w:firstLineChars="100" w:firstLine="200"/>
        <w:jc w:val="both"/>
        <w:rPr>
          <w:rFonts w:ascii="Times New Roman" w:eastAsia="標楷體" w:hAnsi="Times New Roman" w:cs="Times New Roman"/>
          <w:sz w:val="20"/>
          <w:szCs w:val="20"/>
        </w:rPr>
      </w:pPr>
      <w:r w:rsidRPr="00341CFB">
        <w:rPr>
          <w:rFonts w:ascii="Times New Roman" w:eastAsia="標楷體" w:hAnsi="Times New Roman" w:cs="Times New Roman"/>
          <w:sz w:val="20"/>
          <w:szCs w:val="20"/>
        </w:rPr>
        <w:t xml:space="preserve">Previous literature has determined that high concentration of pollutants tends to occur from the end of fall to the beginning of spring in the Kaohsiung metropolitan area[15],thereby influencing weather patterns related to air quality in Kaohsiung, such as high pressure outflow, high-pressure backflow, and the northeast monsoon. In this case study, we simulate the sampling period during November 23, 2001, when a strong continental cold air mass induced lower temperatures across Taiwan. However, no precipitation was observed in southern Taiwan, except for the scattered precipitation in the Nanzih District in the morning of November 23. Steady weather patterns of sunny day was observed at Kaohsiung region in winter season. According to the relative humidity (RH) and accumulated precipitation simulated using the WRF model, the relative humidity in Kaohsiung tended to become below 60%, representing a dry air vertical structure that is unfavorable for wet deposition. Regarding the weather patterns during </w:t>
      </w:r>
      <w:r w:rsidRPr="00341CFB">
        <w:rPr>
          <w:rFonts w:ascii="Times New Roman" w:eastAsia="標楷體" w:hAnsi="Times New Roman" w:cs="Times New Roman"/>
          <w:sz w:val="20"/>
          <w:szCs w:val="20"/>
        </w:rPr>
        <w:lastRenderedPageBreak/>
        <w:t>November 23, 2001(Fig. 2), northeast monsoon reached at north Taiwan region area. Because Kaohsiung was at the lee side against the northeast monsoon, air pollutants could not diffuse easily in a local atmospheric circulation structure with such a poor diffusion ability.</w:t>
      </w:r>
    </w:p>
    <w:p w:rsidR="0045053B" w:rsidRDefault="0045053B" w:rsidP="00F1387B">
      <w:pPr>
        <w:pStyle w:val="a3"/>
        <w:spacing w:line="240" w:lineRule="exact"/>
        <w:jc w:val="both"/>
        <w:rPr>
          <w:rFonts w:ascii="Times New Roman" w:hAnsi="Times New Roman" w:cs="Times New Roman"/>
          <w:sz w:val="20"/>
          <w:szCs w:val="20"/>
        </w:rPr>
      </w:pPr>
    </w:p>
    <w:p w:rsidR="0045053B" w:rsidRPr="00341CFB" w:rsidRDefault="00902028" w:rsidP="00F1387B">
      <w:pPr>
        <w:pStyle w:val="a3"/>
        <w:spacing w:line="240" w:lineRule="exact"/>
        <w:jc w:val="both"/>
        <w:rPr>
          <w:rFonts w:ascii="Times New Roman" w:hAnsi="Times New Roman" w:cs="Times New Roman"/>
          <w:sz w:val="20"/>
          <w:szCs w:val="20"/>
        </w:rPr>
      </w:pPr>
      <w:r>
        <w:rPr>
          <w:rFonts w:ascii="Times New Roman" w:hAnsi="Times New Roman" w:cs="Times New Roman"/>
          <w:noProof/>
          <w:sz w:val="20"/>
          <w:szCs w:val="20"/>
        </w:rPr>
        <w:pict>
          <v:group id="_x0000_s1031" style="position:absolute;left:0;text-align:left;margin-left:20.25pt;margin-top:-1.85pt;width:364.3pt;height:194.7pt;z-index:251658240" coordorigin="1872,3720" coordsize="8109,3889">
            <v:shape id="_x0000_s1032" type="#_x0000_t75" style="position:absolute;left:1872;top:3720;width:4762;height:3889;mso-position-horizontal:left" wrapcoords="-68 0 -68 21517 21600 21517 21600 0 -68 0">
              <v:imagedata r:id="rId25" o:title="gmeta001"/>
            </v:shape>
            <v:shape id="_x0000_s1033" type="#_x0000_t75" style="position:absolute;left:6591;top:3956;width:3390;height:3368" wrapcoords="-96 0 -96 21504 21600 21504 21600 0 -96 0">
              <v:imagedata r:id="rId26" o:title="domain3"/>
            </v:shape>
            <v:line id="_x0000_s1034" style="position:absolute" from="3672,6121" to="6732,7201" strokeweight="1pt"/>
            <v:line id="_x0000_s1035" style="position:absolute;flip:x" from="3678,4144" to="6738,6124" strokeweight="1pt"/>
          </v:group>
        </w:pict>
      </w:r>
    </w:p>
    <w:p w:rsidR="0045053B" w:rsidRPr="00341CFB" w:rsidRDefault="0045053B" w:rsidP="00F1387B">
      <w:pPr>
        <w:pStyle w:val="a3"/>
        <w:spacing w:line="240" w:lineRule="exact"/>
        <w:jc w:val="both"/>
        <w:rPr>
          <w:rFonts w:ascii="Times New Roman" w:hAnsi="Times New Roman" w:cs="Times New Roman"/>
          <w:sz w:val="20"/>
          <w:szCs w:val="20"/>
        </w:rPr>
      </w:pPr>
    </w:p>
    <w:p w:rsidR="0045053B" w:rsidRPr="00341CFB" w:rsidRDefault="0045053B" w:rsidP="00F1387B">
      <w:pPr>
        <w:pStyle w:val="a3"/>
        <w:spacing w:line="240" w:lineRule="exact"/>
        <w:jc w:val="both"/>
        <w:rPr>
          <w:rFonts w:ascii="Times New Roman" w:hAnsi="Times New Roman" w:cs="Times New Roman"/>
          <w:sz w:val="20"/>
          <w:szCs w:val="20"/>
        </w:rPr>
      </w:pPr>
    </w:p>
    <w:p w:rsidR="0045053B" w:rsidRPr="00341CFB" w:rsidRDefault="0045053B" w:rsidP="00F1387B">
      <w:pPr>
        <w:pStyle w:val="a3"/>
        <w:spacing w:line="240" w:lineRule="exact"/>
        <w:jc w:val="both"/>
        <w:rPr>
          <w:rFonts w:ascii="Times New Roman" w:hAnsi="Times New Roman" w:cs="Times New Roman"/>
          <w:sz w:val="20"/>
          <w:szCs w:val="20"/>
        </w:rPr>
      </w:pPr>
    </w:p>
    <w:p w:rsidR="0045053B" w:rsidRPr="00341CFB" w:rsidRDefault="0045053B" w:rsidP="00F1387B">
      <w:pPr>
        <w:pStyle w:val="a3"/>
        <w:spacing w:line="240" w:lineRule="exact"/>
        <w:jc w:val="both"/>
        <w:rPr>
          <w:rFonts w:ascii="Times New Roman" w:hAnsi="Times New Roman" w:cs="Times New Roman"/>
          <w:sz w:val="20"/>
          <w:szCs w:val="20"/>
        </w:rPr>
      </w:pPr>
    </w:p>
    <w:p w:rsidR="0045053B" w:rsidRDefault="0045053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45053B" w:rsidRPr="00341CFB" w:rsidRDefault="0045053B" w:rsidP="00F1387B">
      <w:pPr>
        <w:pStyle w:val="a3"/>
        <w:spacing w:line="240" w:lineRule="exact"/>
        <w:jc w:val="both"/>
        <w:rPr>
          <w:rFonts w:ascii="Times New Roman" w:hAnsi="Times New Roman" w:cs="Times New Roman"/>
          <w:sz w:val="20"/>
          <w:szCs w:val="20"/>
        </w:rPr>
      </w:pPr>
    </w:p>
    <w:p w:rsidR="0045053B" w:rsidRPr="00341CFB" w:rsidRDefault="0045053B" w:rsidP="00F1387B">
      <w:pPr>
        <w:pStyle w:val="a3"/>
        <w:spacing w:line="240" w:lineRule="exact"/>
        <w:jc w:val="both"/>
        <w:rPr>
          <w:rFonts w:ascii="Times New Roman" w:hAnsi="Times New Roman" w:cs="Times New Roman"/>
          <w:sz w:val="20"/>
          <w:szCs w:val="20"/>
        </w:rPr>
      </w:pPr>
    </w:p>
    <w:p w:rsidR="0045053B" w:rsidRPr="00341CFB" w:rsidRDefault="0045053B" w:rsidP="00F1387B">
      <w:pPr>
        <w:pStyle w:val="a3"/>
        <w:spacing w:line="240" w:lineRule="exact"/>
        <w:jc w:val="both"/>
        <w:rPr>
          <w:rFonts w:ascii="Times New Roman" w:hAnsi="Times New Roman" w:cs="Times New Roman"/>
          <w:sz w:val="20"/>
          <w:szCs w:val="20"/>
        </w:rPr>
      </w:pPr>
    </w:p>
    <w:p w:rsidR="0045053B" w:rsidRPr="00341CFB" w:rsidRDefault="0045053B" w:rsidP="00F1387B">
      <w:pPr>
        <w:pStyle w:val="a3"/>
        <w:spacing w:line="240" w:lineRule="exact"/>
        <w:jc w:val="both"/>
        <w:rPr>
          <w:rFonts w:ascii="Times New Roman" w:hAnsi="Times New Roman" w:cs="Times New Roman"/>
          <w:sz w:val="20"/>
          <w:szCs w:val="20"/>
        </w:rPr>
      </w:pPr>
    </w:p>
    <w:p w:rsidR="0045053B" w:rsidRPr="00341CFB" w:rsidRDefault="0045053B" w:rsidP="00F1387B">
      <w:pPr>
        <w:pStyle w:val="a3"/>
        <w:spacing w:line="240" w:lineRule="exact"/>
        <w:jc w:val="both"/>
        <w:rPr>
          <w:rFonts w:ascii="Times New Roman" w:hAnsi="Times New Roman" w:cs="Times New Roman"/>
          <w:sz w:val="20"/>
          <w:szCs w:val="20"/>
        </w:rPr>
      </w:pPr>
    </w:p>
    <w:p w:rsidR="0045053B" w:rsidRDefault="0045053B" w:rsidP="00F1387B">
      <w:pPr>
        <w:pStyle w:val="a3"/>
        <w:spacing w:line="240" w:lineRule="exact"/>
        <w:jc w:val="both"/>
        <w:rPr>
          <w:rFonts w:ascii="Times New Roman" w:hAnsi="Times New Roman" w:cs="Times New Roman"/>
          <w:sz w:val="20"/>
          <w:szCs w:val="20"/>
        </w:rPr>
      </w:pPr>
    </w:p>
    <w:p w:rsidR="00341CFB" w:rsidRPr="00341CFB" w:rsidRDefault="00341CFB" w:rsidP="00341CFB">
      <w:pPr>
        <w:snapToGrid w:val="0"/>
        <w:jc w:val="center"/>
        <w:rPr>
          <w:rFonts w:ascii="Times New Roman" w:eastAsia="新細明體" w:hAnsi="Times New Roman" w:cs="Times New Roman"/>
          <w:sz w:val="20"/>
          <w:szCs w:val="20"/>
        </w:rPr>
      </w:pPr>
      <w:r w:rsidRPr="00341CFB">
        <w:rPr>
          <w:rFonts w:ascii="Times New Roman" w:hAnsi="Times New Roman" w:cs="Times New Roman"/>
          <w:b/>
          <w:sz w:val="20"/>
          <w:szCs w:val="20"/>
        </w:rPr>
        <w:t>Fig</w:t>
      </w:r>
      <w:r w:rsidRPr="00341CFB">
        <w:rPr>
          <w:rFonts w:ascii="Times New Roman" w:eastAsia="新細明體" w:hAnsi="Times New Roman" w:cs="Times New Roman"/>
          <w:b/>
          <w:sz w:val="20"/>
          <w:szCs w:val="20"/>
        </w:rPr>
        <w:t>ure</w:t>
      </w:r>
      <w:r w:rsidRPr="00341CFB">
        <w:rPr>
          <w:rFonts w:ascii="Times New Roman" w:hAnsi="Times New Roman" w:cs="Times New Roman"/>
          <w:b/>
          <w:sz w:val="20"/>
          <w:szCs w:val="20"/>
        </w:rPr>
        <w:t xml:space="preserve"> 1</w:t>
      </w:r>
      <w:r w:rsidRPr="00341CFB">
        <w:rPr>
          <w:rFonts w:ascii="Times New Roman" w:eastAsia="新細明體" w:hAnsi="Times New Roman" w:cs="Times New Roman"/>
          <w:b/>
          <w:sz w:val="20"/>
          <w:szCs w:val="20"/>
        </w:rPr>
        <w:t>.</w:t>
      </w:r>
      <w:r w:rsidRPr="00341CFB">
        <w:rPr>
          <w:rFonts w:ascii="Times New Roman" w:hAnsi="Times New Roman" w:cs="Times New Roman"/>
          <w:sz w:val="20"/>
          <w:szCs w:val="20"/>
        </w:rPr>
        <w:t xml:space="preserve"> Nesting domain setting of the model</w:t>
      </w: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Pr="00341CFB" w:rsidRDefault="00341CFB" w:rsidP="00341CFB">
      <w:pPr>
        <w:snapToGrid w:val="0"/>
        <w:jc w:val="center"/>
        <w:rPr>
          <w:rFonts w:ascii="Times New Roman" w:eastAsia="新細明體" w:hAnsi="Times New Roman" w:cs="Times New Roman"/>
          <w:sz w:val="20"/>
          <w:szCs w:val="20"/>
        </w:rPr>
      </w:pPr>
      <w:r w:rsidRPr="00341CFB">
        <w:rPr>
          <w:rFonts w:ascii="Times New Roman" w:hAnsi="Times New Roman" w:cs="Times New Roman"/>
          <w:b/>
          <w:sz w:val="20"/>
          <w:szCs w:val="20"/>
        </w:rPr>
        <w:t>Table 1</w:t>
      </w:r>
      <w:r w:rsidRPr="00341CFB">
        <w:rPr>
          <w:rFonts w:ascii="Times New Roman" w:eastAsia="新細明體" w:hAnsi="Times New Roman" w:cs="Times New Roman"/>
          <w:sz w:val="20"/>
          <w:szCs w:val="20"/>
        </w:rPr>
        <w:t>.</w:t>
      </w:r>
      <w:r w:rsidRPr="00341CFB">
        <w:rPr>
          <w:rFonts w:ascii="Times New Roman" w:hAnsi="Times New Roman" w:cs="Times New Roman"/>
          <w:sz w:val="20"/>
          <w:szCs w:val="20"/>
        </w:rPr>
        <w:t xml:space="preserve"> WRF-chem domain setting and configuration</w:t>
      </w:r>
    </w:p>
    <w:p w:rsidR="00341CFB" w:rsidRPr="00341CFB" w:rsidRDefault="00341CFB" w:rsidP="00F1387B">
      <w:pPr>
        <w:pStyle w:val="a3"/>
        <w:spacing w:line="240" w:lineRule="exact"/>
        <w:jc w:val="both"/>
        <w:rPr>
          <w:rFonts w:ascii="Times New Roman" w:hAnsi="Times New Roman" w:cs="Times New Roman"/>
          <w:sz w:val="20"/>
          <w:szCs w:val="20"/>
        </w:rPr>
      </w:pPr>
    </w:p>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620"/>
        <w:gridCol w:w="1260"/>
        <w:gridCol w:w="1414"/>
      </w:tblGrid>
      <w:tr w:rsidR="00341CFB" w:rsidRPr="004E7602" w:rsidTr="00462A72">
        <w:tc>
          <w:tcPr>
            <w:tcW w:w="4068" w:type="dxa"/>
            <w:tcBorders>
              <w:top w:val="single" w:sz="12" w:space="0" w:color="auto"/>
              <w:left w:val="nil"/>
              <w:bottom w:val="single" w:sz="4" w:space="0" w:color="auto"/>
              <w:right w:val="nil"/>
            </w:tcBorders>
          </w:tcPr>
          <w:p w:rsidR="00341CFB" w:rsidRPr="004E7602" w:rsidRDefault="00341CFB" w:rsidP="00462A72">
            <w:pPr>
              <w:snapToGrid w:val="0"/>
              <w:rPr>
                <w:rFonts w:ascii="Times New Roman" w:eastAsia="新細明體" w:hAnsi="Times New Roman" w:cs="Times New Roman"/>
              </w:rPr>
            </w:pPr>
          </w:p>
        </w:tc>
        <w:tc>
          <w:tcPr>
            <w:tcW w:w="1620" w:type="dxa"/>
            <w:tcBorders>
              <w:top w:val="single" w:sz="12" w:space="0" w:color="auto"/>
              <w:left w:val="nil"/>
              <w:bottom w:val="single" w:sz="4" w:space="0" w:color="auto"/>
              <w:right w:val="nil"/>
            </w:tcBorders>
          </w:tcPr>
          <w:p w:rsidR="00341CFB" w:rsidRPr="004E7602" w:rsidRDefault="00341CFB" w:rsidP="00462A72">
            <w:pPr>
              <w:snapToGrid w:val="0"/>
              <w:jc w:val="center"/>
              <w:rPr>
                <w:rFonts w:ascii="Times New Roman" w:eastAsia="新細明體" w:hAnsi="Times New Roman" w:cs="Times New Roman"/>
              </w:rPr>
            </w:pPr>
            <w:r w:rsidRPr="004E7602">
              <w:rPr>
                <w:rFonts w:ascii="Times New Roman" w:eastAsia="新細明體" w:hAnsi="Times New Roman" w:cs="Times New Roman"/>
              </w:rPr>
              <w:t>DM1</w:t>
            </w:r>
          </w:p>
        </w:tc>
        <w:tc>
          <w:tcPr>
            <w:tcW w:w="1260" w:type="dxa"/>
            <w:tcBorders>
              <w:top w:val="single" w:sz="12" w:space="0" w:color="auto"/>
              <w:left w:val="nil"/>
              <w:bottom w:val="single" w:sz="4" w:space="0" w:color="auto"/>
              <w:right w:val="nil"/>
            </w:tcBorders>
          </w:tcPr>
          <w:p w:rsidR="00341CFB" w:rsidRPr="004E7602" w:rsidRDefault="00341CFB" w:rsidP="00462A72">
            <w:pPr>
              <w:snapToGrid w:val="0"/>
              <w:jc w:val="center"/>
              <w:rPr>
                <w:rFonts w:ascii="Times New Roman" w:eastAsia="新細明體" w:hAnsi="Times New Roman" w:cs="Times New Roman"/>
              </w:rPr>
            </w:pPr>
            <w:r w:rsidRPr="004E7602">
              <w:rPr>
                <w:rFonts w:ascii="Times New Roman" w:eastAsia="新細明體" w:hAnsi="Times New Roman" w:cs="Times New Roman"/>
              </w:rPr>
              <w:t>DM2</w:t>
            </w:r>
          </w:p>
        </w:tc>
        <w:tc>
          <w:tcPr>
            <w:tcW w:w="1414" w:type="dxa"/>
            <w:tcBorders>
              <w:top w:val="single" w:sz="12" w:space="0" w:color="auto"/>
              <w:left w:val="nil"/>
              <w:bottom w:val="single" w:sz="4" w:space="0" w:color="auto"/>
              <w:right w:val="nil"/>
            </w:tcBorders>
          </w:tcPr>
          <w:p w:rsidR="00341CFB" w:rsidRPr="004E7602" w:rsidRDefault="00341CFB" w:rsidP="00462A72">
            <w:pPr>
              <w:snapToGrid w:val="0"/>
              <w:jc w:val="center"/>
              <w:rPr>
                <w:rFonts w:ascii="Times New Roman" w:eastAsia="新細明體" w:hAnsi="Times New Roman" w:cs="Times New Roman"/>
              </w:rPr>
            </w:pPr>
            <w:r w:rsidRPr="004E7602">
              <w:rPr>
                <w:rFonts w:ascii="Times New Roman" w:eastAsia="新細明體" w:hAnsi="Times New Roman" w:cs="Times New Roman"/>
              </w:rPr>
              <w:t>DM3</w:t>
            </w:r>
          </w:p>
        </w:tc>
      </w:tr>
      <w:tr w:rsidR="00341CFB" w:rsidRPr="004E7602" w:rsidTr="00462A72">
        <w:tc>
          <w:tcPr>
            <w:tcW w:w="4068" w:type="dxa"/>
            <w:tcBorders>
              <w:left w:val="nil"/>
              <w:bottom w:val="nil"/>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Horizontal grid(x,y)</w:t>
            </w:r>
          </w:p>
        </w:tc>
        <w:tc>
          <w:tcPr>
            <w:tcW w:w="1620" w:type="dxa"/>
            <w:tcBorders>
              <w:left w:val="nil"/>
              <w:bottom w:val="nil"/>
              <w:right w:val="nil"/>
            </w:tcBorders>
          </w:tcPr>
          <w:p w:rsidR="00341CFB" w:rsidRPr="004E7602" w:rsidRDefault="00341CFB" w:rsidP="00462A72">
            <w:pPr>
              <w:snapToGrid w:val="0"/>
              <w:jc w:val="center"/>
              <w:rPr>
                <w:rFonts w:ascii="Times New Roman" w:eastAsia="新細明體" w:hAnsi="Times New Roman" w:cs="Times New Roman"/>
              </w:rPr>
            </w:pPr>
            <w:r w:rsidRPr="004E7602">
              <w:rPr>
                <w:rFonts w:ascii="Times New Roman" w:eastAsia="新細明體" w:hAnsi="Times New Roman" w:cs="Times New Roman"/>
              </w:rPr>
              <w:t>115,91</w:t>
            </w:r>
          </w:p>
        </w:tc>
        <w:tc>
          <w:tcPr>
            <w:tcW w:w="1260" w:type="dxa"/>
            <w:tcBorders>
              <w:left w:val="nil"/>
              <w:bottom w:val="nil"/>
              <w:right w:val="nil"/>
            </w:tcBorders>
          </w:tcPr>
          <w:p w:rsidR="00341CFB" w:rsidRPr="004E7602" w:rsidRDefault="00341CFB" w:rsidP="00462A72">
            <w:pPr>
              <w:snapToGrid w:val="0"/>
              <w:jc w:val="center"/>
              <w:rPr>
                <w:rFonts w:ascii="Times New Roman" w:eastAsia="新細明體" w:hAnsi="Times New Roman" w:cs="Times New Roman"/>
              </w:rPr>
            </w:pPr>
            <w:r w:rsidRPr="004E7602">
              <w:rPr>
                <w:rFonts w:ascii="Times New Roman" w:eastAsia="新細明體" w:hAnsi="Times New Roman" w:cs="Times New Roman"/>
              </w:rPr>
              <w:t>73,73</w:t>
            </w:r>
          </w:p>
        </w:tc>
        <w:tc>
          <w:tcPr>
            <w:tcW w:w="1414" w:type="dxa"/>
            <w:tcBorders>
              <w:left w:val="nil"/>
              <w:bottom w:val="nil"/>
              <w:right w:val="nil"/>
            </w:tcBorders>
          </w:tcPr>
          <w:p w:rsidR="00341CFB" w:rsidRPr="004E7602" w:rsidRDefault="00341CFB" w:rsidP="00462A72">
            <w:pPr>
              <w:snapToGrid w:val="0"/>
              <w:jc w:val="center"/>
              <w:rPr>
                <w:rFonts w:ascii="Times New Roman" w:eastAsia="新細明體" w:hAnsi="Times New Roman" w:cs="Times New Roman"/>
              </w:rPr>
            </w:pPr>
            <w:r w:rsidRPr="004E7602">
              <w:rPr>
                <w:rFonts w:ascii="Times New Roman" w:eastAsia="新細明體" w:hAnsi="Times New Roman" w:cs="Times New Roman"/>
              </w:rPr>
              <w:t>31,31</w:t>
            </w:r>
          </w:p>
        </w:tc>
      </w:tr>
      <w:tr w:rsidR="00341CFB" w:rsidRPr="004E7602" w:rsidTr="00462A72">
        <w:tc>
          <w:tcPr>
            <w:tcW w:w="4068" w:type="dxa"/>
            <w:tcBorders>
              <w:top w:val="nil"/>
              <w:left w:val="nil"/>
              <w:bottom w:val="nil"/>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Grid spacing</w:t>
            </w:r>
          </w:p>
        </w:tc>
        <w:tc>
          <w:tcPr>
            <w:tcW w:w="1620" w:type="dxa"/>
            <w:tcBorders>
              <w:top w:val="nil"/>
              <w:left w:val="nil"/>
              <w:bottom w:val="nil"/>
              <w:right w:val="nil"/>
            </w:tcBorders>
          </w:tcPr>
          <w:p w:rsidR="00341CFB" w:rsidRPr="004E7602" w:rsidRDefault="00341CFB" w:rsidP="00462A72">
            <w:pPr>
              <w:snapToGrid w:val="0"/>
              <w:jc w:val="center"/>
              <w:rPr>
                <w:rFonts w:ascii="Times New Roman" w:eastAsia="新細明體" w:hAnsi="Times New Roman" w:cs="Times New Roman"/>
              </w:rPr>
            </w:pPr>
            <w:smartTag w:uri="urn:schemas-microsoft-com:office:smarttags" w:element="chmetcnv">
              <w:smartTagPr>
                <w:attr w:name="TCSC" w:val="0"/>
                <w:attr w:name="NumberType" w:val="1"/>
                <w:attr w:name="Negative" w:val="False"/>
                <w:attr w:name="HasSpace" w:val="False"/>
                <w:attr w:name="SourceValue" w:val="27"/>
                <w:attr w:name="UnitName" w:val="km"/>
              </w:smartTagPr>
              <w:r w:rsidRPr="004E7602">
                <w:rPr>
                  <w:rFonts w:ascii="Times New Roman" w:eastAsia="新細明體" w:hAnsi="Times New Roman" w:cs="Times New Roman"/>
                </w:rPr>
                <w:t>27km</w:t>
              </w:r>
            </w:smartTag>
          </w:p>
        </w:tc>
        <w:tc>
          <w:tcPr>
            <w:tcW w:w="1260" w:type="dxa"/>
            <w:tcBorders>
              <w:top w:val="nil"/>
              <w:left w:val="nil"/>
              <w:bottom w:val="nil"/>
              <w:right w:val="nil"/>
            </w:tcBorders>
          </w:tcPr>
          <w:p w:rsidR="00341CFB" w:rsidRPr="004E7602" w:rsidRDefault="00341CFB" w:rsidP="00462A72">
            <w:pPr>
              <w:snapToGrid w:val="0"/>
              <w:jc w:val="center"/>
              <w:rPr>
                <w:rFonts w:ascii="Times New Roman" w:eastAsia="新細明體" w:hAnsi="Times New Roman" w:cs="Times New Roman"/>
              </w:rPr>
            </w:pPr>
            <w:smartTag w:uri="urn:schemas-microsoft-com:office:smarttags" w:element="chmetcnv">
              <w:smartTagPr>
                <w:attr w:name="TCSC" w:val="0"/>
                <w:attr w:name="NumberType" w:val="1"/>
                <w:attr w:name="Negative" w:val="False"/>
                <w:attr w:name="HasSpace" w:val="False"/>
                <w:attr w:name="SourceValue" w:val="9"/>
                <w:attr w:name="UnitName" w:val="km"/>
              </w:smartTagPr>
              <w:r w:rsidRPr="004E7602">
                <w:rPr>
                  <w:rFonts w:ascii="Times New Roman" w:eastAsia="新細明體" w:hAnsi="Times New Roman" w:cs="Times New Roman"/>
                </w:rPr>
                <w:t>9km</w:t>
              </w:r>
            </w:smartTag>
          </w:p>
        </w:tc>
        <w:tc>
          <w:tcPr>
            <w:tcW w:w="1414" w:type="dxa"/>
            <w:tcBorders>
              <w:top w:val="nil"/>
              <w:left w:val="nil"/>
              <w:bottom w:val="nil"/>
              <w:right w:val="nil"/>
            </w:tcBorders>
          </w:tcPr>
          <w:p w:rsidR="00341CFB" w:rsidRPr="004E7602" w:rsidRDefault="00341CFB" w:rsidP="00462A72">
            <w:pPr>
              <w:snapToGrid w:val="0"/>
              <w:jc w:val="center"/>
              <w:rPr>
                <w:rFonts w:ascii="Times New Roman" w:eastAsia="新細明體" w:hAnsi="Times New Roman" w:cs="Times New Roman"/>
              </w:rPr>
            </w:pPr>
            <w:smartTag w:uri="urn:schemas-microsoft-com:office:smarttags" w:element="chmetcnv">
              <w:smartTagPr>
                <w:attr w:name="TCSC" w:val="0"/>
                <w:attr w:name="NumberType" w:val="1"/>
                <w:attr w:name="Negative" w:val="False"/>
                <w:attr w:name="HasSpace" w:val="False"/>
                <w:attr w:name="SourceValue" w:val="3"/>
                <w:attr w:name="UnitName" w:val="km"/>
              </w:smartTagPr>
              <w:r w:rsidRPr="004E7602">
                <w:rPr>
                  <w:rFonts w:ascii="Times New Roman" w:eastAsia="新細明體" w:hAnsi="Times New Roman" w:cs="Times New Roman"/>
                </w:rPr>
                <w:t>3km</w:t>
              </w:r>
            </w:smartTag>
          </w:p>
        </w:tc>
      </w:tr>
      <w:tr w:rsidR="00341CFB" w:rsidRPr="004E7602" w:rsidTr="00462A72">
        <w:tc>
          <w:tcPr>
            <w:tcW w:w="4068" w:type="dxa"/>
            <w:tcBorders>
              <w:top w:val="nil"/>
              <w:left w:val="nil"/>
              <w:bottom w:val="nil"/>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Meteorological time step</w:t>
            </w:r>
          </w:p>
        </w:tc>
        <w:tc>
          <w:tcPr>
            <w:tcW w:w="1620" w:type="dxa"/>
            <w:tcBorders>
              <w:top w:val="nil"/>
              <w:left w:val="nil"/>
              <w:bottom w:val="nil"/>
              <w:right w:val="nil"/>
            </w:tcBorders>
          </w:tcPr>
          <w:p w:rsidR="00341CFB" w:rsidRPr="004E7602" w:rsidRDefault="00341CFB" w:rsidP="00462A72">
            <w:pPr>
              <w:snapToGrid w:val="0"/>
              <w:jc w:val="center"/>
              <w:rPr>
                <w:rFonts w:ascii="Times New Roman" w:eastAsia="新細明體" w:hAnsi="Times New Roman" w:cs="Times New Roman"/>
              </w:rPr>
            </w:pPr>
            <w:r w:rsidRPr="004E7602">
              <w:rPr>
                <w:rFonts w:ascii="Times New Roman" w:eastAsia="新細明體" w:hAnsi="Times New Roman" w:cs="Times New Roman"/>
              </w:rPr>
              <w:t>180s</w:t>
            </w:r>
          </w:p>
        </w:tc>
        <w:tc>
          <w:tcPr>
            <w:tcW w:w="1260" w:type="dxa"/>
            <w:tcBorders>
              <w:top w:val="nil"/>
              <w:left w:val="nil"/>
              <w:bottom w:val="nil"/>
              <w:right w:val="nil"/>
            </w:tcBorders>
          </w:tcPr>
          <w:p w:rsidR="00341CFB" w:rsidRPr="004E7602" w:rsidRDefault="00341CFB" w:rsidP="00462A72">
            <w:pPr>
              <w:snapToGrid w:val="0"/>
              <w:jc w:val="center"/>
              <w:rPr>
                <w:rFonts w:ascii="Times New Roman" w:eastAsia="新細明體" w:hAnsi="Times New Roman" w:cs="Times New Roman"/>
              </w:rPr>
            </w:pPr>
            <w:r w:rsidRPr="004E7602">
              <w:rPr>
                <w:rFonts w:ascii="Times New Roman" w:eastAsia="新細明體" w:hAnsi="Times New Roman" w:cs="Times New Roman"/>
              </w:rPr>
              <w:t>60s</w:t>
            </w:r>
          </w:p>
        </w:tc>
        <w:tc>
          <w:tcPr>
            <w:tcW w:w="1414" w:type="dxa"/>
            <w:tcBorders>
              <w:top w:val="nil"/>
              <w:left w:val="nil"/>
              <w:bottom w:val="nil"/>
              <w:right w:val="nil"/>
            </w:tcBorders>
          </w:tcPr>
          <w:p w:rsidR="00341CFB" w:rsidRPr="004E7602" w:rsidRDefault="00341CFB" w:rsidP="00462A72">
            <w:pPr>
              <w:snapToGrid w:val="0"/>
              <w:jc w:val="center"/>
              <w:rPr>
                <w:rFonts w:ascii="Times New Roman" w:eastAsia="新細明體" w:hAnsi="Times New Roman" w:cs="Times New Roman"/>
              </w:rPr>
            </w:pPr>
            <w:r w:rsidRPr="004E7602">
              <w:rPr>
                <w:rFonts w:ascii="Times New Roman" w:eastAsia="新細明體" w:hAnsi="Times New Roman" w:cs="Times New Roman"/>
              </w:rPr>
              <w:t>20s</w:t>
            </w:r>
          </w:p>
        </w:tc>
      </w:tr>
      <w:tr w:rsidR="00341CFB" w:rsidRPr="004E7602" w:rsidTr="00462A72">
        <w:tc>
          <w:tcPr>
            <w:tcW w:w="4068" w:type="dxa"/>
            <w:tcBorders>
              <w:top w:val="nil"/>
              <w:left w:val="nil"/>
              <w:bottom w:val="single" w:sz="4" w:space="0" w:color="auto"/>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Chemical time step</w:t>
            </w:r>
          </w:p>
        </w:tc>
        <w:tc>
          <w:tcPr>
            <w:tcW w:w="1620" w:type="dxa"/>
            <w:tcBorders>
              <w:top w:val="nil"/>
              <w:left w:val="nil"/>
              <w:bottom w:val="single" w:sz="4" w:space="0" w:color="auto"/>
              <w:right w:val="nil"/>
            </w:tcBorders>
          </w:tcPr>
          <w:p w:rsidR="00341CFB" w:rsidRPr="004E7602" w:rsidRDefault="00341CFB" w:rsidP="00462A72">
            <w:pPr>
              <w:snapToGrid w:val="0"/>
              <w:jc w:val="center"/>
              <w:rPr>
                <w:rFonts w:ascii="Times New Roman" w:eastAsia="新細明體" w:hAnsi="Times New Roman" w:cs="Times New Roman"/>
              </w:rPr>
            </w:pPr>
            <w:r w:rsidRPr="004E7602">
              <w:rPr>
                <w:rFonts w:ascii="Times New Roman" w:eastAsia="新細明體" w:hAnsi="Times New Roman" w:cs="Times New Roman"/>
              </w:rPr>
              <w:t>180s</w:t>
            </w:r>
          </w:p>
        </w:tc>
        <w:tc>
          <w:tcPr>
            <w:tcW w:w="1260" w:type="dxa"/>
            <w:tcBorders>
              <w:top w:val="nil"/>
              <w:left w:val="nil"/>
              <w:bottom w:val="single" w:sz="4" w:space="0" w:color="auto"/>
              <w:right w:val="nil"/>
            </w:tcBorders>
          </w:tcPr>
          <w:p w:rsidR="00341CFB" w:rsidRPr="004E7602" w:rsidRDefault="00341CFB" w:rsidP="00462A72">
            <w:pPr>
              <w:snapToGrid w:val="0"/>
              <w:jc w:val="center"/>
              <w:rPr>
                <w:rFonts w:ascii="Times New Roman" w:eastAsia="新細明體" w:hAnsi="Times New Roman" w:cs="Times New Roman"/>
              </w:rPr>
            </w:pPr>
            <w:r w:rsidRPr="004E7602">
              <w:rPr>
                <w:rFonts w:ascii="Times New Roman" w:eastAsia="新細明體" w:hAnsi="Times New Roman" w:cs="Times New Roman"/>
              </w:rPr>
              <w:t>60s</w:t>
            </w:r>
          </w:p>
        </w:tc>
        <w:tc>
          <w:tcPr>
            <w:tcW w:w="1414" w:type="dxa"/>
            <w:tcBorders>
              <w:top w:val="nil"/>
              <w:left w:val="nil"/>
              <w:bottom w:val="single" w:sz="4" w:space="0" w:color="auto"/>
              <w:right w:val="nil"/>
            </w:tcBorders>
          </w:tcPr>
          <w:p w:rsidR="00341CFB" w:rsidRPr="004E7602" w:rsidRDefault="00341CFB" w:rsidP="00462A72">
            <w:pPr>
              <w:snapToGrid w:val="0"/>
              <w:jc w:val="center"/>
              <w:rPr>
                <w:rFonts w:ascii="Times New Roman" w:eastAsia="新細明體" w:hAnsi="Times New Roman" w:cs="Times New Roman"/>
              </w:rPr>
            </w:pPr>
            <w:r w:rsidRPr="004E7602">
              <w:rPr>
                <w:rFonts w:ascii="Times New Roman" w:eastAsia="新細明體" w:hAnsi="Times New Roman" w:cs="Times New Roman"/>
              </w:rPr>
              <w:t>60s</w:t>
            </w:r>
          </w:p>
        </w:tc>
      </w:tr>
      <w:tr w:rsidR="00341CFB" w:rsidRPr="004E7602" w:rsidTr="00462A72">
        <w:tc>
          <w:tcPr>
            <w:tcW w:w="4068" w:type="dxa"/>
            <w:tcBorders>
              <w:left w:val="nil"/>
              <w:bottom w:val="nil"/>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Microphysics</w:t>
            </w:r>
          </w:p>
        </w:tc>
        <w:tc>
          <w:tcPr>
            <w:tcW w:w="4294" w:type="dxa"/>
            <w:gridSpan w:val="3"/>
            <w:tcBorders>
              <w:left w:val="nil"/>
              <w:bottom w:val="nil"/>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WSM3-class simple ice scheme</w:t>
            </w:r>
          </w:p>
        </w:tc>
      </w:tr>
      <w:tr w:rsidR="00341CFB" w:rsidRPr="004E7602" w:rsidTr="00462A72">
        <w:tc>
          <w:tcPr>
            <w:tcW w:w="4068" w:type="dxa"/>
            <w:tcBorders>
              <w:top w:val="nil"/>
              <w:left w:val="nil"/>
              <w:bottom w:val="nil"/>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Chemistry option</w:t>
            </w:r>
          </w:p>
        </w:tc>
        <w:tc>
          <w:tcPr>
            <w:tcW w:w="4294" w:type="dxa"/>
            <w:gridSpan w:val="3"/>
            <w:tcBorders>
              <w:top w:val="nil"/>
              <w:left w:val="nil"/>
              <w:bottom w:val="nil"/>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RADM2</w:t>
            </w:r>
          </w:p>
        </w:tc>
      </w:tr>
      <w:tr w:rsidR="00341CFB" w:rsidRPr="004E7602" w:rsidTr="00462A72">
        <w:tc>
          <w:tcPr>
            <w:tcW w:w="4068" w:type="dxa"/>
            <w:tcBorders>
              <w:top w:val="nil"/>
              <w:left w:val="nil"/>
              <w:bottom w:val="nil"/>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Dry deposition</w:t>
            </w:r>
          </w:p>
        </w:tc>
        <w:tc>
          <w:tcPr>
            <w:tcW w:w="4294" w:type="dxa"/>
            <w:gridSpan w:val="3"/>
            <w:tcBorders>
              <w:top w:val="nil"/>
              <w:left w:val="nil"/>
              <w:bottom w:val="nil"/>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Wesley,1989</w:t>
            </w:r>
          </w:p>
        </w:tc>
      </w:tr>
      <w:tr w:rsidR="00341CFB" w:rsidRPr="004E7602" w:rsidTr="00462A72">
        <w:tc>
          <w:tcPr>
            <w:tcW w:w="4068" w:type="dxa"/>
            <w:tcBorders>
              <w:top w:val="nil"/>
              <w:left w:val="nil"/>
              <w:bottom w:val="nil"/>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Photolysis option</w:t>
            </w:r>
          </w:p>
        </w:tc>
        <w:tc>
          <w:tcPr>
            <w:tcW w:w="4294" w:type="dxa"/>
            <w:gridSpan w:val="3"/>
            <w:tcBorders>
              <w:top w:val="nil"/>
              <w:left w:val="nil"/>
              <w:bottom w:val="nil"/>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Madronich,1987</w:t>
            </w:r>
          </w:p>
        </w:tc>
      </w:tr>
      <w:tr w:rsidR="00341CFB" w:rsidRPr="004E7602" w:rsidTr="00462A72">
        <w:tc>
          <w:tcPr>
            <w:tcW w:w="4068" w:type="dxa"/>
            <w:tcBorders>
              <w:top w:val="nil"/>
              <w:left w:val="nil"/>
              <w:bottom w:val="nil"/>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Long wave radiation</w:t>
            </w:r>
          </w:p>
        </w:tc>
        <w:tc>
          <w:tcPr>
            <w:tcW w:w="4294" w:type="dxa"/>
            <w:gridSpan w:val="3"/>
            <w:tcBorders>
              <w:top w:val="nil"/>
              <w:left w:val="nil"/>
              <w:bottom w:val="nil"/>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RRTM</w:t>
            </w:r>
          </w:p>
        </w:tc>
      </w:tr>
      <w:tr w:rsidR="00341CFB" w:rsidRPr="004E7602" w:rsidTr="00462A72">
        <w:tc>
          <w:tcPr>
            <w:tcW w:w="4068" w:type="dxa"/>
            <w:tcBorders>
              <w:top w:val="nil"/>
              <w:left w:val="nil"/>
              <w:bottom w:val="nil"/>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Short wave radiation</w:t>
            </w:r>
          </w:p>
        </w:tc>
        <w:tc>
          <w:tcPr>
            <w:tcW w:w="4294" w:type="dxa"/>
            <w:gridSpan w:val="3"/>
            <w:tcBorders>
              <w:top w:val="nil"/>
              <w:left w:val="nil"/>
              <w:bottom w:val="nil"/>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GODDARD</w:t>
            </w:r>
          </w:p>
        </w:tc>
      </w:tr>
      <w:tr w:rsidR="00341CFB" w:rsidRPr="004E7602" w:rsidTr="00462A72">
        <w:trPr>
          <w:trHeight w:val="311"/>
        </w:trPr>
        <w:tc>
          <w:tcPr>
            <w:tcW w:w="4068" w:type="dxa"/>
            <w:tcBorders>
              <w:top w:val="nil"/>
              <w:left w:val="nil"/>
              <w:bottom w:val="single" w:sz="12" w:space="0" w:color="auto"/>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Aerosol option</w:t>
            </w:r>
          </w:p>
        </w:tc>
        <w:tc>
          <w:tcPr>
            <w:tcW w:w="4294" w:type="dxa"/>
            <w:gridSpan w:val="3"/>
            <w:tcBorders>
              <w:top w:val="nil"/>
              <w:left w:val="nil"/>
              <w:bottom w:val="single" w:sz="12" w:space="0" w:color="auto"/>
              <w:right w:val="nil"/>
            </w:tcBorders>
          </w:tcPr>
          <w:p w:rsidR="00341CFB" w:rsidRPr="004E7602" w:rsidRDefault="00341CFB" w:rsidP="00462A72">
            <w:pPr>
              <w:snapToGrid w:val="0"/>
              <w:rPr>
                <w:rFonts w:ascii="Times New Roman" w:eastAsia="新細明體" w:hAnsi="Times New Roman" w:cs="Times New Roman"/>
              </w:rPr>
            </w:pPr>
            <w:r w:rsidRPr="004E7602">
              <w:rPr>
                <w:rFonts w:ascii="Times New Roman" w:eastAsia="新細明體" w:hAnsi="Times New Roman" w:cs="Times New Roman"/>
              </w:rPr>
              <w:t>MADE/SorGAM</w:t>
            </w:r>
          </w:p>
        </w:tc>
      </w:tr>
    </w:tbl>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341CFB" w:rsidRDefault="00341CFB" w:rsidP="00F1387B">
      <w:pPr>
        <w:pStyle w:val="a3"/>
        <w:spacing w:line="240" w:lineRule="exact"/>
        <w:jc w:val="both"/>
        <w:rPr>
          <w:rFonts w:ascii="Times New Roman" w:hAnsi="Times New Roman" w:cs="Times New Roman"/>
          <w:sz w:val="20"/>
          <w:szCs w:val="20"/>
        </w:rPr>
      </w:pPr>
    </w:p>
    <w:p w:rsidR="0045053B" w:rsidRPr="00341CFB" w:rsidRDefault="004E7602" w:rsidP="004E7602">
      <w:pPr>
        <w:pStyle w:val="a3"/>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806440" cy="1965960"/>
            <wp:effectExtent l="19050" t="0" r="3810" b="0"/>
            <wp:docPr id="3" name="圖片 2" descr="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jpg"/>
                    <pic:cNvPicPr/>
                  </pic:nvPicPr>
                  <pic:blipFill>
                    <a:blip r:embed="rId27" cstate="print"/>
                    <a:stretch>
                      <a:fillRect/>
                    </a:stretch>
                  </pic:blipFill>
                  <pic:spPr>
                    <a:xfrm>
                      <a:off x="0" y="0"/>
                      <a:ext cx="5806440" cy="1965960"/>
                    </a:xfrm>
                    <a:prstGeom prst="rect">
                      <a:avLst/>
                    </a:prstGeom>
                  </pic:spPr>
                </pic:pic>
              </a:graphicData>
            </a:graphic>
          </wp:inline>
        </w:drawing>
      </w:r>
    </w:p>
    <w:p w:rsidR="0045053B" w:rsidRPr="00341CFB" w:rsidRDefault="0045053B" w:rsidP="00F1387B">
      <w:pPr>
        <w:pStyle w:val="a3"/>
        <w:spacing w:line="240" w:lineRule="exact"/>
        <w:jc w:val="both"/>
        <w:rPr>
          <w:rFonts w:ascii="Times New Roman" w:hAnsi="Times New Roman" w:cs="Times New Roman"/>
          <w:sz w:val="20"/>
          <w:szCs w:val="20"/>
        </w:rPr>
      </w:pPr>
    </w:p>
    <w:p w:rsidR="00341CFB" w:rsidRDefault="00341CFB" w:rsidP="00341CFB">
      <w:pPr>
        <w:pStyle w:val="ac"/>
        <w:tabs>
          <w:tab w:val="left" w:pos="24"/>
        </w:tabs>
        <w:adjustRightInd w:val="0"/>
        <w:snapToGrid w:val="0"/>
        <w:jc w:val="center"/>
        <w:rPr>
          <w:rFonts w:ascii="Times New Roman" w:eastAsia="新細明體" w:hAnsi="Times New Roman" w:cs="Times New Roman"/>
          <w:b/>
          <w:sz w:val="20"/>
        </w:rPr>
      </w:pPr>
    </w:p>
    <w:p w:rsidR="00341CFB" w:rsidRDefault="00341CFB" w:rsidP="00341CFB">
      <w:pPr>
        <w:pStyle w:val="ac"/>
        <w:tabs>
          <w:tab w:val="left" w:pos="24"/>
        </w:tabs>
        <w:adjustRightInd w:val="0"/>
        <w:snapToGrid w:val="0"/>
        <w:jc w:val="center"/>
        <w:rPr>
          <w:rFonts w:ascii="Times New Roman" w:eastAsia="新細明體" w:hAnsi="Times New Roman" w:cs="Times New Roman"/>
          <w:sz w:val="20"/>
        </w:rPr>
      </w:pPr>
      <w:r w:rsidRPr="00341CFB">
        <w:rPr>
          <w:rFonts w:ascii="Times New Roman" w:eastAsia="新細明體" w:hAnsi="Times New Roman" w:cs="Times New Roman"/>
          <w:b/>
          <w:sz w:val="20"/>
        </w:rPr>
        <w:t>Figure 2.</w:t>
      </w:r>
      <w:r w:rsidRPr="00341CFB">
        <w:rPr>
          <w:rFonts w:ascii="Times New Roman" w:eastAsia="新細明體" w:hAnsi="Times New Roman" w:cs="Times New Roman"/>
          <w:sz w:val="20"/>
        </w:rPr>
        <w:t xml:space="preserve"> Weather chart for 24 November 2001 (Daily </w:t>
      </w:r>
      <w:r w:rsidRPr="00341CFB">
        <w:rPr>
          <w:rFonts w:ascii="Times New Roman" w:hAnsi="Times New Roman" w:cs="Times New Roman"/>
          <w:sz w:val="20"/>
        </w:rPr>
        <w:t>diurnal</w:t>
      </w:r>
      <w:r w:rsidRPr="00341CFB">
        <w:rPr>
          <w:rFonts w:ascii="Times New Roman" w:eastAsia="新細明體" w:hAnsi="Times New Roman" w:cs="Times New Roman"/>
          <w:sz w:val="20"/>
        </w:rPr>
        <w:t>)</w:t>
      </w:r>
    </w:p>
    <w:p w:rsidR="00341CFB" w:rsidRPr="00341CFB" w:rsidRDefault="00341CFB" w:rsidP="00341CFB">
      <w:pPr>
        <w:tabs>
          <w:tab w:val="left" w:pos="24"/>
        </w:tabs>
        <w:adjustRightInd w:val="0"/>
        <w:snapToGrid w:val="0"/>
        <w:jc w:val="both"/>
        <w:rPr>
          <w:rFonts w:ascii="Times New Roman" w:eastAsia="新細明體" w:hAnsi="Times New Roman" w:cs="Times New Roman"/>
          <w:b/>
        </w:rPr>
      </w:pPr>
      <w:r w:rsidRPr="00341CFB">
        <w:rPr>
          <w:rFonts w:ascii="Times New Roman" w:eastAsia="新細明體" w:hAnsi="Times New Roman" w:cs="Times New Roman"/>
          <w:b/>
          <w:szCs w:val="24"/>
        </w:rPr>
        <w:t>5</w:t>
      </w:r>
      <w:r w:rsidRPr="00341CFB">
        <w:rPr>
          <w:rFonts w:ascii="Times New Roman" w:hAnsi="Times New Roman" w:cs="Times New Roman"/>
          <w:b/>
          <w:szCs w:val="24"/>
        </w:rPr>
        <w:t xml:space="preserve">. </w:t>
      </w:r>
      <w:r w:rsidRPr="00341CFB">
        <w:rPr>
          <w:rFonts w:ascii="Times New Roman" w:eastAsia="新細明體" w:hAnsi="Times New Roman" w:cs="Times New Roman"/>
          <w:b/>
          <w:szCs w:val="24"/>
        </w:rPr>
        <w:t>Model Simulation</w:t>
      </w:r>
      <w:r w:rsidRPr="00341CFB">
        <w:rPr>
          <w:rFonts w:ascii="Times New Roman" w:eastAsia="新細明體" w:hAnsi="Times New Roman" w:cs="Times New Roman"/>
          <w:b/>
        </w:rPr>
        <w:t xml:space="preserve"> Results of Ozone Episode</w:t>
      </w:r>
    </w:p>
    <w:p w:rsidR="00341CFB" w:rsidRPr="00341CFB" w:rsidRDefault="00341CFB" w:rsidP="00341CFB">
      <w:pPr>
        <w:tabs>
          <w:tab w:val="left" w:pos="24"/>
        </w:tabs>
        <w:adjustRightInd w:val="0"/>
        <w:snapToGrid w:val="0"/>
        <w:jc w:val="both"/>
        <w:rPr>
          <w:rFonts w:ascii="Times New Roman" w:eastAsia="新細明體" w:hAnsi="Times New Roman" w:cs="Times New Roman"/>
          <w:b/>
          <w:szCs w:val="24"/>
        </w:rPr>
      </w:pPr>
    </w:p>
    <w:p w:rsidR="00341CFB" w:rsidRPr="00341CFB" w:rsidRDefault="00341CFB" w:rsidP="00341CFB">
      <w:pPr>
        <w:pStyle w:val="Web"/>
        <w:snapToGrid w:val="0"/>
        <w:spacing w:after="240" w:afterAutospacing="0"/>
        <w:ind w:firstLineChars="100" w:firstLine="200"/>
        <w:jc w:val="both"/>
        <w:rPr>
          <w:sz w:val="20"/>
          <w:szCs w:val="20"/>
        </w:rPr>
      </w:pPr>
      <w:r w:rsidRPr="00341CFB">
        <w:rPr>
          <w:rFonts w:eastAsia="標楷體"/>
          <w:sz w:val="20"/>
          <w:szCs w:val="20"/>
        </w:rPr>
        <w:t>Taiwan was covered by high pressure backflow in November 23, 2001</w:t>
      </w:r>
      <w:r w:rsidRPr="00341CFB">
        <w:rPr>
          <w:sz w:val="20"/>
          <w:szCs w:val="20"/>
        </w:rPr>
        <w:t xml:space="preserve"> such as higher temperature than other region of </w:t>
      </w:r>
      <w:smartTag w:uri="urn:schemas-microsoft-com:office:smarttags" w:element="country-region">
        <w:r w:rsidRPr="00341CFB">
          <w:rPr>
            <w:sz w:val="20"/>
            <w:szCs w:val="20"/>
          </w:rPr>
          <w:t>Taiwan</w:t>
        </w:r>
      </w:smartTag>
      <w:r w:rsidRPr="00341CFB">
        <w:rPr>
          <w:sz w:val="20"/>
          <w:szCs w:val="20"/>
        </w:rPr>
        <w:t xml:space="preserve">, low humidity, strong solar radiation and southwestly or </w:t>
      </w:r>
      <w:smartTag w:uri="urn:schemas-microsoft-com:office:smarttags" w:element="place">
        <w:r w:rsidRPr="00341CFB">
          <w:rPr>
            <w:sz w:val="20"/>
            <w:szCs w:val="20"/>
          </w:rPr>
          <w:t>Westerly</w:t>
        </w:r>
      </w:smartTag>
      <w:r w:rsidRPr="00341CFB">
        <w:rPr>
          <w:sz w:val="20"/>
          <w:szCs w:val="20"/>
        </w:rPr>
        <w:t xml:space="preserve"> airﬂow at afternoon in winter, also have signiﬁcant inﬂuence on the formation of this continuous heavy photochemical pollution episode</w:t>
      </w:r>
      <w:r w:rsidRPr="00341CFB">
        <w:rPr>
          <w:rFonts w:eastAsia="標楷體"/>
          <w:sz w:val="20"/>
          <w:szCs w:val="20"/>
        </w:rPr>
        <w:t>. The O</w:t>
      </w:r>
      <w:r w:rsidRPr="00341CFB">
        <w:rPr>
          <w:rFonts w:eastAsia="標楷體"/>
          <w:sz w:val="20"/>
          <w:szCs w:val="20"/>
          <w:vertAlign w:val="subscript"/>
        </w:rPr>
        <w:t xml:space="preserve">3 </w:t>
      </w:r>
      <w:r w:rsidRPr="00341CFB">
        <w:rPr>
          <w:rFonts w:eastAsia="標楷體"/>
          <w:sz w:val="20"/>
          <w:szCs w:val="20"/>
        </w:rPr>
        <w:t>concentration was affected by the nonlinearity of NO</w:t>
      </w:r>
      <w:r w:rsidRPr="00341CFB">
        <w:rPr>
          <w:rFonts w:eastAsia="標楷體"/>
          <w:sz w:val="20"/>
          <w:szCs w:val="20"/>
          <w:vertAlign w:val="subscript"/>
        </w:rPr>
        <w:t>x</w:t>
      </w:r>
      <w:r w:rsidRPr="00341CFB">
        <w:rPr>
          <w:rFonts w:eastAsia="標楷體"/>
          <w:sz w:val="20"/>
          <w:szCs w:val="20"/>
        </w:rPr>
        <w:t xml:space="preserve"> and VOC. Under the local or instantaneous diffusion condition, the model simulated ozone precursors NO</w:t>
      </w:r>
      <w:r w:rsidRPr="00341CFB">
        <w:rPr>
          <w:rFonts w:eastAsia="標楷體"/>
          <w:sz w:val="20"/>
          <w:szCs w:val="20"/>
          <w:vertAlign w:val="subscript"/>
        </w:rPr>
        <w:t>x</w:t>
      </w:r>
      <w:r w:rsidRPr="00341CFB">
        <w:rPr>
          <w:rFonts w:eastAsia="標楷體"/>
          <w:sz w:val="20"/>
          <w:szCs w:val="20"/>
        </w:rPr>
        <w:t xml:space="preserve"> and conducted initial comparison with the real data of weather stations of the Environmental Protection Bureau. Both simulation and real measurements showed higher concentration distribution of pollutants. This indicated that higher concentration responses of precursors influenced the O</w:t>
      </w:r>
      <w:r w:rsidRPr="00341CFB">
        <w:rPr>
          <w:rFonts w:eastAsia="標楷體"/>
          <w:sz w:val="20"/>
          <w:szCs w:val="20"/>
          <w:vertAlign w:val="subscript"/>
        </w:rPr>
        <w:t>3</w:t>
      </w:r>
      <w:r w:rsidRPr="00341CFB">
        <w:rPr>
          <w:rFonts w:eastAsia="標楷體"/>
          <w:sz w:val="20"/>
          <w:szCs w:val="20"/>
        </w:rPr>
        <w:t xml:space="preserve"> concentration and could be used as an important reference for controlling NO</w:t>
      </w:r>
      <w:r w:rsidRPr="00341CFB">
        <w:rPr>
          <w:rFonts w:eastAsia="標楷體"/>
          <w:sz w:val="20"/>
          <w:szCs w:val="20"/>
          <w:vertAlign w:val="subscript"/>
        </w:rPr>
        <w:t>x</w:t>
      </w:r>
      <w:r w:rsidRPr="00341CFB">
        <w:rPr>
          <w:rFonts w:eastAsia="標楷體"/>
          <w:sz w:val="20"/>
          <w:szCs w:val="20"/>
        </w:rPr>
        <w:t xml:space="preserve"> and VOC emissions to effectively reduce O</w:t>
      </w:r>
      <w:r w:rsidRPr="00341CFB">
        <w:rPr>
          <w:rFonts w:eastAsia="標楷體"/>
          <w:sz w:val="20"/>
          <w:szCs w:val="20"/>
          <w:vertAlign w:val="subscript"/>
        </w:rPr>
        <w:t>3</w:t>
      </w:r>
      <w:r w:rsidRPr="00341CFB">
        <w:rPr>
          <w:rFonts w:eastAsia="標楷體"/>
          <w:sz w:val="20"/>
          <w:szCs w:val="20"/>
        </w:rPr>
        <w:t xml:space="preserve"> pollution.</w:t>
      </w:r>
      <w:r w:rsidRPr="00341CFB">
        <w:rPr>
          <w:sz w:val="20"/>
          <w:szCs w:val="20"/>
        </w:rPr>
        <w:t xml:space="preserve"> The wind field shows that southwestly or westerly airflow was dominated in the </w:t>
      </w:r>
      <w:smartTag w:uri="urn:schemas-microsoft-com:office:smarttags" w:element="City">
        <w:r w:rsidRPr="00341CFB">
          <w:rPr>
            <w:rFonts w:eastAsia="標楷體"/>
            <w:sz w:val="20"/>
            <w:szCs w:val="20"/>
          </w:rPr>
          <w:t>Kaohsiung</w:t>
        </w:r>
      </w:smartTag>
      <w:r w:rsidRPr="00341CFB">
        <w:rPr>
          <w:rFonts w:eastAsia="標楷體"/>
          <w:sz w:val="20"/>
          <w:szCs w:val="20"/>
        </w:rPr>
        <w:t xml:space="preserve"> </w:t>
      </w:r>
      <w:r w:rsidRPr="00341CFB">
        <w:rPr>
          <w:sz w:val="20"/>
          <w:szCs w:val="20"/>
        </w:rPr>
        <w:t>regions</w:t>
      </w:r>
      <w:r w:rsidRPr="00341CFB">
        <w:rPr>
          <w:rFonts w:eastAsia="標楷體"/>
          <w:sz w:val="20"/>
          <w:szCs w:val="20"/>
        </w:rPr>
        <w:t>,</w:t>
      </w:r>
      <w:r w:rsidRPr="00341CFB">
        <w:rPr>
          <w:sz w:val="20"/>
          <w:szCs w:val="20"/>
        </w:rPr>
        <w:t xml:space="preserve"> It was considered that the simulation results well reproduced the ozone photochemistry and the regional scale ozone episode over the </w:t>
      </w:r>
      <w:smartTag w:uri="urn:schemas-microsoft-com:office:smarttags" w:element="City">
        <w:smartTag w:uri="urn:schemas-microsoft-com:office:smarttags" w:element="place">
          <w:r w:rsidRPr="00341CFB">
            <w:rPr>
              <w:rFonts w:eastAsia="標楷體"/>
              <w:sz w:val="20"/>
              <w:szCs w:val="20"/>
            </w:rPr>
            <w:t>Kaohsiung</w:t>
          </w:r>
        </w:smartTag>
      </w:smartTag>
      <w:r w:rsidRPr="00341CFB">
        <w:rPr>
          <w:sz w:val="20"/>
          <w:szCs w:val="20"/>
        </w:rPr>
        <w:t xml:space="preserve"> region</w:t>
      </w:r>
      <w:r w:rsidRPr="00341CFB">
        <w:rPr>
          <w:rFonts w:eastAsia="標楷體"/>
          <w:sz w:val="20"/>
          <w:szCs w:val="20"/>
        </w:rPr>
        <w:t>(Fig. 3 )</w:t>
      </w:r>
      <w:r w:rsidRPr="00341CFB">
        <w:rPr>
          <w:sz w:val="20"/>
          <w:szCs w:val="20"/>
        </w:rPr>
        <w:t>.</w:t>
      </w:r>
      <w:r w:rsidRPr="00341CFB">
        <w:rPr>
          <w:rFonts w:eastAsia="Times New Roman"/>
          <w:sz w:val="20"/>
          <w:szCs w:val="20"/>
        </w:rPr>
        <w:t xml:space="preserve"> </w:t>
      </w:r>
    </w:p>
    <w:p w:rsidR="0045053B" w:rsidRPr="00341CFB" w:rsidRDefault="0045053B" w:rsidP="00F1387B">
      <w:pPr>
        <w:pStyle w:val="a3"/>
        <w:spacing w:line="240" w:lineRule="exact"/>
        <w:jc w:val="both"/>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30"/>
      </w:tblGrid>
      <w:tr w:rsidR="00341CFB" w:rsidTr="00341CFB">
        <w:tc>
          <w:tcPr>
            <w:tcW w:w="9410" w:type="dxa"/>
          </w:tcPr>
          <w:p w:rsidR="00341CFB" w:rsidRDefault="00341CFB" w:rsidP="00341CFB">
            <w:pPr>
              <w:pStyle w:val="a3"/>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894832" cy="2100072"/>
                  <wp:effectExtent l="19050" t="0" r="0" b="0"/>
                  <wp:docPr id="1" name="圖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8" cstate="print"/>
                          <a:stretch>
                            <a:fillRect/>
                          </a:stretch>
                        </pic:blipFill>
                        <pic:spPr>
                          <a:xfrm>
                            <a:off x="0" y="0"/>
                            <a:ext cx="5894832" cy="2100072"/>
                          </a:xfrm>
                          <a:prstGeom prst="rect">
                            <a:avLst/>
                          </a:prstGeom>
                        </pic:spPr>
                      </pic:pic>
                    </a:graphicData>
                  </a:graphic>
                </wp:inline>
              </w:drawing>
            </w:r>
          </w:p>
        </w:tc>
      </w:tr>
      <w:tr w:rsidR="00341CFB" w:rsidTr="00341CFB">
        <w:tc>
          <w:tcPr>
            <w:tcW w:w="9410" w:type="dxa"/>
          </w:tcPr>
          <w:p w:rsidR="00341CFB" w:rsidRPr="009B74FC" w:rsidRDefault="00341CFB" w:rsidP="00341CFB">
            <w:pPr>
              <w:pStyle w:val="ac"/>
              <w:tabs>
                <w:tab w:val="left" w:pos="24"/>
              </w:tabs>
              <w:adjustRightInd w:val="0"/>
              <w:snapToGrid w:val="0"/>
              <w:jc w:val="center"/>
              <w:rPr>
                <w:rFonts w:ascii="Times New Roman" w:eastAsia="新細明體" w:hAnsi="Times New Roman" w:cs="Times New Roman"/>
                <w:sz w:val="20"/>
              </w:rPr>
            </w:pPr>
            <w:r w:rsidRPr="009B74FC">
              <w:rPr>
                <w:rFonts w:ascii="Times New Roman" w:eastAsia="新細明體" w:hAnsi="Times New Roman" w:cs="Times New Roman"/>
                <w:b/>
                <w:sz w:val="20"/>
              </w:rPr>
              <w:t>Figure 3.</w:t>
            </w:r>
            <w:r w:rsidRPr="009B74FC">
              <w:rPr>
                <w:rFonts w:ascii="Times New Roman" w:eastAsia="新細明體" w:hAnsi="Times New Roman" w:cs="Times New Roman"/>
                <w:sz w:val="20"/>
              </w:rPr>
              <w:t xml:space="preserve"> The simulated distribution of surface ozone concentration averaged at 15:00(CST) 23 November 2001(ppb)</w:t>
            </w:r>
          </w:p>
          <w:p w:rsidR="00341CFB" w:rsidRPr="00341CFB" w:rsidRDefault="00341CFB" w:rsidP="00F1387B">
            <w:pPr>
              <w:pStyle w:val="a3"/>
              <w:spacing w:line="240" w:lineRule="exact"/>
              <w:jc w:val="both"/>
              <w:rPr>
                <w:rFonts w:ascii="Times New Roman" w:hAnsi="Times New Roman" w:cs="Times New Roman"/>
                <w:sz w:val="20"/>
                <w:szCs w:val="20"/>
              </w:rPr>
            </w:pPr>
          </w:p>
        </w:tc>
      </w:tr>
    </w:tbl>
    <w:p w:rsidR="0045053B" w:rsidRPr="00341CFB" w:rsidRDefault="0045053B" w:rsidP="00F1387B">
      <w:pPr>
        <w:pStyle w:val="a3"/>
        <w:spacing w:line="240" w:lineRule="exact"/>
        <w:jc w:val="both"/>
        <w:rPr>
          <w:rFonts w:ascii="Times New Roman" w:hAnsi="Times New Roman" w:cs="Times New Roman"/>
          <w:sz w:val="20"/>
          <w:szCs w:val="20"/>
        </w:rPr>
      </w:pPr>
    </w:p>
    <w:p w:rsidR="009B74FC" w:rsidRPr="009B74FC" w:rsidRDefault="009B74FC" w:rsidP="009B74FC">
      <w:pPr>
        <w:snapToGrid w:val="0"/>
        <w:ind w:firstLineChars="200" w:firstLine="400"/>
        <w:jc w:val="both"/>
        <w:rPr>
          <w:rFonts w:ascii="Times New Roman" w:hAnsi="Times New Roman" w:cs="Times New Roman"/>
          <w:sz w:val="20"/>
          <w:szCs w:val="20"/>
        </w:rPr>
      </w:pPr>
      <w:r w:rsidRPr="009B74FC">
        <w:rPr>
          <w:rFonts w:ascii="Times New Roman" w:hAnsi="Times New Roman" w:cs="Times New Roman"/>
          <w:sz w:val="20"/>
          <w:szCs w:val="20"/>
        </w:rPr>
        <w:t xml:space="preserve">Fig. 4 shows the time series of the observed and modeled ozone and </w:t>
      </w:r>
      <w:r w:rsidRPr="009B74FC">
        <w:rPr>
          <w:rFonts w:ascii="Times New Roman" w:eastAsia="標楷體" w:hAnsi="Times New Roman" w:cs="Times New Roman"/>
          <w:sz w:val="20"/>
          <w:szCs w:val="20"/>
        </w:rPr>
        <w:t>NO</w:t>
      </w:r>
      <w:r w:rsidRPr="009B74FC">
        <w:rPr>
          <w:rFonts w:ascii="Times New Roman" w:eastAsia="標楷體" w:hAnsi="Times New Roman" w:cs="Times New Roman"/>
          <w:sz w:val="20"/>
          <w:szCs w:val="20"/>
          <w:vertAlign w:val="subscript"/>
        </w:rPr>
        <w:t>x</w:t>
      </w:r>
      <w:r w:rsidRPr="009B74FC">
        <w:rPr>
          <w:rFonts w:ascii="Times New Roman" w:hAnsi="Times New Roman" w:cs="Times New Roman"/>
          <w:sz w:val="20"/>
          <w:szCs w:val="20"/>
        </w:rPr>
        <w:t xml:space="preserve"> concentrations results. The peak ozone of the day observed in  Nanzi(NZ), Zuoying (ZY),Daliao(DL) and Xiaogang (XG) stations (their locations , are illustrated in Fig. 1) of  Taiwan Kaohsiung city . Fig. 3,</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which is tile composite image from the modeling results of three domains, illustrates the spalial distribution of surface O</w:t>
      </w:r>
      <w:r w:rsidRPr="009B74FC">
        <w:rPr>
          <w:rFonts w:ascii="Times New Roman" w:hAnsi="Times New Roman" w:cs="Times New Roman"/>
          <w:sz w:val="20"/>
          <w:szCs w:val="20"/>
          <w:vertAlign w:val="subscript"/>
        </w:rPr>
        <w:t>3</w:t>
      </w:r>
      <w:r w:rsidRPr="009B74FC">
        <w:rPr>
          <w:rFonts w:ascii="Times New Roman" w:hAnsi="Times New Roman" w:cs="Times New Roman"/>
          <w:sz w:val="20"/>
          <w:szCs w:val="20"/>
        </w:rPr>
        <w:t xml:space="preserve"> concentration averaged from 00:00 (CST) 23 to 23:00(CST) 23 November,2001 during the episode. The simulations and observations show reasonable agreement at each site, Both simulated and observed O</w:t>
      </w:r>
      <w:r w:rsidRPr="009B74FC">
        <w:rPr>
          <w:rFonts w:ascii="Times New Roman" w:hAnsi="Times New Roman" w:cs="Times New Roman"/>
          <w:sz w:val="20"/>
          <w:szCs w:val="20"/>
          <w:vertAlign w:val="subscript"/>
        </w:rPr>
        <w:t>3</w:t>
      </w:r>
      <w:r w:rsidRPr="009B74FC">
        <w:rPr>
          <w:rFonts w:ascii="Times New Roman" w:hAnsi="Times New Roman" w:cs="Times New Roman"/>
          <w:sz w:val="20"/>
          <w:szCs w:val="20"/>
        </w:rPr>
        <w:t xml:space="preserve"> concentrations have displayed significant daily variation, showing the highest Concentrations about 15:00(CST) and lower concentrations at night.The high O</w:t>
      </w:r>
      <w:r w:rsidRPr="009B74FC">
        <w:rPr>
          <w:rFonts w:ascii="Times New Roman" w:hAnsi="Times New Roman" w:cs="Times New Roman"/>
          <w:sz w:val="20"/>
          <w:szCs w:val="20"/>
          <w:vertAlign w:val="subscript"/>
        </w:rPr>
        <w:t>3</w:t>
      </w:r>
      <w:r w:rsidRPr="009B74FC">
        <w:rPr>
          <w:rFonts w:ascii="Times New Roman" w:hAnsi="Times New Roman" w:cs="Times New Roman"/>
          <w:sz w:val="20"/>
          <w:szCs w:val="20"/>
        </w:rPr>
        <w:t xml:space="preserve"> concentration zones are mainly in the east and west Kaohsiung as well as the Zuoying (ZY), Daliao(DL) regions, located at the urban center with high density population and high-traffic motor vehicles with O</w:t>
      </w:r>
      <w:r w:rsidRPr="009B74FC">
        <w:rPr>
          <w:rFonts w:ascii="Times New Roman" w:hAnsi="Times New Roman" w:cs="Times New Roman"/>
          <w:sz w:val="20"/>
          <w:szCs w:val="20"/>
          <w:vertAlign w:val="subscript"/>
        </w:rPr>
        <w:t>3</w:t>
      </w:r>
      <w:r w:rsidRPr="009B74FC">
        <w:rPr>
          <w:rFonts w:ascii="Times New Roman" w:hAnsi="Times New Roman" w:cs="Times New Roman"/>
          <w:sz w:val="20"/>
          <w:szCs w:val="20"/>
        </w:rPr>
        <w:t xml:space="preserve"> maximum of 116 ppb. It is remarkable that the average O</w:t>
      </w:r>
      <w:r w:rsidRPr="009B74FC">
        <w:rPr>
          <w:rFonts w:ascii="Times New Roman" w:hAnsi="Times New Roman" w:cs="Times New Roman"/>
          <w:sz w:val="20"/>
          <w:szCs w:val="20"/>
          <w:vertAlign w:val="subscript"/>
        </w:rPr>
        <w:t>3</w:t>
      </w:r>
      <w:r w:rsidRPr="009B74FC">
        <w:rPr>
          <w:rFonts w:ascii="Times New Roman" w:hAnsi="Times New Roman" w:cs="Times New Roman"/>
          <w:sz w:val="20"/>
          <w:szCs w:val="20"/>
        </w:rPr>
        <w:t xml:space="preserve"> concentration Zuoying (ZY), Daliao(DL) regions is much higher than that on the land in the other areas. Due to tile longer life time of O</w:t>
      </w:r>
      <w:r w:rsidRPr="009B74FC">
        <w:rPr>
          <w:rFonts w:ascii="Times New Roman" w:hAnsi="Times New Roman" w:cs="Times New Roman"/>
          <w:sz w:val="20"/>
          <w:szCs w:val="20"/>
          <w:vertAlign w:val="subscript"/>
        </w:rPr>
        <w:t>3</w:t>
      </w:r>
      <w:r w:rsidRPr="009B74FC">
        <w:rPr>
          <w:rFonts w:ascii="Times New Roman" w:hAnsi="Times New Roman" w:cs="Times New Roman"/>
          <w:sz w:val="20"/>
          <w:szCs w:val="20"/>
        </w:rPr>
        <w:t xml:space="preserve"> (Daily diurnal) in the troposphere, the distribution of </w:t>
      </w:r>
      <w:r w:rsidRPr="009B74FC">
        <w:rPr>
          <w:rFonts w:ascii="Times New Roman" w:eastAsia="新細明體" w:hAnsi="Times New Roman" w:cs="Times New Roman"/>
          <w:sz w:val="20"/>
          <w:szCs w:val="20"/>
        </w:rPr>
        <w:t>O</w:t>
      </w:r>
      <w:r w:rsidRPr="009B74FC">
        <w:rPr>
          <w:rFonts w:ascii="Times New Roman" w:eastAsia="新細明體" w:hAnsi="Times New Roman" w:cs="Times New Roman"/>
          <w:sz w:val="20"/>
          <w:szCs w:val="20"/>
          <w:vertAlign w:val="subscript"/>
        </w:rPr>
        <w:t xml:space="preserve">3 </w:t>
      </w:r>
      <w:r w:rsidRPr="009B74FC">
        <w:rPr>
          <w:rFonts w:ascii="Times New Roman" w:hAnsi="Times New Roman" w:cs="Times New Roman"/>
          <w:sz w:val="20"/>
          <w:szCs w:val="20"/>
        </w:rPr>
        <w:t xml:space="preserve"> concentration is greatly influenced by airflow. </w:t>
      </w:r>
    </w:p>
    <w:p w:rsidR="009B74FC" w:rsidRPr="009B74FC" w:rsidRDefault="009B74FC" w:rsidP="009B74FC">
      <w:pPr>
        <w:snapToGrid w:val="0"/>
        <w:ind w:firstLineChars="100" w:firstLine="200"/>
        <w:jc w:val="both"/>
        <w:rPr>
          <w:rFonts w:ascii="Times New Roman" w:eastAsia="新細明體" w:hAnsi="Times New Roman" w:cs="Times New Roman"/>
          <w:sz w:val="20"/>
          <w:szCs w:val="20"/>
        </w:rPr>
      </w:pPr>
      <w:r w:rsidRPr="009B74FC">
        <w:rPr>
          <w:rFonts w:ascii="Times New Roman" w:hAnsi="Times New Roman" w:cs="Times New Roman"/>
          <w:sz w:val="20"/>
          <w:szCs w:val="20"/>
        </w:rPr>
        <w:t>The observed surface O</w:t>
      </w:r>
      <w:r w:rsidRPr="009B74FC">
        <w:rPr>
          <w:rFonts w:ascii="Times New Roman" w:hAnsi="Times New Roman" w:cs="Times New Roman"/>
          <w:sz w:val="20"/>
          <w:szCs w:val="20"/>
          <w:vertAlign w:val="subscript"/>
        </w:rPr>
        <w:t>3</w:t>
      </w:r>
      <w:r w:rsidRPr="009B74FC">
        <w:rPr>
          <w:rFonts w:ascii="Times New Roman" w:hAnsi="Times New Roman" w:cs="Times New Roman"/>
          <w:sz w:val="20"/>
          <w:szCs w:val="20"/>
        </w:rPr>
        <w:t xml:space="preserve"> concentrations at Nanzi(NZ),  Zuoying(ZY), Daliao (DL) and Xiaogang (XG) stations</w:t>
      </w:r>
      <w:r w:rsidRPr="009B74FC">
        <w:rPr>
          <w:rFonts w:ascii="Times New Roman" w:eastAsia="新細明體" w:hAnsi="Times New Roman" w:cs="Times New Roman"/>
          <w:sz w:val="20"/>
          <w:szCs w:val="20"/>
        </w:rPr>
        <w:t xml:space="preserve"> in </w:t>
      </w:r>
      <w:r w:rsidRPr="009B74FC">
        <w:rPr>
          <w:rFonts w:ascii="Times New Roman" w:eastAsia="標楷體" w:hAnsi="Times New Roman" w:cs="Times New Roman"/>
          <w:sz w:val="20"/>
          <w:szCs w:val="20"/>
        </w:rPr>
        <w:t>Kaohsiung region</w:t>
      </w:r>
      <w:r w:rsidRPr="009B74FC">
        <w:rPr>
          <w:rFonts w:ascii="Times New Roman" w:hAnsi="Times New Roman" w:cs="Times New Roman"/>
          <w:sz w:val="20"/>
          <w:szCs w:val="20"/>
        </w:rPr>
        <w:t xml:space="preserve"> . It is obvious that O</w:t>
      </w:r>
      <w:r w:rsidRPr="009B74FC">
        <w:rPr>
          <w:rFonts w:ascii="Times New Roman" w:hAnsi="Times New Roman" w:cs="Times New Roman"/>
          <w:sz w:val="20"/>
          <w:szCs w:val="20"/>
          <w:vertAlign w:val="subscript"/>
        </w:rPr>
        <w:t>3</w:t>
      </w:r>
      <w:r w:rsidRPr="009B74FC">
        <w:rPr>
          <w:rFonts w:ascii="Times New Roman" w:hAnsi="Times New Roman" w:cs="Times New Roman"/>
          <w:sz w:val="20"/>
          <w:szCs w:val="20"/>
        </w:rPr>
        <w:t xml:space="preserve"> is net produced at day and net lost at night. The production rate reaches its maximum at about 15:00(CST), showing that the atmospheric chemical reactions are relatively strong at afternoon, while the greatest loss occurred at about 20:00. On the heavy-pollution episode days 23 November, 2001 the production and loss of O</w:t>
      </w:r>
      <w:r w:rsidRPr="009B74FC">
        <w:rPr>
          <w:rFonts w:ascii="Times New Roman" w:hAnsi="Times New Roman" w:cs="Times New Roman"/>
          <w:sz w:val="20"/>
          <w:szCs w:val="20"/>
          <w:vertAlign w:val="subscript"/>
        </w:rPr>
        <w:t>3</w:t>
      </w:r>
      <w:r w:rsidRPr="009B74FC">
        <w:rPr>
          <w:rFonts w:ascii="Times New Roman" w:hAnsi="Times New Roman" w:cs="Times New Roman"/>
          <w:sz w:val="20"/>
          <w:szCs w:val="20"/>
        </w:rPr>
        <w:t xml:space="preserve"> </w:t>
      </w:r>
      <w:r w:rsidRPr="009B74FC">
        <w:rPr>
          <w:rFonts w:ascii="Times New Roman" w:eastAsia="新細明體" w:hAnsi="Times New Roman" w:cs="Times New Roman"/>
          <w:sz w:val="20"/>
          <w:szCs w:val="20"/>
        </w:rPr>
        <w:t>are</w:t>
      </w:r>
      <w:r w:rsidRPr="009B74FC">
        <w:rPr>
          <w:rFonts w:ascii="Times New Roman" w:hAnsi="Times New Roman" w:cs="Times New Roman"/>
          <w:sz w:val="20"/>
          <w:szCs w:val="20"/>
        </w:rPr>
        <w:t xml:space="preserve"> much more signiﬁcant, with rates of </w:t>
      </w:r>
      <w:r w:rsidRPr="009B74FC">
        <w:rPr>
          <w:rFonts w:ascii="Times New Roman" w:eastAsia="新細明體" w:hAnsi="Times New Roman" w:cs="Times New Roman"/>
          <w:sz w:val="20"/>
          <w:szCs w:val="20"/>
        </w:rPr>
        <w:t>116</w:t>
      </w:r>
      <w:r w:rsidRPr="009B74FC">
        <w:rPr>
          <w:rFonts w:ascii="Times New Roman" w:hAnsi="Times New Roman" w:cs="Times New Roman"/>
          <w:sz w:val="20"/>
          <w:szCs w:val="20"/>
        </w:rPr>
        <w:t>.7 ppb (at 1</w:t>
      </w:r>
      <w:r w:rsidRPr="009B74FC">
        <w:rPr>
          <w:rFonts w:ascii="Times New Roman" w:eastAsia="新細明體" w:hAnsi="Times New Roman" w:cs="Times New Roman"/>
          <w:sz w:val="20"/>
          <w:szCs w:val="20"/>
        </w:rPr>
        <w:t>5</w:t>
      </w:r>
      <w:r w:rsidRPr="009B74FC">
        <w:rPr>
          <w:rFonts w:ascii="Times New Roman" w:hAnsi="Times New Roman" w:cs="Times New Roman"/>
          <w:sz w:val="20"/>
          <w:szCs w:val="20"/>
        </w:rPr>
        <w:t>:00</w:t>
      </w:r>
      <w:r w:rsidRPr="009B74FC">
        <w:rPr>
          <w:rFonts w:ascii="Times New Roman" w:eastAsia="新細明體" w:hAnsi="Times New Roman" w:cs="Times New Roman"/>
          <w:sz w:val="20"/>
          <w:szCs w:val="20"/>
        </w:rPr>
        <w:t>(CST)</w:t>
      </w:r>
      <w:r w:rsidRPr="009B74FC">
        <w:rPr>
          <w:rFonts w:ascii="Times New Roman" w:hAnsi="Times New Roman" w:cs="Times New Roman"/>
          <w:sz w:val="20"/>
          <w:szCs w:val="20"/>
        </w:rPr>
        <w:t xml:space="preserve"> on 23 November) and 1.6 ppb (at 2</w:t>
      </w:r>
      <w:r w:rsidRPr="009B74FC">
        <w:rPr>
          <w:rFonts w:ascii="Times New Roman" w:eastAsia="新細明體" w:hAnsi="Times New Roman" w:cs="Times New Roman"/>
          <w:sz w:val="20"/>
          <w:szCs w:val="20"/>
        </w:rPr>
        <w:t>3</w:t>
      </w:r>
      <w:r w:rsidRPr="009B74FC">
        <w:rPr>
          <w:rFonts w:ascii="Times New Roman" w:hAnsi="Times New Roman" w:cs="Times New Roman"/>
          <w:sz w:val="20"/>
          <w:szCs w:val="20"/>
        </w:rPr>
        <w:t>:00</w:t>
      </w:r>
      <w:r w:rsidRPr="009B74FC">
        <w:rPr>
          <w:rFonts w:ascii="Times New Roman" w:eastAsia="新細明體" w:hAnsi="Times New Roman" w:cs="Times New Roman"/>
          <w:sz w:val="20"/>
          <w:szCs w:val="20"/>
        </w:rPr>
        <w:t>(CST)</w:t>
      </w:r>
      <w:r w:rsidRPr="009B74FC">
        <w:rPr>
          <w:rFonts w:ascii="Times New Roman" w:hAnsi="Times New Roman" w:cs="Times New Roman"/>
          <w:sz w:val="20"/>
          <w:szCs w:val="20"/>
        </w:rPr>
        <w:t xml:space="preserve"> on</w:t>
      </w:r>
      <w:r w:rsidRPr="009B74FC">
        <w:rPr>
          <w:rFonts w:ascii="Times New Roman" w:eastAsia="新細明體" w:hAnsi="Times New Roman" w:cs="Times New Roman"/>
          <w:sz w:val="20"/>
          <w:szCs w:val="20"/>
        </w:rPr>
        <w:t xml:space="preserve"> 23</w:t>
      </w:r>
      <w:r w:rsidRPr="009B74FC">
        <w:rPr>
          <w:rFonts w:ascii="Times New Roman" w:hAnsi="Times New Roman" w:cs="Times New Roman"/>
          <w:sz w:val="20"/>
          <w:szCs w:val="20"/>
        </w:rPr>
        <w:t xml:space="preserve"> </w:t>
      </w:r>
      <w:r w:rsidRPr="009B74FC">
        <w:rPr>
          <w:rFonts w:ascii="Times New Roman" w:eastAsia="新細明體" w:hAnsi="Times New Roman" w:cs="Times New Roman"/>
          <w:sz w:val="20"/>
          <w:szCs w:val="20"/>
        </w:rPr>
        <w:t>Nov</w:t>
      </w:r>
      <w:r w:rsidRPr="009B74FC">
        <w:rPr>
          <w:rFonts w:ascii="Times New Roman" w:hAnsi="Times New Roman" w:cs="Times New Roman"/>
          <w:sz w:val="20"/>
          <w:szCs w:val="20"/>
        </w:rPr>
        <w:t>ember)</w:t>
      </w:r>
      <w:r w:rsidRPr="009B74FC">
        <w:rPr>
          <w:rFonts w:ascii="Times New Roman" w:eastAsia="新細明體" w:hAnsi="Times New Roman" w:cs="Times New Roman"/>
          <w:sz w:val="20"/>
          <w:szCs w:val="20"/>
        </w:rPr>
        <w:t xml:space="preserve"> in </w:t>
      </w:r>
      <w:r w:rsidRPr="009B74FC">
        <w:rPr>
          <w:rFonts w:ascii="Times New Roman" w:hAnsi="Times New Roman" w:cs="Times New Roman"/>
          <w:sz w:val="20"/>
          <w:szCs w:val="20"/>
        </w:rPr>
        <w:t>Daliao (DL)</w:t>
      </w:r>
      <w:r w:rsidRPr="009B74FC">
        <w:rPr>
          <w:rFonts w:ascii="Times New Roman" w:eastAsia="新細明體" w:hAnsi="Times New Roman" w:cs="Times New Roman"/>
          <w:sz w:val="20"/>
          <w:szCs w:val="20"/>
        </w:rPr>
        <w:t xml:space="preserve"> station</w:t>
      </w:r>
      <w:r w:rsidRPr="009B74FC">
        <w:rPr>
          <w:rFonts w:ascii="Times New Roman" w:hAnsi="Times New Roman" w:cs="Times New Roman"/>
          <w:sz w:val="20"/>
          <w:szCs w:val="20"/>
        </w:rPr>
        <w:t>, respectively. Due to the sufﬁcient O</w:t>
      </w:r>
      <w:r w:rsidRPr="009B74FC">
        <w:rPr>
          <w:rFonts w:ascii="Times New Roman" w:hAnsi="Times New Roman" w:cs="Times New Roman"/>
          <w:sz w:val="20"/>
          <w:szCs w:val="20"/>
          <w:vertAlign w:val="subscript"/>
        </w:rPr>
        <w:t>3</w:t>
      </w:r>
      <w:r w:rsidRPr="009B74FC">
        <w:rPr>
          <w:rFonts w:ascii="Times New Roman" w:hAnsi="Times New Roman" w:cs="Times New Roman"/>
          <w:sz w:val="20"/>
          <w:szCs w:val="20"/>
        </w:rPr>
        <w:t xml:space="preserve"> </w:t>
      </w:r>
      <w:r w:rsidRPr="009B74FC">
        <w:rPr>
          <w:rFonts w:ascii="Times New Roman" w:hAnsi="Times New Roman" w:cs="Times New Roman"/>
          <w:sz w:val="20"/>
          <w:szCs w:val="20"/>
        </w:rPr>
        <w:lastRenderedPageBreak/>
        <w:t>precursors and the advantaged weather conditions, O</w:t>
      </w:r>
      <w:r w:rsidRPr="009B74FC">
        <w:rPr>
          <w:rFonts w:ascii="Times New Roman" w:hAnsi="Times New Roman" w:cs="Times New Roman"/>
          <w:sz w:val="20"/>
          <w:szCs w:val="20"/>
          <w:vertAlign w:val="subscript"/>
        </w:rPr>
        <w:t xml:space="preserve">3 </w:t>
      </w:r>
      <w:r w:rsidRPr="009B74FC">
        <w:rPr>
          <w:rFonts w:ascii="Times New Roman" w:hAnsi="Times New Roman" w:cs="Times New Roman"/>
          <w:sz w:val="20"/>
          <w:szCs w:val="20"/>
        </w:rPr>
        <w:t>can be strongly generated and consumed.</w:t>
      </w:r>
    </w:p>
    <w:p w:rsidR="009B74FC" w:rsidRPr="009B74FC" w:rsidRDefault="009B74FC" w:rsidP="009B74FC">
      <w:pPr>
        <w:snapToGrid w:val="0"/>
        <w:ind w:firstLineChars="100" w:firstLine="200"/>
        <w:jc w:val="both"/>
        <w:rPr>
          <w:rFonts w:ascii="Times New Roman" w:hAnsi="Times New Roman" w:cs="Times New Roman"/>
          <w:sz w:val="20"/>
          <w:szCs w:val="20"/>
        </w:rPr>
      </w:pPr>
      <w:r w:rsidRPr="009B74FC">
        <w:rPr>
          <w:rFonts w:ascii="Times New Roman" w:hAnsi="Times New Roman" w:cs="Times New Roman"/>
          <w:sz w:val="20"/>
          <w:szCs w:val="20"/>
        </w:rPr>
        <w:t xml:space="preserve">The </w:t>
      </w:r>
      <w:r w:rsidRPr="009B74FC">
        <w:rPr>
          <w:rFonts w:ascii="Times New Roman" w:eastAsia="新細明體" w:hAnsi="Times New Roman" w:cs="Times New Roman"/>
          <w:sz w:val="20"/>
          <w:szCs w:val="20"/>
        </w:rPr>
        <w:t xml:space="preserve">four stations  </w:t>
      </w:r>
      <w:r w:rsidRPr="009B74FC">
        <w:rPr>
          <w:rFonts w:ascii="Times New Roman" w:hAnsi="Times New Roman" w:cs="Times New Roman"/>
          <w:sz w:val="20"/>
          <w:szCs w:val="20"/>
        </w:rPr>
        <w:t xml:space="preserve">ozone concentration absolute errors (model minus observation) </w:t>
      </w:r>
      <w:r w:rsidRPr="009B74FC">
        <w:rPr>
          <w:rFonts w:ascii="Times New Roman" w:eastAsia="新細明體" w:hAnsi="Times New Roman" w:cs="Times New Roman"/>
          <w:sz w:val="20"/>
          <w:szCs w:val="20"/>
        </w:rPr>
        <w:t>in</w:t>
      </w:r>
      <w:r w:rsidRPr="009B74FC">
        <w:rPr>
          <w:rFonts w:ascii="Times New Roman" w:hAnsi="Times New Roman" w:cs="Times New Roman"/>
          <w:sz w:val="20"/>
          <w:szCs w:val="20"/>
        </w:rPr>
        <w:t xml:space="preserve"> Kaohsiung</w:t>
      </w:r>
      <w:r w:rsidRPr="009B74FC">
        <w:rPr>
          <w:rFonts w:ascii="Times New Roman" w:eastAsia="標楷體" w:hAnsi="Times New Roman" w:cs="Times New Roman"/>
          <w:sz w:val="20"/>
          <w:szCs w:val="20"/>
        </w:rPr>
        <w:t xml:space="preserve"> region</w:t>
      </w:r>
      <w:r w:rsidRPr="009B74FC">
        <w:rPr>
          <w:rFonts w:ascii="Times New Roman" w:hAnsi="Times New Roman" w:cs="Times New Roman"/>
          <w:sz w:val="20"/>
          <w:szCs w:val="20"/>
        </w:rPr>
        <w:t xml:space="preserve"> are much smaller than </w:t>
      </w:r>
      <w:r w:rsidRPr="009B74FC">
        <w:rPr>
          <w:rFonts w:ascii="Times New Roman" w:eastAsia="標楷體" w:hAnsi="Times New Roman" w:cs="Times New Roman"/>
          <w:sz w:val="20"/>
          <w:szCs w:val="20"/>
        </w:rPr>
        <w:t>NO</w:t>
      </w:r>
      <w:r w:rsidRPr="009B74FC">
        <w:rPr>
          <w:rFonts w:ascii="Times New Roman" w:eastAsia="標楷體" w:hAnsi="Times New Roman" w:cs="Times New Roman"/>
          <w:sz w:val="20"/>
          <w:szCs w:val="20"/>
          <w:vertAlign w:val="subscript"/>
        </w:rPr>
        <w:t>x</w:t>
      </w:r>
      <w:r w:rsidRPr="009B74FC">
        <w:rPr>
          <w:rFonts w:ascii="Times New Roman" w:hAnsi="Times New Roman" w:cs="Times New Roman"/>
          <w:sz w:val="20"/>
          <w:szCs w:val="20"/>
        </w:rPr>
        <w:t xml:space="preserve"> concentration, with </w:t>
      </w:r>
      <w:r w:rsidRPr="009B74FC">
        <w:rPr>
          <w:rFonts w:ascii="Times New Roman" w:eastAsia="新細明體" w:hAnsi="Times New Roman" w:cs="Times New Roman"/>
          <w:sz w:val="20"/>
          <w:szCs w:val="20"/>
        </w:rPr>
        <w:t>39</w:t>
      </w:r>
      <w:r w:rsidRPr="009B74FC">
        <w:rPr>
          <w:rFonts w:ascii="Times New Roman" w:hAnsi="Times New Roman" w:cs="Times New Roman"/>
          <w:sz w:val="20"/>
          <w:szCs w:val="20"/>
        </w:rPr>
        <w:t>.</w:t>
      </w:r>
      <w:r w:rsidRPr="009B74FC">
        <w:rPr>
          <w:rFonts w:ascii="Times New Roman" w:eastAsia="新細明體" w:hAnsi="Times New Roman" w:cs="Times New Roman"/>
          <w:sz w:val="20"/>
          <w:szCs w:val="20"/>
        </w:rPr>
        <w:t>2</w:t>
      </w:r>
      <w:r w:rsidRPr="009B74FC">
        <w:rPr>
          <w:rFonts w:ascii="Times New Roman" w:hAnsi="Times New Roman" w:cs="Times New Roman"/>
          <w:sz w:val="20"/>
          <w:szCs w:val="20"/>
        </w:rPr>
        <w:t xml:space="preserve"> ppb in Daliao (DL) station;  it is important </w:t>
      </w:r>
      <w:r w:rsidRPr="009B74FC">
        <w:rPr>
          <w:rFonts w:ascii="Times New Roman" w:eastAsia="新細明體" w:hAnsi="Times New Roman" w:cs="Times New Roman"/>
          <w:sz w:val="20"/>
          <w:szCs w:val="20"/>
        </w:rPr>
        <w:t>than</w:t>
      </w:r>
      <w:r w:rsidRPr="009B74FC">
        <w:rPr>
          <w:rFonts w:ascii="Times New Roman" w:hAnsi="Times New Roman" w:cs="Times New Roman"/>
          <w:sz w:val="20"/>
          <w:szCs w:val="20"/>
        </w:rPr>
        <w:t xml:space="preserve"> other stations, for example, </w:t>
      </w:r>
      <w:r w:rsidRPr="009B74FC">
        <w:rPr>
          <w:rFonts w:ascii="Times New Roman" w:eastAsia="新細明體" w:hAnsi="Times New Roman" w:cs="Times New Roman"/>
          <w:sz w:val="20"/>
          <w:szCs w:val="20"/>
        </w:rPr>
        <w:t>36</w:t>
      </w:r>
      <w:r w:rsidRPr="009B74FC">
        <w:rPr>
          <w:rFonts w:ascii="Times New Roman" w:hAnsi="Times New Roman" w:cs="Times New Roman"/>
          <w:sz w:val="20"/>
          <w:szCs w:val="20"/>
        </w:rPr>
        <w:t>.</w:t>
      </w:r>
      <w:r w:rsidRPr="009B74FC">
        <w:rPr>
          <w:rFonts w:ascii="Times New Roman" w:eastAsia="新細明體" w:hAnsi="Times New Roman" w:cs="Times New Roman"/>
          <w:sz w:val="20"/>
          <w:szCs w:val="20"/>
        </w:rPr>
        <w:t>0</w:t>
      </w:r>
      <w:r w:rsidRPr="009B74FC">
        <w:rPr>
          <w:rFonts w:ascii="Times New Roman" w:hAnsi="Times New Roman" w:cs="Times New Roman"/>
          <w:sz w:val="20"/>
          <w:szCs w:val="20"/>
        </w:rPr>
        <w:t xml:space="preserve"> ppb in Zuoying (ZY), </w:t>
      </w:r>
      <w:r w:rsidRPr="009B74FC">
        <w:rPr>
          <w:rFonts w:ascii="Times New Roman" w:eastAsia="新細明體" w:hAnsi="Times New Roman" w:cs="Times New Roman"/>
          <w:sz w:val="20"/>
          <w:szCs w:val="20"/>
        </w:rPr>
        <w:t>42</w:t>
      </w:r>
      <w:r w:rsidRPr="009B74FC">
        <w:rPr>
          <w:rFonts w:ascii="Times New Roman" w:hAnsi="Times New Roman" w:cs="Times New Roman"/>
          <w:sz w:val="20"/>
          <w:szCs w:val="20"/>
        </w:rPr>
        <w:t>.</w:t>
      </w:r>
      <w:r w:rsidRPr="009B74FC">
        <w:rPr>
          <w:rFonts w:ascii="Times New Roman" w:eastAsia="新細明體" w:hAnsi="Times New Roman" w:cs="Times New Roman"/>
          <w:sz w:val="20"/>
          <w:szCs w:val="20"/>
        </w:rPr>
        <w:t>2</w:t>
      </w:r>
      <w:r w:rsidRPr="009B74FC">
        <w:rPr>
          <w:rFonts w:ascii="Times New Roman" w:hAnsi="Times New Roman" w:cs="Times New Roman"/>
          <w:sz w:val="20"/>
          <w:szCs w:val="20"/>
        </w:rPr>
        <w:t xml:space="preserve"> ppb in Nanzi(NZ), and </w:t>
      </w:r>
      <w:r w:rsidRPr="009B74FC">
        <w:rPr>
          <w:rFonts w:ascii="Times New Roman" w:eastAsia="新細明體" w:hAnsi="Times New Roman" w:cs="Times New Roman"/>
          <w:sz w:val="20"/>
          <w:szCs w:val="20"/>
        </w:rPr>
        <w:t>31.5</w:t>
      </w:r>
      <w:r w:rsidRPr="009B74FC">
        <w:rPr>
          <w:rFonts w:ascii="Times New Roman" w:hAnsi="Times New Roman" w:cs="Times New Roman"/>
          <w:sz w:val="20"/>
          <w:szCs w:val="20"/>
        </w:rPr>
        <w:t xml:space="preserve"> ppb in Xiaogang (XG). These indicate that the local emissions may have strong inﬂuence on </w:t>
      </w:r>
      <w:r w:rsidRPr="009B74FC">
        <w:rPr>
          <w:rFonts w:ascii="Times New Roman" w:eastAsia="標楷體" w:hAnsi="Times New Roman" w:cs="Times New Roman"/>
          <w:sz w:val="20"/>
          <w:szCs w:val="20"/>
        </w:rPr>
        <w:t>O</w:t>
      </w:r>
      <w:r w:rsidRPr="009B74FC">
        <w:rPr>
          <w:rFonts w:ascii="Times New Roman" w:eastAsia="標楷體" w:hAnsi="Times New Roman" w:cs="Times New Roman"/>
          <w:sz w:val="20"/>
          <w:szCs w:val="20"/>
          <w:vertAlign w:val="subscript"/>
        </w:rPr>
        <w:t>3</w:t>
      </w:r>
      <w:r w:rsidRPr="009B74FC">
        <w:rPr>
          <w:rFonts w:ascii="Times New Roman" w:hAnsi="Times New Roman" w:cs="Times New Roman"/>
          <w:sz w:val="20"/>
          <w:szCs w:val="20"/>
        </w:rPr>
        <w:t xml:space="preserve"> level in </w:t>
      </w:r>
      <w:r w:rsidRPr="009B74FC">
        <w:rPr>
          <w:rFonts w:ascii="Times New Roman" w:eastAsia="標楷體" w:hAnsi="Times New Roman" w:cs="Times New Roman"/>
          <w:sz w:val="20"/>
          <w:szCs w:val="20"/>
        </w:rPr>
        <w:t>Kaohsiung region</w:t>
      </w:r>
      <w:r w:rsidRPr="009B74FC">
        <w:rPr>
          <w:rFonts w:ascii="Times New Roman" w:hAnsi="Times New Roman" w:cs="Times New Roman"/>
          <w:sz w:val="20"/>
          <w:szCs w:val="20"/>
        </w:rPr>
        <w:t>. To improve</w:t>
      </w:r>
      <w:r w:rsidRPr="009B74FC">
        <w:rPr>
          <w:rFonts w:ascii="Times New Roman" w:eastAsia="標楷體" w:hAnsi="Times New Roman" w:cs="Times New Roman"/>
          <w:sz w:val="20"/>
          <w:szCs w:val="20"/>
        </w:rPr>
        <w:t xml:space="preserve"> O</w:t>
      </w:r>
      <w:r w:rsidRPr="009B74FC">
        <w:rPr>
          <w:rFonts w:ascii="Times New Roman" w:eastAsia="標楷體" w:hAnsi="Times New Roman" w:cs="Times New Roman"/>
          <w:sz w:val="20"/>
          <w:szCs w:val="20"/>
          <w:vertAlign w:val="subscript"/>
        </w:rPr>
        <w:t>3</w:t>
      </w:r>
      <w:r w:rsidRPr="009B74FC">
        <w:rPr>
          <w:rFonts w:ascii="Times New Roman" w:hAnsi="Times New Roman" w:cs="Times New Roman"/>
          <w:sz w:val="20"/>
          <w:szCs w:val="20"/>
        </w:rPr>
        <w:t xml:space="preserve"> modeling, a good emission inventory of </w:t>
      </w:r>
      <w:r w:rsidRPr="009B74FC">
        <w:rPr>
          <w:rFonts w:ascii="Times New Roman" w:eastAsia="標楷體" w:hAnsi="Times New Roman" w:cs="Times New Roman"/>
          <w:sz w:val="20"/>
          <w:szCs w:val="20"/>
        </w:rPr>
        <w:t>O</w:t>
      </w:r>
      <w:r w:rsidRPr="009B74FC">
        <w:rPr>
          <w:rFonts w:ascii="Times New Roman" w:eastAsia="標楷體" w:hAnsi="Times New Roman" w:cs="Times New Roman"/>
          <w:sz w:val="20"/>
          <w:szCs w:val="20"/>
          <w:vertAlign w:val="subscript"/>
        </w:rPr>
        <w:t>3</w:t>
      </w:r>
      <w:r w:rsidRPr="009B74FC">
        <w:rPr>
          <w:rFonts w:ascii="Times New Roman" w:hAnsi="Times New Roman" w:cs="Times New Roman"/>
          <w:sz w:val="20"/>
          <w:szCs w:val="20"/>
        </w:rPr>
        <w:t xml:space="preserve"> precursors is necessary.</w:t>
      </w:r>
    </w:p>
    <w:p w:rsidR="009B74FC" w:rsidRPr="009B74FC" w:rsidRDefault="009B74FC" w:rsidP="009B74FC">
      <w:pPr>
        <w:snapToGrid w:val="0"/>
        <w:ind w:firstLineChars="100" w:firstLine="200"/>
        <w:jc w:val="both"/>
        <w:rPr>
          <w:rFonts w:ascii="Times New Roman" w:hAnsi="Times New Roman" w:cs="Times New Roman"/>
          <w:sz w:val="20"/>
          <w:szCs w:val="20"/>
        </w:rPr>
      </w:pPr>
      <w:r w:rsidRPr="009B74FC">
        <w:rPr>
          <w:rFonts w:ascii="Times New Roman" w:hAnsi="Times New Roman" w:cs="Times New Roman"/>
          <w:sz w:val="20"/>
          <w:szCs w:val="20"/>
        </w:rPr>
        <w:t xml:space="preserve">Though some </w:t>
      </w:r>
      <w:r w:rsidRPr="009B74FC">
        <w:rPr>
          <w:rFonts w:ascii="Times New Roman" w:eastAsia="標楷體" w:hAnsi="Times New Roman" w:cs="Times New Roman"/>
          <w:sz w:val="20"/>
          <w:szCs w:val="20"/>
        </w:rPr>
        <w:t>O</w:t>
      </w:r>
      <w:r w:rsidRPr="009B74FC">
        <w:rPr>
          <w:rFonts w:ascii="Times New Roman" w:eastAsia="標楷體" w:hAnsi="Times New Roman" w:cs="Times New Roman"/>
          <w:sz w:val="20"/>
          <w:szCs w:val="20"/>
          <w:vertAlign w:val="subscript"/>
        </w:rPr>
        <w:t>3</w:t>
      </w:r>
      <w:r w:rsidRPr="009B74FC">
        <w:rPr>
          <w:rFonts w:ascii="Times New Roman" w:hAnsi="Times New Roman" w:cs="Times New Roman"/>
          <w:sz w:val="20"/>
          <w:szCs w:val="20"/>
        </w:rPr>
        <w:t xml:space="preserve"> peaks are underestimated, for example, it does not well simulate the high</w:t>
      </w:r>
      <w:r w:rsidRPr="009B74FC">
        <w:rPr>
          <w:rFonts w:ascii="Times New Roman" w:eastAsia="標楷體" w:hAnsi="Times New Roman" w:cs="Times New Roman"/>
          <w:sz w:val="20"/>
          <w:szCs w:val="20"/>
        </w:rPr>
        <w:t xml:space="preserve"> O</w:t>
      </w:r>
      <w:r w:rsidRPr="009B74FC">
        <w:rPr>
          <w:rFonts w:ascii="Times New Roman" w:eastAsia="標楷體" w:hAnsi="Times New Roman" w:cs="Times New Roman"/>
          <w:sz w:val="20"/>
          <w:szCs w:val="20"/>
          <w:vertAlign w:val="subscript"/>
        </w:rPr>
        <w:t>3</w:t>
      </w:r>
      <w:r w:rsidRPr="009B74FC">
        <w:rPr>
          <w:rFonts w:ascii="Times New Roman" w:hAnsi="Times New Roman" w:cs="Times New Roman"/>
          <w:sz w:val="20"/>
          <w:szCs w:val="20"/>
        </w:rPr>
        <w:t xml:space="preserve"> peak on 23 Noveember at Zuoying (ZY)</w:t>
      </w:r>
      <w:r w:rsidRPr="009B74FC">
        <w:rPr>
          <w:rFonts w:ascii="Times New Roman" w:eastAsia="新細明體" w:hAnsi="Times New Roman" w:cs="Times New Roman"/>
          <w:sz w:val="20"/>
          <w:szCs w:val="20"/>
        </w:rPr>
        <w:t xml:space="preserve"> and Daliao</w:t>
      </w:r>
      <w:r w:rsidRPr="009B74FC">
        <w:rPr>
          <w:rFonts w:ascii="Times New Roman" w:hAnsi="Times New Roman" w:cs="Times New Roman"/>
          <w:sz w:val="20"/>
          <w:szCs w:val="20"/>
        </w:rPr>
        <w:t xml:space="preserve"> (DL) station. </w:t>
      </w:r>
      <w:r w:rsidRPr="009B74FC">
        <w:rPr>
          <w:rFonts w:ascii="Times New Roman" w:eastAsia="新細明體" w:hAnsi="Times New Roman" w:cs="Times New Roman"/>
          <w:sz w:val="20"/>
          <w:szCs w:val="20"/>
        </w:rPr>
        <w:t xml:space="preserve">But  the </w:t>
      </w:r>
      <w:r w:rsidRPr="009B74FC">
        <w:rPr>
          <w:rFonts w:ascii="Times New Roman" w:hAnsi="Times New Roman" w:cs="Times New Roman"/>
          <w:sz w:val="20"/>
          <w:szCs w:val="20"/>
        </w:rPr>
        <w:t xml:space="preserve"> </w:t>
      </w:r>
      <w:r w:rsidRPr="009B74FC">
        <w:rPr>
          <w:rFonts w:ascii="Times New Roman" w:eastAsia="標楷體" w:hAnsi="Times New Roman" w:cs="Times New Roman"/>
          <w:sz w:val="20"/>
          <w:szCs w:val="20"/>
        </w:rPr>
        <w:t>O</w:t>
      </w:r>
      <w:r w:rsidRPr="009B74FC">
        <w:rPr>
          <w:rFonts w:ascii="Times New Roman" w:eastAsia="標楷體" w:hAnsi="Times New Roman" w:cs="Times New Roman"/>
          <w:sz w:val="20"/>
          <w:szCs w:val="20"/>
          <w:vertAlign w:val="subscript"/>
        </w:rPr>
        <w:t>3</w:t>
      </w:r>
      <w:r w:rsidRPr="009B74FC">
        <w:rPr>
          <w:rFonts w:ascii="Times New Roman" w:hAnsi="Times New Roman" w:cs="Times New Roman"/>
          <w:sz w:val="20"/>
          <w:szCs w:val="20"/>
        </w:rPr>
        <w:t xml:space="preserve"> concentration </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 xml:space="preserve">peaks  both at  Nanzi(NZ)  and </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 xml:space="preserve">Xiaogang (XG) </w:t>
      </w:r>
      <w:r w:rsidRPr="009B74FC">
        <w:rPr>
          <w:rFonts w:ascii="Times New Roman" w:eastAsia="新細明體" w:hAnsi="Times New Roman" w:cs="Times New Roman"/>
          <w:sz w:val="20"/>
          <w:szCs w:val="20"/>
        </w:rPr>
        <w:t xml:space="preserve"> have </w:t>
      </w:r>
      <w:r w:rsidRPr="009B74FC">
        <w:rPr>
          <w:rFonts w:ascii="Times New Roman" w:hAnsi="Times New Roman" w:cs="Times New Roman"/>
          <w:sz w:val="20"/>
          <w:szCs w:val="20"/>
        </w:rPr>
        <w:t>well simulate (Fig. 4</w:t>
      </w:r>
      <w:r w:rsidRPr="009B74FC">
        <w:rPr>
          <w:rFonts w:ascii="Times New Roman" w:eastAsia="新細明體" w:hAnsi="Times New Roman" w:cs="Times New Roman"/>
          <w:sz w:val="20"/>
          <w:szCs w:val="20"/>
        </w:rPr>
        <w:t xml:space="preserve"> left side</w:t>
      </w:r>
      <w:r w:rsidRPr="009B74FC">
        <w:rPr>
          <w:rFonts w:ascii="Times New Roman" w:hAnsi="Times New Roman" w:cs="Times New Roman"/>
          <w:sz w:val="20"/>
          <w:szCs w:val="20"/>
        </w:rPr>
        <w:t>), The highest correlation coefficient of O</w:t>
      </w:r>
      <w:r w:rsidRPr="009B74FC">
        <w:rPr>
          <w:rFonts w:ascii="Times New Roman" w:hAnsi="Times New Roman" w:cs="Times New Roman"/>
          <w:sz w:val="20"/>
          <w:szCs w:val="20"/>
          <w:vertAlign w:val="subscript"/>
        </w:rPr>
        <w:t>3</w:t>
      </w:r>
      <w:r w:rsidRPr="009B74FC">
        <w:rPr>
          <w:rFonts w:ascii="Times New Roman" w:hAnsi="Times New Roman" w:cs="Times New Roman"/>
          <w:sz w:val="20"/>
          <w:szCs w:val="20"/>
        </w:rPr>
        <w:t xml:space="preserve"> concentrations(model minus observation) is found to be 0.89 at Daliao (DL)station ,followed by 0.87 for Xiaogang (XG) station 0.86 for Zuoying(ZY) station and 0.84 for Nanzi(NZ) station.on the whole, they are overestimated.</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The simulated average</w:t>
      </w:r>
      <w:r w:rsidRPr="009B74FC">
        <w:rPr>
          <w:rFonts w:ascii="Times New Roman" w:eastAsia="標楷體" w:hAnsi="Times New Roman" w:cs="Times New Roman"/>
          <w:sz w:val="20"/>
          <w:szCs w:val="20"/>
        </w:rPr>
        <w:t xml:space="preserve"> O</w:t>
      </w:r>
      <w:r w:rsidRPr="009B74FC">
        <w:rPr>
          <w:rFonts w:ascii="Times New Roman" w:eastAsia="標楷體" w:hAnsi="Times New Roman" w:cs="Times New Roman"/>
          <w:sz w:val="20"/>
          <w:szCs w:val="20"/>
          <w:vertAlign w:val="subscript"/>
        </w:rPr>
        <w:t>3</w:t>
      </w:r>
      <w:r w:rsidRPr="009B74FC">
        <w:rPr>
          <w:rFonts w:ascii="Times New Roman" w:hAnsi="Times New Roman" w:cs="Times New Roman"/>
          <w:sz w:val="20"/>
          <w:szCs w:val="20"/>
        </w:rPr>
        <w:t xml:space="preserve"> levels are basically lower than the observations</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station in Kaohsiung</w:t>
      </w:r>
      <w:r w:rsidRPr="009B74FC">
        <w:rPr>
          <w:rFonts w:ascii="Times New Roman" w:eastAsia="標楷體" w:hAnsi="Times New Roman" w:cs="Times New Roman"/>
          <w:sz w:val="20"/>
          <w:szCs w:val="20"/>
        </w:rPr>
        <w:t xml:space="preserve"> region.</w:t>
      </w:r>
    </w:p>
    <w:p w:rsidR="009B74FC" w:rsidRPr="009B74FC" w:rsidRDefault="009B74FC" w:rsidP="009B74FC">
      <w:pPr>
        <w:shd w:val="clear" w:color="auto" w:fill="F5F5F5"/>
        <w:snapToGrid w:val="0"/>
        <w:ind w:firstLineChars="150" w:firstLine="300"/>
        <w:jc w:val="both"/>
        <w:textAlignment w:val="top"/>
        <w:rPr>
          <w:rFonts w:ascii="Times New Roman" w:eastAsia="新細明體" w:hAnsi="Times New Roman" w:cs="Times New Roman"/>
          <w:sz w:val="20"/>
          <w:szCs w:val="20"/>
        </w:rPr>
      </w:pPr>
      <w:r w:rsidRPr="009B74FC">
        <w:rPr>
          <w:rFonts w:ascii="Times New Roman" w:hAnsi="Times New Roman" w:cs="Times New Roman"/>
          <w:sz w:val="20"/>
          <w:szCs w:val="20"/>
        </w:rPr>
        <w:t xml:space="preserve">Since </w:t>
      </w:r>
      <w:r w:rsidRPr="009B74FC">
        <w:rPr>
          <w:rFonts w:ascii="Times New Roman" w:eastAsia="標楷體" w:hAnsi="Times New Roman" w:cs="Times New Roman"/>
          <w:sz w:val="20"/>
          <w:szCs w:val="20"/>
        </w:rPr>
        <w:t>O</w:t>
      </w:r>
      <w:r w:rsidRPr="009B74FC">
        <w:rPr>
          <w:rFonts w:ascii="Times New Roman" w:eastAsia="標楷體" w:hAnsi="Times New Roman" w:cs="Times New Roman"/>
          <w:sz w:val="20"/>
          <w:szCs w:val="20"/>
          <w:vertAlign w:val="subscript"/>
        </w:rPr>
        <w:t>3</w:t>
      </w:r>
      <w:r w:rsidRPr="009B74FC">
        <w:rPr>
          <w:rFonts w:ascii="Times New Roman" w:hAnsi="Times New Roman" w:cs="Times New Roman"/>
          <w:sz w:val="20"/>
          <w:szCs w:val="20"/>
        </w:rPr>
        <w:t xml:space="preserve"> is formed by a series of complex reactions</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 xml:space="preserve">between </w:t>
      </w:r>
      <w:r w:rsidRPr="009B74FC">
        <w:rPr>
          <w:rFonts w:ascii="Times New Roman" w:eastAsia="標楷體" w:hAnsi="Times New Roman" w:cs="Times New Roman"/>
          <w:sz w:val="20"/>
          <w:szCs w:val="20"/>
        </w:rPr>
        <w:t>NO</w:t>
      </w:r>
      <w:r w:rsidRPr="009B74FC">
        <w:rPr>
          <w:rFonts w:ascii="Times New Roman" w:eastAsia="標楷體" w:hAnsi="Times New Roman" w:cs="Times New Roman"/>
          <w:sz w:val="20"/>
          <w:szCs w:val="20"/>
          <w:vertAlign w:val="subscript"/>
        </w:rPr>
        <w:t>x</w:t>
      </w:r>
      <w:r w:rsidRPr="009B74FC">
        <w:rPr>
          <w:rFonts w:ascii="Times New Roman" w:hAnsi="Times New Roman" w:cs="Times New Roman"/>
          <w:sz w:val="20"/>
          <w:szCs w:val="20"/>
        </w:rPr>
        <w:t xml:space="preserve"> and VOCs, </w:t>
      </w:r>
      <w:r w:rsidRPr="009B74FC">
        <w:rPr>
          <w:rFonts w:ascii="Times New Roman" w:eastAsia="標楷體" w:hAnsi="Times New Roman" w:cs="Times New Roman"/>
          <w:sz w:val="20"/>
          <w:szCs w:val="20"/>
        </w:rPr>
        <w:t>O</w:t>
      </w:r>
      <w:r w:rsidRPr="009B74FC">
        <w:rPr>
          <w:rFonts w:ascii="Times New Roman" w:eastAsia="標楷體" w:hAnsi="Times New Roman" w:cs="Times New Roman"/>
          <w:sz w:val="20"/>
          <w:szCs w:val="20"/>
          <w:vertAlign w:val="subscript"/>
        </w:rPr>
        <w:t>3</w:t>
      </w:r>
      <w:r w:rsidRPr="009B74FC">
        <w:rPr>
          <w:rFonts w:ascii="Times New Roman" w:hAnsi="Times New Roman" w:cs="Times New Roman"/>
          <w:sz w:val="20"/>
          <w:szCs w:val="20"/>
        </w:rPr>
        <w:t xml:space="preserve"> concentrations are closely</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 xml:space="preserve">related to the levels of its precursors </w:t>
      </w:r>
      <w:r w:rsidRPr="009B74FC">
        <w:rPr>
          <w:rFonts w:ascii="Times New Roman" w:eastAsia="標楷體" w:hAnsi="Times New Roman" w:cs="Times New Roman"/>
          <w:sz w:val="20"/>
          <w:szCs w:val="20"/>
        </w:rPr>
        <w:t>NO</w:t>
      </w:r>
      <w:r w:rsidRPr="009B74FC">
        <w:rPr>
          <w:rFonts w:ascii="Times New Roman" w:eastAsia="標楷體" w:hAnsi="Times New Roman" w:cs="Times New Roman"/>
          <w:sz w:val="20"/>
          <w:szCs w:val="20"/>
          <w:vertAlign w:val="subscript"/>
        </w:rPr>
        <w:t>x</w:t>
      </w:r>
      <w:r w:rsidRPr="009B74FC">
        <w:rPr>
          <w:rFonts w:ascii="Times New Roman" w:hAnsi="Times New Roman" w:cs="Times New Roman"/>
          <w:sz w:val="20"/>
          <w:szCs w:val="20"/>
        </w:rPr>
        <w:t xml:space="preserve"> and VOCs. Due to</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no VOC observation during the episode</w:t>
      </w:r>
      <w:r w:rsidRPr="009B74FC">
        <w:rPr>
          <w:rFonts w:ascii="Times New Roman" w:eastAsia="標楷體" w:hAnsi="Times New Roman" w:cs="Times New Roman"/>
          <w:sz w:val="20"/>
          <w:szCs w:val="20"/>
        </w:rPr>
        <w:t>[14]</w:t>
      </w:r>
      <w:r w:rsidRPr="009B74FC">
        <w:rPr>
          <w:rFonts w:ascii="Times New Roman" w:hAnsi="Times New Roman" w:cs="Times New Roman"/>
          <w:sz w:val="20"/>
          <w:szCs w:val="20"/>
        </w:rPr>
        <w:t xml:space="preserve">, only </w:t>
      </w:r>
      <w:r w:rsidRPr="009B74FC">
        <w:rPr>
          <w:rFonts w:ascii="Times New Roman" w:eastAsia="標楷體" w:hAnsi="Times New Roman" w:cs="Times New Roman"/>
          <w:sz w:val="20"/>
          <w:szCs w:val="20"/>
        </w:rPr>
        <w:t>NO</w:t>
      </w:r>
      <w:r w:rsidRPr="009B74FC">
        <w:rPr>
          <w:rFonts w:ascii="Times New Roman" w:eastAsia="標楷體" w:hAnsi="Times New Roman" w:cs="Times New Roman"/>
          <w:sz w:val="20"/>
          <w:szCs w:val="20"/>
          <w:vertAlign w:val="subscript"/>
        </w:rPr>
        <w:t>x</w:t>
      </w:r>
      <w:r w:rsidRPr="009B74FC">
        <w:rPr>
          <w:rFonts w:ascii="Times New Roman" w:hAnsi="Times New Roman" w:cs="Times New Roman"/>
          <w:sz w:val="20"/>
          <w:szCs w:val="20"/>
        </w:rPr>
        <w:t xml:space="preserve"> concentrations</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between the model and the observation were</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 xml:space="preserve">compared. The </w:t>
      </w:r>
      <w:r w:rsidRPr="009B74FC">
        <w:rPr>
          <w:rFonts w:ascii="Times New Roman" w:eastAsia="新細明體" w:hAnsi="Times New Roman" w:cs="Times New Roman"/>
          <w:sz w:val="20"/>
          <w:szCs w:val="20"/>
        </w:rPr>
        <w:t xml:space="preserve">model </w:t>
      </w:r>
      <w:r w:rsidRPr="009B74FC">
        <w:rPr>
          <w:rFonts w:ascii="Times New Roman" w:hAnsi="Times New Roman" w:cs="Times New Roman"/>
          <w:sz w:val="20"/>
          <w:szCs w:val="20"/>
        </w:rPr>
        <w:t xml:space="preserve">results at the </w:t>
      </w:r>
      <w:r w:rsidRPr="009B74FC">
        <w:rPr>
          <w:rFonts w:ascii="Times New Roman" w:eastAsia="新細明體" w:hAnsi="Times New Roman" w:cs="Times New Roman"/>
          <w:sz w:val="20"/>
          <w:szCs w:val="20"/>
        </w:rPr>
        <w:t>four</w:t>
      </w:r>
      <w:r w:rsidRPr="009B74FC">
        <w:rPr>
          <w:rFonts w:ascii="Times New Roman" w:hAnsi="Times New Roman" w:cs="Times New Roman"/>
          <w:sz w:val="20"/>
          <w:szCs w:val="20"/>
        </w:rPr>
        <w:t xml:space="preserve"> air quality monitoring</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 xml:space="preserve">stations. The highest correlation coefficient of </w:t>
      </w:r>
      <w:r w:rsidRPr="009B74FC">
        <w:rPr>
          <w:rFonts w:ascii="Times New Roman" w:eastAsia="標楷體" w:hAnsi="Times New Roman" w:cs="Times New Roman"/>
          <w:sz w:val="20"/>
          <w:szCs w:val="20"/>
        </w:rPr>
        <w:t>NO</w:t>
      </w:r>
      <w:r w:rsidRPr="009B74FC">
        <w:rPr>
          <w:rFonts w:ascii="Times New Roman" w:eastAsia="標楷體" w:hAnsi="Times New Roman" w:cs="Times New Roman"/>
          <w:sz w:val="20"/>
          <w:szCs w:val="20"/>
          <w:vertAlign w:val="subscript"/>
        </w:rPr>
        <w:t>x</w:t>
      </w:r>
      <w:r w:rsidRPr="009B74FC">
        <w:rPr>
          <w:rFonts w:ascii="Times New Roman" w:hAnsi="Times New Roman" w:cs="Times New Roman"/>
          <w:sz w:val="20"/>
          <w:szCs w:val="20"/>
        </w:rPr>
        <w:t xml:space="preserve"> concentrations(model minus observation) is found to be 0.83 at Daliao (DL) station, followed by 0.8 for Xiaogang (XG) station 0.7 for Zuoying(ZY) station, and 0.65 for Nanzi(NZ). To improve</w:t>
      </w:r>
      <w:r w:rsidRPr="009B74FC">
        <w:rPr>
          <w:rFonts w:ascii="Times New Roman" w:eastAsia="標楷體" w:hAnsi="Times New Roman" w:cs="Times New Roman"/>
          <w:sz w:val="20"/>
          <w:szCs w:val="20"/>
        </w:rPr>
        <w:t xml:space="preserve"> NO</w:t>
      </w:r>
      <w:r w:rsidRPr="009B74FC">
        <w:rPr>
          <w:rFonts w:ascii="Times New Roman" w:eastAsia="標楷體" w:hAnsi="Times New Roman" w:cs="Times New Roman"/>
          <w:sz w:val="20"/>
          <w:szCs w:val="20"/>
          <w:vertAlign w:val="subscript"/>
        </w:rPr>
        <w:t>x</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 xml:space="preserve">modeling, </w:t>
      </w:r>
      <w:r w:rsidRPr="009B74FC">
        <w:rPr>
          <w:rFonts w:ascii="Times New Roman" w:eastAsia="新細明體" w:hAnsi="Times New Roman" w:cs="Times New Roman"/>
          <w:sz w:val="20"/>
          <w:szCs w:val="20"/>
        </w:rPr>
        <w:t>the concentrated</w:t>
      </w:r>
      <w:r w:rsidRPr="009B74FC">
        <w:rPr>
          <w:rFonts w:ascii="Times New Roman" w:hAnsi="Times New Roman" w:cs="Times New Roman"/>
          <w:sz w:val="20"/>
          <w:szCs w:val="20"/>
        </w:rPr>
        <w:t xml:space="preserve"> </w:t>
      </w:r>
      <w:r w:rsidRPr="009B74FC">
        <w:rPr>
          <w:rFonts w:ascii="Times New Roman" w:eastAsia="新細明體" w:hAnsi="Times New Roman" w:cs="Times New Roman"/>
          <w:sz w:val="20"/>
          <w:szCs w:val="20"/>
        </w:rPr>
        <w:t>observation radiation</w:t>
      </w:r>
      <w:r w:rsidRPr="009B74FC">
        <w:rPr>
          <w:rFonts w:ascii="Times New Roman" w:hAnsi="Times New Roman" w:cs="Times New Roman"/>
          <w:sz w:val="20"/>
          <w:szCs w:val="20"/>
        </w:rPr>
        <w:t xml:space="preserve"> </w:t>
      </w:r>
      <w:r w:rsidRPr="009B74FC">
        <w:rPr>
          <w:rFonts w:ascii="Times New Roman" w:eastAsia="新細明體" w:hAnsi="Times New Roman" w:cs="Times New Roman"/>
          <w:sz w:val="20"/>
          <w:szCs w:val="20"/>
        </w:rPr>
        <w:t>intensity</w:t>
      </w:r>
      <w:r w:rsidRPr="009B74FC">
        <w:rPr>
          <w:rFonts w:ascii="Times New Roman" w:hAnsi="Times New Roman" w:cs="Times New Roman"/>
          <w:sz w:val="20"/>
          <w:szCs w:val="20"/>
        </w:rPr>
        <w:t xml:space="preserve"> </w:t>
      </w:r>
      <w:r w:rsidRPr="009B74FC">
        <w:rPr>
          <w:rFonts w:ascii="Times New Roman" w:eastAsia="新細明體" w:hAnsi="Times New Roman" w:cs="Times New Roman"/>
          <w:sz w:val="20"/>
          <w:szCs w:val="20"/>
        </w:rPr>
        <w:t>data</w:t>
      </w:r>
      <w:r w:rsidRPr="009B74FC">
        <w:rPr>
          <w:rFonts w:ascii="Times New Roman" w:hAnsi="Times New Roman" w:cs="Times New Roman"/>
          <w:sz w:val="20"/>
          <w:szCs w:val="20"/>
        </w:rPr>
        <w:t xml:space="preserve"> </w:t>
      </w:r>
      <w:r w:rsidRPr="009B74FC">
        <w:rPr>
          <w:rFonts w:ascii="Times New Roman" w:eastAsia="新細明體" w:hAnsi="Times New Roman" w:cs="Times New Roman"/>
          <w:sz w:val="20"/>
          <w:szCs w:val="20"/>
        </w:rPr>
        <w:t>and well modeling radiation</w:t>
      </w:r>
      <w:r w:rsidRPr="009B74FC">
        <w:rPr>
          <w:rFonts w:ascii="Times New Roman" w:hAnsi="Times New Roman" w:cs="Times New Roman"/>
          <w:sz w:val="20"/>
          <w:szCs w:val="20"/>
        </w:rPr>
        <w:t xml:space="preserve"> </w:t>
      </w:r>
      <w:r w:rsidRPr="009B74FC">
        <w:rPr>
          <w:rFonts w:ascii="Times New Roman" w:eastAsia="新細明體" w:hAnsi="Times New Roman" w:cs="Times New Roman"/>
          <w:sz w:val="20"/>
          <w:szCs w:val="20"/>
        </w:rPr>
        <w:t xml:space="preserve">scheme </w:t>
      </w:r>
      <w:r w:rsidRPr="009B74FC">
        <w:rPr>
          <w:rFonts w:ascii="Times New Roman" w:hAnsi="Times New Roman" w:cs="Times New Roman"/>
          <w:sz w:val="20"/>
          <w:szCs w:val="20"/>
        </w:rPr>
        <w:t>is</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 xml:space="preserve">necessary.In general, </w:t>
      </w:r>
      <w:r w:rsidRPr="009B74FC">
        <w:rPr>
          <w:rFonts w:ascii="Times New Roman" w:eastAsia="新細明體" w:hAnsi="Times New Roman" w:cs="Times New Roman"/>
          <w:sz w:val="20"/>
          <w:szCs w:val="20"/>
        </w:rPr>
        <w:t xml:space="preserve">most </w:t>
      </w:r>
      <w:r w:rsidRPr="009B74FC">
        <w:rPr>
          <w:rFonts w:ascii="Times New Roman" w:hAnsi="Times New Roman" w:cs="Times New Roman"/>
          <w:sz w:val="20"/>
          <w:szCs w:val="20"/>
        </w:rPr>
        <w:t xml:space="preserve">simulated </w:t>
      </w:r>
      <w:r w:rsidRPr="009B74FC">
        <w:rPr>
          <w:rFonts w:ascii="Times New Roman" w:eastAsia="標楷體" w:hAnsi="Times New Roman" w:cs="Times New Roman"/>
          <w:sz w:val="20"/>
          <w:szCs w:val="20"/>
        </w:rPr>
        <w:t>NO</w:t>
      </w:r>
      <w:r w:rsidRPr="009B74FC">
        <w:rPr>
          <w:rFonts w:ascii="Times New Roman" w:eastAsia="標楷體" w:hAnsi="Times New Roman" w:cs="Times New Roman"/>
          <w:sz w:val="20"/>
          <w:szCs w:val="20"/>
          <w:vertAlign w:val="subscript"/>
        </w:rPr>
        <w:t>x</w:t>
      </w:r>
      <w:r w:rsidRPr="009B74FC">
        <w:rPr>
          <w:rFonts w:ascii="Times New Roman" w:hAnsi="Times New Roman" w:cs="Times New Roman"/>
          <w:sz w:val="20"/>
          <w:szCs w:val="20"/>
        </w:rPr>
        <w:t xml:space="preserve"> levels are underestimated at </w:t>
      </w:r>
      <w:r w:rsidRPr="009B74FC">
        <w:rPr>
          <w:rFonts w:ascii="Times New Roman" w:eastAsia="新細明體" w:hAnsi="Times New Roman" w:cs="Times New Roman"/>
          <w:sz w:val="20"/>
          <w:szCs w:val="20"/>
        </w:rPr>
        <w:t xml:space="preserve">four </w:t>
      </w:r>
      <w:r w:rsidRPr="009B74FC">
        <w:rPr>
          <w:rFonts w:ascii="Times New Roman" w:hAnsi="Times New Roman" w:cs="Times New Roman"/>
          <w:sz w:val="20"/>
          <w:szCs w:val="20"/>
        </w:rPr>
        <w:t xml:space="preserve">stations </w:t>
      </w:r>
      <w:r w:rsidRPr="009B74FC">
        <w:rPr>
          <w:rFonts w:ascii="Times New Roman" w:eastAsia="新細明體" w:hAnsi="Times New Roman" w:cs="Times New Roman"/>
          <w:sz w:val="20"/>
          <w:szCs w:val="20"/>
        </w:rPr>
        <w:t xml:space="preserve">in </w:t>
      </w:r>
      <w:r w:rsidRPr="009B74FC">
        <w:rPr>
          <w:rFonts w:ascii="Times New Roman" w:eastAsia="標楷體" w:hAnsi="Times New Roman" w:cs="Times New Roman"/>
          <w:sz w:val="20"/>
          <w:szCs w:val="20"/>
        </w:rPr>
        <w:t>Kaohsiung region</w:t>
      </w:r>
      <w:r w:rsidRPr="009B74FC">
        <w:rPr>
          <w:rFonts w:ascii="Times New Roman" w:hAnsi="Times New Roman" w:cs="Times New Roman"/>
          <w:sz w:val="20"/>
          <w:szCs w:val="20"/>
        </w:rPr>
        <w:t>, these may be attributed to the underestimation of</w:t>
      </w:r>
      <w:r w:rsidRPr="009B74FC">
        <w:rPr>
          <w:rFonts w:ascii="Times New Roman" w:eastAsia="新細明體" w:hAnsi="Times New Roman" w:cs="Times New Roman"/>
          <w:sz w:val="20"/>
          <w:szCs w:val="20"/>
        </w:rPr>
        <w:t xml:space="preserve"> </w:t>
      </w:r>
      <w:r w:rsidRPr="009B74FC">
        <w:rPr>
          <w:rFonts w:ascii="Times New Roman" w:eastAsia="標楷體" w:hAnsi="Times New Roman" w:cs="Times New Roman"/>
          <w:sz w:val="20"/>
          <w:szCs w:val="20"/>
        </w:rPr>
        <w:t>NO</w:t>
      </w:r>
      <w:r w:rsidRPr="009B74FC">
        <w:rPr>
          <w:rFonts w:ascii="Times New Roman" w:eastAsia="標楷體" w:hAnsi="Times New Roman" w:cs="Times New Roman"/>
          <w:sz w:val="20"/>
          <w:szCs w:val="20"/>
          <w:vertAlign w:val="subscript"/>
        </w:rPr>
        <w:t>x</w:t>
      </w:r>
      <w:r w:rsidRPr="009B74FC">
        <w:rPr>
          <w:rFonts w:ascii="Times New Roman" w:hAnsi="Times New Roman" w:cs="Times New Roman"/>
          <w:sz w:val="20"/>
          <w:szCs w:val="20"/>
        </w:rPr>
        <w:t xml:space="preserve"> emission and the coarse resolution of emission</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inventory</w:t>
      </w:r>
      <w:r w:rsidRPr="009B74FC">
        <w:rPr>
          <w:rFonts w:ascii="Times New Roman" w:eastAsia="新細明體" w:hAnsi="Times New Roman" w:cs="Times New Roman"/>
          <w:sz w:val="20"/>
          <w:szCs w:val="20"/>
        </w:rPr>
        <w:t>.</w:t>
      </w:r>
    </w:p>
    <w:p w:rsidR="009B74FC" w:rsidRPr="00B9039E" w:rsidRDefault="009B74FC" w:rsidP="009B74FC">
      <w:pPr>
        <w:snapToGrid w:val="0"/>
        <w:ind w:firstLineChars="100" w:firstLine="240"/>
        <w:jc w:val="center"/>
        <w:rPr>
          <w:rFonts w:eastAsia="新細明體"/>
        </w:rPr>
      </w:pPr>
      <w:r>
        <w:rPr>
          <w:rFonts w:eastAsia="新細明體"/>
          <w:noProof/>
        </w:rPr>
        <w:drawing>
          <wp:inline distT="0" distB="0" distL="0" distR="0">
            <wp:extent cx="4397308" cy="5167329"/>
            <wp:effectExtent l="19050" t="0" r="3242" b="0"/>
            <wp:docPr id="2" name="圖片 1" descr="圖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形1.jpg"/>
                    <pic:cNvPicPr/>
                  </pic:nvPicPr>
                  <pic:blipFill>
                    <a:blip r:embed="rId29" cstate="print"/>
                    <a:stretch>
                      <a:fillRect/>
                    </a:stretch>
                  </pic:blipFill>
                  <pic:spPr>
                    <a:xfrm>
                      <a:off x="0" y="0"/>
                      <a:ext cx="4401582" cy="5172351"/>
                    </a:xfrm>
                    <a:prstGeom prst="rect">
                      <a:avLst/>
                    </a:prstGeom>
                  </pic:spPr>
                </pic:pic>
              </a:graphicData>
            </a:graphic>
          </wp:inline>
        </w:drawing>
      </w:r>
    </w:p>
    <w:p w:rsidR="0045053B" w:rsidRPr="009B74FC" w:rsidRDefault="0045053B" w:rsidP="00F1387B">
      <w:pPr>
        <w:pStyle w:val="a3"/>
        <w:spacing w:line="240" w:lineRule="exact"/>
        <w:jc w:val="both"/>
        <w:rPr>
          <w:rFonts w:ascii="Times New Roman" w:hAnsi="Times New Roman" w:cs="Times New Roman"/>
          <w:sz w:val="20"/>
          <w:szCs w:val="20"/>
        </w:rPr>
      </w:pPr>
    </w:p>
    <w:p w:rsidR="0045053B" w:rsidRDefault="0045053B" w:rsidP="00F1387B">
      <w:pPr>
        <w:pStyle w:val="a3"/>
        <w:spacing w:line="240" w:lineRule="exact"/>
        <w:jc w:val="both"/>
        <w:rPr>
          <w:rFonts w:ascii="Times New Roman" w:hAnsi="Times New Roman" w:cs="Times New Roman"/>
          <w:sz w:val="20"/>
          <w:szCs w:val="20"/>
        </w:rPr>
      </w:pPr>
      <w:r w:rsidRPr="009B74FC">
        <w:rPr>
          <w:rFonts w:ascii="Times New Roman" w:hAnsi="Times New Roman" w:cs="Times New Roman"/>
          <w:b/>
          <w:sz w:val="20"/>
          <w:szCs w:val="20"/>
        </w:rPr>
        <w:lastRenderedPageBreak/>
        <w:t xml:space="preserve">Figure 4. </w:t>
      </w:r>
      <w:r w:rsidRPr="00341CFB">
        <w:rPr>
          <w:rFonts w:ascii="Times New Roman" w:hAnsi="Times New Roman" w:cs="Times New Roman"/>
          <w:sz w:val="20"/>
          <w:szCs w:val="20"/>
        </w:rPr>
        <w:t>The Daily diurnal of simulated vs observed (a)ozone(Left) and (b)NOx (Right)concentrations at four selected sites in Kaohsiung during 00:00(CST)23 to 23:00 23 November.(The locations of DL,ZY,NZ,XG air quality stations)</w:t>
      </w:r>
    </w:p>
    <w:p w:rsidR="0045053B" w:rsidRDefault="0045053B" w:rsidP="004E7602">
      <w:pPr>
        <w:pStyle w:val="a3"/>
        <w:spacing w:line="240" w:lineRule="exact"/>
        <w:jc w:val="both"/>
        <w:rPr>
          <w:rFonts w:ascii="Times New Roman" w:hAnsi="Times New Roman" w:cs="Times New Roman"/>
          <w:sz w:val="20"/>
          <w:szCs w:val="20"/>
        </w:rPr>
      </w:pPr>
    </w:p>
    <w:p w:rsidR="009B74FC" w:rsidRPr="009B74FC" w:rsidRDefault="009B74FC" w:rsidP="004E7602">
      <w:pPr>
        <w:pStyle w:val="ac"/>
        <w:tabs>
          <w:tab w:val="left" w:pos="24"/>
        </w:tabs>
        <w:adjustRightInd w:val="0"/>
        <w:snapToGrid w:val="0"/>
        <w:spacing w:after="0"/>
        <w:ind w:leftChars="0" w:left="0" w:firstLineChars="100" w:firstLine="200"/>
        <w:jc w:val="both"/>
        <w:rPr>
          <w:rFonts w:ascii="Times New Roman" w:eastAsia="新細明體" w:hAnsi="Times New Roman" w:cs="Times New Roman"/>
          <w:sz w:val="20"/>
          <w:szCs w:val="20"/>
        </w:rPr>
      </w:pPr>
      <w:r w:rsidRPr="009B74FC">
        <w:rPr>
          <w:rFonts w:ascii="Times New Roman" w:hAnsi="Times New Roman" w:cs="Times New Roman"/>
          <w:sz w:val="20"/>
          <w:szCs w:val="20"/>
        </w:rPr>
        <w:t>The observed surface</w:t>
      </w:r>
      <w:r w:rsidRPr="009B74FC">
        <w:rPr>
          <w:rFonts w:ascii="Times New Roman" w:eastAsia="Times New Roman" w:hAnsi="Times New Roman" w:cs="Times New Roman"/>
          <w:sz w:val="20"/>
          <w:szCs w:val="20"/>
        </w:rPr>
        <w:t xml:space="preserve"> </w:t>
      </w:r>
      <w:r w:rsidRPr="009B74FC">
        <w:rPr>
          <w:rFonts w:ascii="Times New Roman" w:eastAsia="標楷體" w:hAnsi="Times New Roman" w:cs="Times New Roman"/>
          <w:sz w:val="20"/>
          <w:szCs w:val="20"/>
        </w:rPr>
        <w:t>NO</w:t>
      </w:r>
      <w:r w:rsidRPr="009B74FC">
        <w:rPr>
          <w:rFonts w:ascii="Times New Roman" w:eastAsia="標楷體" w:hAnsi="Times New Roman" w:cs="Times New Roman"/>
          <w:sz w:val="20"/>
          <w:szCs w:val="20"/>
          <w:vertAlign w:val="subscript"/>
        </w:rPr>
        <w:t xml:space="preserve">x </w:t>
      </w:r>
      <w:r w:rsidRPr="009B74FC">
        <w:rPr>
          <w:rFonts w:ascii="Times New Roman" w:hAnsi="Times New Roman" w:cs="Times New Roman"/>
          <w:sz w:val="20"/>
          <w:szCs w:val="20"/>
        </w:rPr>
        <w:t xml:space="preserve">concentrations </w:t>
      </w:r>
      <w:r w:rsidRPr="009B74FC">
        <w:rPr>
          <w:rFonts w:ascii="Times New Roman" w:eastAsia="新細明體" w:hAnsi="Times New Roman" w:cs="Times New Roman"/>
          <w:sz w:val="20"/>
          <w:szCs w:val="20"/>
        </w:rPr>
        <w:t>at</w:t>
      </w:r>
      <w:r w:rsidRPr="009B74FC">
        <w:rPr>
          <w:rFonts w:ascii="Times New Roman" w:hAnsi="Times New Roman" w:cs="Times New Roman"/>
          <w:sz w:val="20"/>
          <w:szCs w:val="20"/>
        </w:rPr>
        <w:t xml:space="preserve"> Nanzi(NZ),  Zuoying(ZY), Daliao (DL) and Xiaogang (XG) stations</w:t>
      </w:r>
      <w:r w:rsidRPr="009B74FC">
        <w:rPr>
          <w:rFonts w:ascii="Times New Roman" w:eastAsia="新細明體" w:hAnsi="Times New Roman" w:cs="Times New Roman"/>
          <w:sz w:val="20"/>
          <w:szCs w:val="20"/>
        </w:rPr>
        <w:t xml:space="preserve"> in </w:t>
      </w:r>
      <w:r w:rsidRPr="009B74FC">
        <w:rPr>
          <w:rFonts w:ascii="Times New Roman" w:eastAsia="標楷體" w:hAnsi="Times New Roman" w:cs="Times New Roman"/>
          <w:sz w:val="20"/>
          <w:szCs w:val="20"/>
        </w:rPr>
        <w:t>Kaohsiung region</w:t>
      </w:r>
      <w:r w:rsidRPr="009B74FC">
        <w:rPr>
          <w:rFonts w:ascii="Times New Roman" w:hAnsi="Times New Roman" w:cs="Times New Roman"/>
          <w:sz w:val="20"/>
          <w:szCs w:val="20"/>
        </w:rPr>
        <w:t xml:space="preserve"> . It is obvious that </w:t>
      </w:r>
      <w:r w:rsidRPr="009B74FC">
        <w:rPr>
          <w:rFonts w:ascii="Times New Roman" w:eastAsia="標楷體" w:hAnsi="Times New Roman" w:cs="Times New Roman"/>
          <w:sz w:val="20"/>
          <w:szCs w:val="20"/>
        </w:rPr>
        <w:t>NO</w:t>
      </w:r>
      <w:r w:rsidRPr="009B74FC">
        <w:rPr>
          <w:rFonts w:ascii="Times New Roman" w:eastAsia="標楷體" w:hAnsi="Times New Roman" w:cs="Times New Roman"/>
          <w:sz w:val="20"/>
          <w:szCs w:val="20"/>
          <w:vertAlign w:val="subscript"/>
        </w:rPr>
        <w:t xml:space="preserve">x </w:t>
      </w:r>
      <w:r w:rsidRPr="009B74FC">
        <w:rPr>
          <w:rFonts w:ascii="Times New Roman" w:hAnsi="Times New Roman" w:cs="Times New Roman"/>
          <w:sz w:val="20"/>
          <w:szCs w:val="20"/>
        </w:rPr>
        <w:t xml:space="preserve">is net produced at day and net lost at </w:t>
      </w:r>
      <w:r w:rsidRPr="009B74FC">
        <w:rPr>
          <w:rFonts w:ascii="Times New Roman" w:eastAsia="新細明體" w:hAnsi="Times New Roman" w:cs="Times New Roman"/>
          <w:sz w:val="20"/>
          <w:szCs w:val="20"/>
        </w:rPr>
        <w:t>early morning</w:t>
      </w:r>
      <w:r w:rsidRPr="009B74FC">
        <w:rPr>
          <w:rFonts w:ascii="Times New Roman" w:hAnsi="Times New Roman" w:cs="Times New Roman"/>
          <w:sz w:val="20"/>
          <w:szCs w:val="20"/>
        </w:rPr>
        <w:t xml:space="preserve">. The production rate reaches its maximum </w:t>
      </w:r>
      <w:r w:rsidRPr="009B74FC">
        <w:rPr>
          <w:rFonts w:ascii="Times New Roman" w:eastAsia="新細明體" w:hAnsi="Times New Roman" w:cs="Times New Roman"/>
          <w:sz w:val="20"/>
          <w:szCs w:val="20"/>
        </w:rPr>
        <w:t xml:space="preserve">184.6ppb </w:t>
      </w:r>
      <w:r w:rsidRPr="009B74FC">
        <w:rPr>
          <w:rFonts w:ascii="Times New Roman" w:hAnsi="Times New Roman" w:cs="Times New Roman"/>
          <w:sz w:val="20"/>
          <w:szCs w:val="20"/>
        </w:rPr>
        <w:t>at Xiaogang (XG)</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 xml:space="preserve">about </w:t>
      </w:r>
      <w:r w:rsidRPr="009B74FC">
        <w:rPr>
          <w:rFonts w:ascii="Times New Roman" w:eastAsia="新細明體" w:hAnsi="Times New Roman" w:cs="Times New Roman"/>
          <w:sz w:val="20"/>
          <w:szCs w:val="20"/>
        </w:rPr>
        <w:t>09</w:t>
      </w:r>
      <w:r w:rsidRPr="009B74FC">
        <w:rPr>
          <w:rFonts w:ascii="Times New Roman" w:hAnsi="Times New Roman" w:cs="Times New Roman"/>
          <w:sz w:val="20"/>
          <w:szCs w:val="20"/>
        </w:rPr>
        <w:t xml:space="preserve">:00(CST), while the greatest loss occurred at about </w:t>
      </w:r>
      <w:r w:rsidRPr="009B74FC">
        <w:rPr>
          <w:rFonts w:ascii="Times New Roman" w:eastAsia="新細明體" w:hAnsi="Times New Roman" w:cs="Times New Roman"/>
          <w:sz w:val="20"/>
          <w:szCs w:val="20"/>
        </w:rPr>
        <w:t>02</w:t>
      </w:r>
      <w:r w:rsidRPr="009B74FC">
        <w:rPr>
          <w:rFonts w:ascii="Times New Roman" w:hAnsi="Times New Roman" w:cs="Times New Roman"/>
          <w:sz w:val="20"/>
          <w:szCs w:val="20"/>
        </w:rPr>
        <w:t>:00</w:t>
      </w:r>
      <w:r w:rsidRPr="009B74FC">
        <w:rPr>
          <w:rFonts w:ascii="Times New Roman" w:eastAsia="新細明體" w:hAnsi="Times New Roman" w:cs="Times New Roman"/>
          <w:sz w:val="20"/>
          <w:szCs w:val="20"/>
        </w:rPr>
        <w:t>(CST)</w:t>
      </w:r>
      <w:r w:rsidRPr="009B74FC">
        <w:rPr>
          <w:rFonts w:ascii="Times New Roman" w:hAnsi="Times New Roman" w:cs="Times New Roman"/>
          <w:sz w:val="20"/>
          <w:szCs w:val="20"/>
        </w:rPr>
        <w:t xml:space="preserve">. On the heavy-pollution episode days 23 November, 2001 the production and loss of </w:t>
      </w:r>
      <w:r w:rsidRPr="009B74FC">
        <w:rPr>
          <w:rFonts w:ascii="Times New Roman" w:eastAsia="標楷體" w:hAnsi="Times New Roman" w:cs="Times New Roman"/>
          <w:sz w:val="20"/>
          <w:szCs w:val="20"/>
        </w:rPr>
        <w:t>NO</w:t>
      </w:r>
      <w:r w:rsidRPr="009B74FC">
        <w:rPr>
          <w:rFonts w:ascii="Times New Roman" w:eastAsia="標楷體" w:hAnsi="Times New Roman" w:cs="Times New Roman"/>
          <w:sz w:val="20"/>
          <w:szCs w:val="20"/>
          <w:vertAlign w:val="subscript"/>
        </w:rPr>
        <w:t xml:space="preserve">x </w:t>
      </w:r>
      <w:r w:rsidRPr="009B74FC">
        <w:rPr>
          <w:rFonts w:ascii="Times New Roman" w:hAnsi="Times New Roman" w:cs="Times New Roman"/>
          <w:sz w:val="20"/>
          <w:szCs w:val="20"/>
        </w:rPr>
        <w:t xml:space="preserve">are much more signiﬁcant, with rates of </w:t>
      </w:r>
      <w:r w:rsidRPr="009B74FC">
        <w:rPr>
          <w:rFonts w:ascii="Times New Roman" w:eastAsia="新細明體" w:hAnsi="Times New Roman" w:cs="Times New Roman"/>
          <w:sz w:val="20"/>
          <w:szCs w:val="20"/>
        </w:rPr>
        <w:t>184</w:t>
      </w:r>
      <w:r w:rsidRPr="009B74FC">
        <w:rPr>
          <w:rFonts w:ascii="Times New Roman" w:hAnsi="Times New Roman" w:cs="Times New Roman"/>
          <w:sz w:val="20"/>
          <w:szCs w:val="20"/>
        </w:rPr>
        <w:t>.</w:t>
      </w:r>
      <w:r w:rsidRPr="009B74FC">
        <w:rPr>
          <w:rFonts w:ascii="Times New Roman" w:eastAsia="新細明體" w:hAnsi="Times New Roman" w:cs="Times New Roman"/>
          <w:sz w:val="20"/>
          <w:szCs w:val="20"/>
        </w:rPr>
        <w:t>6</w:t>
      </w:r>
      <w:r w:rsidRPr="009B74FC">
        <w:rPr>
          <w:rFonts w:ascii="Times New Roman" w:hAnsi="Times New Roman" w:cs="Times New Roman"/>
          <w:sz w:val="20"/>
          <w:szCs w:val="20"/>
        </w:rPr>
        <w:t xml:space="preserve"> ppb(at </w:t>
      </w:r>
      <w:r w:rsidRPr="009B74FC">
        <w:rPr>
          <w:rFonts w:ascii="Times New Roman" w:eastAsia="新細明體" w:hAnsi="Times New Roman" w:cs="Times New Roman"/>
          <w:sz w:val="20"/>
          <w:szCs w:val="20"/>
        </w:rPr>
        <w:t>09</w:t>
      </w:r>
      <w:r w:rsidRPr="009B74FC">
        <w:rPr>
          <w:rFonts w:ascii="Times New Roman" w:hAnsi="Times New Roman" w:cs="Times New Roman"/>
          <w:sz w:val="20"/>
          <w:szCs w:val="20"/>
        </w:rPr>
        <w:t>:00</w:t>
      </w:r>
      <w:r w:rsidRPr="009B74FC">
        <w:rPr>
          <w:rFonts w:ascii="Times New Roman" w:eastAsia="新細明體" w:hAnsi="Times New Roman" w:cs="Times New Roman"/>
          <w:sz w:val="20"/>
          <w:szCs w:val="20"/>
        </w:rPr>
        <w:t>(CST)</w:t>
      </w:r>
      <w:r w:rsidRPr="009B74FC">
        <w:rPr>
          <w:rFonts w:ascii="Times New Roman" w:hAnsi="Times New Roman" w:cs="Times New Roman"/>
          <w:sz w:val="20"/>
          <w:szCs w:val="20"/>
        </w:rPr>
        <w:t xml:space="preserve"> on 23 November and </w:t>
      </w:r>
      <w:r w:rsidRPr="009B74FC">
        <w:rPr>
          <w:rFonts w:ascii="Times New Roman" w:eastAsia="新細明體" w:hAnsi="Times New Roman" w:cs="Times New Roman"/>
          <w:sz w:val="20"/>
          <w:szCs w:val="20"/>
        </w:rPr>
        <w:t>17</w:t>
      </w:r>
      <w:r w:rsidRPr="009B74FC">
        <w:rPr>
          <w:rFonts w:ascii="Times New Roman" w:hAnsi="Times New Roman" w:cs="Times New Roman"/>
          <w:sz w:val="20"/>
          <w:szCs w:val="20"/>
        </w:rPr>
        <w:t>.</w:t>
      </w:r>
      <w:r w:rsidRPr="009B74FC">
        <w:rPr>
          <w:rFonts w:ascii="Times New Roman" w:eastAsia="新細明體" w:hAnsi="Times New Roman" w:cs="Times New Roman"/>
          <w:sz w:val="20"/>
          <w:szCs w:val="20"/>
        </w:rPr>
        <w:t>8</w:t>
      </w:r>
      <w:r w:rsidRPr="009B74FC">
        <w:rPr>
          <w:rFonts w:ascii="Times New Roman" w:hAnsi="Times New Roman" w:cs="Times New Roman"/>
          <w:sz w:val="20"/>
          <w:szCs w:val="20"/>
        </w:rPr>
        <w:t xml:space="preserve"> ppb (at </w:t>
      </w:r>
      <w:r w:rsidRPr="009B74FC">
        <w:rPr>
          <w:rFonts w:ascii="Times New Roman" w:eastAsia="新細明體" w:hAnsi="Times New Roman" w:cs="Times New Roman"/>
          <w:sz w:val="20"/>
          <w:szCs w:val="20"/>
        </w:rPr>
        <w:t>16</w:t>
      </w:r>
      <w:r w:rsidRPr="009B74FC">
        <w:rPr>
          <w:rFonts w:ascii="Times New Roman" w:hAnsi="Times New Roman" w:cs="Times New Roman"/>
          <w:sz w:val="20"/>
          <w:szCs w:val="20"/>
        </w:rPr>
        <w:t>:00</w:t>
      </w:r>
      <w:r w:rsidRPr="009B74FC">
        <w:rPr>
          <w:rFonts w:ascii="Times New Roman" w:eastAsia="新細明體" w:hAnsi="Times New Roman" w:cs="Times New Roman"/>
          <w:sz w:val="20"/>
          <w:szCs w:val="20"/>
        </w:rPr>
        <w:t>(CST)</w:t>
      </w:r>
      <w:r w:rsidRPr="009B74FC">
        <w:rPr>
          <w:rFonts w:ascii="Times New Roman" w:hAnsi="Times New Roman" w:cs="Times New Roman"/>
          <w:sz w:val="20"/>
          <w:szCs w:val="20"/>
        </w:rPr>
        <w:t xml:space="preserve"> on</w:t>
      </w:r>
      <w:r w:rsidRPr="009B74FC">
        <w:rPr>
          <w:rFonts w:ascii="Times New Roman" w:eastAsia="新細明體" w:hAnsi="Times New Roman" w:cs="Times New Roman"/>
          <w:sz w:val="20"/>
          <w:szCs w:val="20"/>
        </w:rPr>
        <w:t xml:space="preserve"> 23</w:t>
      </w:r>
      <w:r w:rsidRPr="009B74FC">
        <w:rPr>
          <w:rFonts w:ascii="Times New Roman" w:hAnsi="Times New Roman" w:cs="Times New Roman"/>
          <w:sz w:val="20"/>
          <w:szCs w:val="20"/>
        </w:rPr>
        <w:t xml:space="preserve"> </w:t>
      </w:r>
      <w:r w:rsidRPr="009B74FC">
        <w:rPr>
          <w:rFonts w:ascii="Times New Roman" w:eastAsia="新細明體" w:hAnsi="Times New Roman" w:cs="Times New Roman"/>
          <w:sz w:val="20"/>
          <w:szCs w:val="20"/>
        </w:rPr>
        <w:t>Nov</w:t>
      </w:r>
      <w:r w:rsidRPr="009B74FC">
        <w:rPr>
          <w:rFonts w:ascii="Times New Roman" w:hAnsi="Times New Roman" w:cs="Times New Roman"/>
          <w:sz w:val="20"/>
          <w:szCs w:val="20"/>
        </w:rPr>
        <w:t>ember)</w:t>
      </w:r>
      <w:r w:rsidRPr="009B74FC">
        <w:rPr>
          <w:rFonts w:ascii="Times New Roman" w:eastAsia="新細明體" w:hAnsi="Times New Roman" w:cs="Times New Roman"/>
          <w:sz w:val="20"/>
          <w:szCs w:val="20"/>
        </w:rPr>
        <w:t xml:space="preserve"> in </w:t>
      </w:r>
      <w:r w:rsidRPr="009B74FC">
        <w:rPr>
          <w:rFonts w:ascii="Times New Roman" w:hAnsi="Times New Roman" w:cs="Times New Roman"/>
          <w:sz w:val="20"/>
          <w:szCs w:val="20"/>
        </w:rPr>
        <w:t>Zuoying(ZY)</w:t>
      </w:r>
      <w:r w:rsidRPr="009B74FC">
        <w:rPr>
          <w:rFonts w:ascii="Times New Roman" w:eastAsia="新細明體" w:hAnsi="Times New Roman" w:cs="Times New Roman"/>
          <w:sz w:val="20"/>
          <w:szCs w:val="20"/>
        </w:rPr>
        <w:t xml:space="preserve"> station</w:t>
      </w:r>
      <w:r w:rsidRPr="009B74FC">
        <w:rPr>
          <w:rFonts w:ascii="Times New Roman" w:hAnsi="Times New Roman" w:cs="Times New Roman"/>
          <w:sz w:val="20"/>
          <w:szCs w:val="20"/>
        </w:rPr>
        <w:t xml:space="preserve">, respectively. Due to the sufﬁcient </w:t>
      </w:r>
      <w:r w:rsidRPr="009B74FC">
        <w:rPr>
          <w:rFonts w:ascii="Times New Roman" w:eastAsia="標楷體" w:hAnsi="Times New Roman" w:cs="Times New Roman"/>
          <w:sz w:val="20"/>
          <w:szCs w:val="20"/>
        </w:rPr>
        <w:t>NO</w:t>
      </w:r>
      <w:r w:rsidRPr="009B74FC">
        <w:rPr>
          <w:rFonts w:ascii="Times New Roman" w:eastAsia="標楷體" w:hAnsi="Times New Roman" w:cs="Times New Roman"/>
          <w:sz w:val="20"/>
          <w:szCs w:val="20"/>
          <w:vertAlign w:val="subscript"/>
        </w:rPr>
        <w:t xml:space="preserve">x </w:t>
      </w:r>
      <w:r w:rsidRPr="009B74FC">
        <w:rPr>
          <w:rFonts w:ascii="Times New Roman" w:hAnsi="Times New Roman" w:cs="Times New Roman"/>
          <w:sz w:val="20"/>
          <w:szCs w:val="20"/>
        </w:rPr>
        <w:t xml:space="preserve">precursors and the advantaged weather conditions, </w:t>
      </w:r>
      <w:r w:rsidRPr="009B74FC">
        <w:rPr>
          <w:rFonts w:ascii="Times New Roman" w:eastAsia="標楷體" w:hAnsi="Times New Roman" w:cs="Times New Roman"/>
          <w:sz w:val="20"/>
          <w:szCs w:val="20"/>
        </w:rPr>
        <w:t>NO</w:t>
      </w:r>
      <w:r w:rsidRPr="009B74FC">
        <w:rPr>
          <w:rFonts w:ascii="Times New Roman" w:eastAsia="標楷體" w:hAnsi="Times New Roman" w:cs="Times New Roman"/>
          <w:sz w:val="20"/>
          <w:szCs w:val="20"/>
          <w:vertAlign w:val="subscript"/>
        </w:rPr>
        <w:t xml:space="preserve">x </w:t>
      </w:r>
      <w:r w:rsidRPr="009B74FC">
        <w:rPr>
          <w:rFonts w:ascii="Times New Roman" w:hAnsi="Times New Roman" w:cs="Times New Roman"/>
          <w:sz w:val="20"/>
          <w:szCs w:val="20"/>
        </w:rPr>
        <w:t>can be strongly generated and consumed</w:t>
      </w:r>
      <w:r w:rsidRPr="009B74FC">
        <w:rPr>
          <w:rFonts w:ascii="Times New Roman" w:eastAsia="新細明體" w:hAnsi="Times New Roman" w:cs="Times New Roman"/>
          <w:sz w:val="20"/>
          <w:szCs w:val="20"/>
        </w:rPr>
        <w:t>.</w:t>
      </w:r>
      <w:r w:rsidRPr="009B74FC">
        <w:rPr>
          <w:rFonts w:ascii="Times New Roman" w:hAnsi="Times New Roman" w:cs="Times New Roman"/>
          <w:sz w:val="20"/>
          <w:szCs w:val="20"/>
        </w:rPr>
        <w:t xml:space="preserve">The </w:t>
      </w:r>
      <w:r w:rsidRPr="009B74FC">
        <w:rPr>
          <w:rFonts w:ascii="Times New Roman" w:eastAsia="標楷體" w:hAnsi="Times New Roman" w:cs="Times New Roman"/>
          <w:sz w:val="20"/>
          <w:szCs w:val="20"/>
        </w:rPr>
        <w:t>NO</w:t>
      </w:r>
      <w:r w:rsidRPr="009B74FC">
        <w:rPr>
          <w:rFonts w:ascii="Times New Roman" w:eastAsia="標楷體" w:hAnsi="Times New Roman" w:cs="Times New Roman"/>
          <w:sz w:val="20"/>
          <w:szCs w:val="20"/>
          <w:vertAlign w:val="subscript"/>
        </w:rPr>
        <w:t>x</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concentration absolute errors</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 xml:space="preserve">(model minus observation) at </w:t>
      </w:r>
      <w:r w:rsidRPr="009B74FC">
        <w:rPr>
          <w:rFonts w:ascii="Times New Roman" w:eastAsia="新細明體" w:hAnsi="Times New Roman" w:cs="Times New Roman"/>
          <w:sz w:val="20"/>
          <w:szCs w:val="20"/>
        </w:rPr>
        <w:t>four</w:t>
      </w:r>
      <w:r w:rsidRPr="009B74FC">
        <w:rPr>
          <w:rFonts w:ascii="Times New Roman" w:hAnsi="Times New Roman" w:cs="Times New Roman"/>
          <w:sz w:val="20"/>
          <w:szCs w:val="20"/>
        </w:rPr>
        <w:t xml:space="preserve"> stations are</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 xml:space="preserve">much larger, with </w:t>
      </w:r>
      <w:r w:rsidRPr="009B74FC">
        <w:rPr>
          <w:rFonts w:ascii="Times New Roman" w:eastAsia="新細明體" w:hAnsi="Times New Roman" w:cs="Times New Roman"/>
          <w:sz w:val="20"/>
          <w:szCs w:val="20"/>
        </w:rPr>
        <w:t>45</w:t>
      </w:r>
      <w:r w:rsidRPr="009B74FC">
        <w:rPr>
          <w:rFonts w:ascii="Times New Roman" w:hAnsi="Times New Roman" w:cs="Times New Roman"/>
          <w:sz w:val="20"/>
          <w:szCs w:val="20"/>
        </w:rPr>
        <w:t>.</w:t>
      </w:r>
      <w:r w:rsidRPr="009B74FC">
        <w:rPr>
          <w:rFonts w:ascii="Times New Roman" w:eastAsia="新細明體" w:hAnsi="Times New Roman" w:cs="Times New Roman"/>
          <w:sz w:val="20"/>
          <w:szCs w:val="20"/>
        </w:rPr>
        <w:t>3</w:t>
      </w:r>
      <w:r w:rsidRPr="009B74FC">
        <w:rPr>
          <w:rFonts w:ascii="Times New Roman" w:hAnsi="Times New Roman" w:cs="Times New Roman"/>
          <w:sz w:val="20"/>
          <w:szCs w:val="20"/>
        </w:rPr>
        <w:t xml:space="preserve"> ppb in</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Zuoying (ZY)</w:t>
      </w:r>
      <w:r w:rsidRPr="009B74FC">
        <w:rPr>
          <w:rFonts w:ascii="Times New Roman" w:eastAsia="新細明體" w:hAnsi="Times New Roman" w:cs="Times New Roman"/>
          <w:sz w:val="20"/>
          <w:szCs w:val="20"/>
        </w:rPr>
        <w:t xml:space="preserve"> station.</w:t>
      </w:r>
    </w:p>
    <w:p w:rsidR="009B74FC" w:rsidRPr="009B74FC" w:rsidRDefault="009B74FC" w:rsidP="009B74FC">
      <w:pPr>
        <w:pStyle w:val="ac"/>
        <w:tabs>
          <w:tab w:val="left" w:pos="24"/>
        </w:tabs>
        <w:adjustRightInd w:val="0"/>
        <w:snapToGrid w:val="0"/>
        <w:ind w:firstLineChars="100" w:firstLine="200"/>
        <w:rPr>
          <w:rFonts w:ascii="Times New Roman" w:eastAsia="新細明體" w:hAnsi="Times New Roman" w:cs="Times New Roman"/>
          <w:sz w:val="20"/>
          <w:szCs w:val="20"/>
        </w:rPr>
      </w:pPr>
    </w:p>
    <w:p w:rsidR="009B74FC" w:rsidRPr="009B74FC" w:rsidRDefault="009B74FC" w:rsidP="009B74FC">
      <w:pPr>
        <w:tabs>
          <w:tab w:val="left" w:pos="24"/>
        </w:tabs>
        <w:adjustRightInd w:val="0"/>
        <w:snapToGrid w:val="0"/>
        <w:jc w:val="both"/>
        <w:rPr>
          <w:rFonts w:ascii="Times New Roman" w:eastAsia="標楷體" w:hAnsi="Times New Roman" w:cs="Times New Roman"/>
          <w:b/>
          <w:szCs w:val="24"/>
        </w:rPr>
      </w:pPr>
      <w:r w:rsidRPr="009B74FC">
        <w:rPr>
          <w:rFonts w:ascii="Times New Roman" w:eastAsia="新細明體" w:hAnsi="Times New Roman" w:cs="Times New Roman"/>
          <w:b/>
          <w:szCs w:val="24"/>
        </w:rPr>
        <w:t>6</w:t>
      </w:r>
      <w:r w:rsidRPr="009B74FC">
        <w:rPr>
          <w:rFonts w:ascii="Times New Roman" w:hAnsi="Times New Roman" w:cs="Times New Roman"/>
          <w:b/>
          <w:szCs w:val="24"/>
        </w:rPr>
        <w:t xml:space="preserve">. </w:t>
      </w:r>
      <w:r w:rsidRPr="009B74FC">
        <w:rPr>
          <w:rFonts w:ascii="Times New Roman" w:eastAsia="標楷體" w:hAnsi="Times New Roman" w:cs="Times New Roman"/>
          <w:b/>
          <w:szCs w:val="24"/>
        </w:rPr>
        <w:t>Conclusion</w:t>
      </w:r>
    </w:p>
    <w:p w:rsidR="009B74FC" w:rsidRPr="009B74FC" w:rsidRDefault="009B74FC" w:rsidP="009B74FC">
      <w:pPr>
        <w:autoSpaceDE w:val="0"/>
        <w:autoSpaceDN w:val="0"/>
        <w:adjustRightInd w:val="0"/>
        <w:snapToGrid w:val="0"/>
        <w:jc w:val="both"/>
        <w:rPr>
          <w:rFonts w:ascii="Times New Roman" w:eastAsia="新細明體" w:hAnsi="Times New Roman" w:cs="Times New Roman"/>
          <w:b/>
          <w:sz w:val="20"/>
          <w:szCs w:val="20"/>
        </w:rPr>
      </w:pPr>
    </w:p>
    <w:p w:rsidR="009B74FC" w:rsidRPr="009B74FC" w:rsidRDefault="009B74FC" w:rsidP="009B74FC">
      <w:pPr>
        <w:autoSpaceDE w:val="0"/>
        <w:autoSpaceDN w:val="0"/>
        <w:adjustRightInd w:val="0"/>
        <w:snapToGrid w:val="0"/>
        <w:ind w:firstLineChars="100" w:firstLine="200"/>
        <w:jc w:val="both"/>
        <w:rPr>
          <w:rFonts w:ascii="Times New Roman" w:eastAsia="新細明體" w:hAnsi="Times New Roman" w:cs="Times New Roman"/>
          <w:sz w:val="20"/>
          <w:szCs w:val="20"/>
        </w:rPr>
      </w:pPr>
      <w:r w:rsidRPr="009B74FC">
        <w:rPr>
          <w:rFonts w:ascii="Times New Roman" w:eastAsia="Times New Roman" w:hAnsi="Times New Roman" w:cs="Times New Roman"/>
          <w:sz w:val="20"/>
          <w:szCs w:val="20"/>
        </w:rPr>
        <w:t>By using the  generation of regional air quality</w:t>
      </w:r>
      <w:r w:rsidRPr="009B74FC">
        <w:rPr>
          <w:rFonts w:ascii="Times New Roman" w:hAnsi="Times New Roman" w:cs="Times New Roman"/>
          <w:sz w:val="20"/>
          <w:szCs w:val="20"/>
        </w:rPr>
        <w:t xml:space="preserve"> </w:t>
      </w:r>
      <w:r w:rsidRPr="009B74FC">
        <w:rPr>
          <w:rFonts w:ascii="Times New Roman" w:eastAsia="Times New Roman" w:hAnsi="Times New Roman" w:cs="Times New Roman"/>
          <w:sz w:val="20"/>
          <w:szCs w:val="20"/>
        </w:rPr>
        <w:t>model WRF–chem V</w:t>
      </w:r>
      <w:r w:rsidRPr="009B74FC">
        <w:rPr>
          <w:rFonts w:ascii="Times New Roman" w:eastAsia="新細明體" w:hAnsi="Times New Roman" w:cs="Times New Roman"/>
          <w:sz w:val="20"/>
          <w:szCs w:val="20"/>
        </w:rPr>
        <w:t>3</w:t>
      </w:r>
      <w:r w:rsidRPr="009B74FC">
        <w:rPr>
          <w:rFonts w:ascii="Times New Roman" w:eastAsia="Times New Roman" w:hAnsi="Times New Roman" w:cs="Times New Roman"/>
          <w:sz w:val="20"/>
          <w:szCs w:val="20"/>
        </w:rPr>
        <w:t xml:space="preserve">.1, a </w:t>
      </w:r>
      <w:r w:rsidRPr="009B74FC">
        <w:rPr>
          <w:rFonts w:ascii="Times New Roman" w:hAnsi="Times New Roman" w:cs="Times New Roman"/>
          <w:sz w:val="20"/>
          <w:szCs w:val="20"/>
        </w:rPr>
        <w:t>daily</w:t>
      </w:r>
      <w:r w:rsidRPr="009B74FC">
        <w:rPr>
          <w:rFonts w:ascii="Times New Roman" w:eastAsia="Times New Roman" w:hAnsi="Times New Roman" w:cs="Times New Roman"/>
          <w:sz w:val="20"/>
          <w:szCs w:val="20"/>
        </w:rPr>
        <w:t xml:space="preserve"> heavy-pollution episode</w:t>
      </w:r>
      <w:r w:rsidRPr="009B74FC">
        <w:rPr>
          <w:rFonts w:ascii="Times New Roman" w:hAnsi="Times New Roman" w:cs="Times New Roman"/>
          <w:sz w:val="20"/>
          <w:szCs w:val="20"/>
        </w:rPr>
        <w:t xml:space="preserve"> i</w:t>
      </w:r>
      <w:r w:rsidRPr="009B74FC">
        <w:rPr>
          <w:rFonts w:ascii="Times New Roman" w:eastAsia="Times New Roman" w:hAnsi="Times New Roman" w:cs="Times New Roman"/>
          <w:sz w:val="20"/>
          <w:szCs w:val="20"/>
        </w:rPr>
        <w:t>n</w:t>
      </w:r>
      <w:r w:rsidRPr="009B74FC">
        <w:rPr>
          <w:rFonts w:ascii="Times New Roman" w:hAnsi="Times New Roman" w:cs="Times New Roman"/>
          <w:sz w:val="20"/>
          <w:szCs w:val="20"/>
        </w:rPr>
        <w:t xml:space="preserve"> </w:t>
      </w:r>
      <w:r w:rsidRPr="009B74FC">
        <w:rPr>
          <w:rFonts w:ascii="Times New Roman" w:eastAsia="Times New Roman" w:hAnsi="Times New Roman" w:cs="Times New Roman"/>
          <w:sz w:val="20"/>
          <w:szCs w:val="20"/>
        </w:rPr>
        <w:t xml:space="preserve">the </w:t>
      </w:r>
      <w:r w:rsidRPr="009B74FC">
        <w:rPr>
          <w:rFonts w:ascii="Times New Roman" w:hAnsi="Times New Roman" w:cs="Times New Roman"/>
          <w:sz w:val="20"/>
          <w:szCs w:val="20"/>
        </w:rPr>
        <w:t>Taiwan Kaohsiung</w:t>
      </w:r>
      <w:r w:rsidRPr="009B74FC">
        <w:rPr>
          <w:rFonts w:ascii="Times New Roman" w:eastAsia="Times New Roman" w:hAnsi="Times New Roman" w:cs="Times New Roman"/>
          <w:sz w:val="20"/>
          <w:szCs w:val="20"/>
        </w:rPr>
        <w:t xml:space="preserve"> region within  </w:t>
      </w:r>
      <w:r w:rsidRPr="009B74FC">
        <w:rPr>
          <w:rFonts w:ascii="Times New Roman" w:hAnsi="Times New Roman" w:cs="Times New Roman"/>
          <w:sz w:val="20"/>
          <w:szCs w:val="20"/>
        </w:rPr>
        <w:t>23 November</w:t>
      </w:r>
      <w:r w:rsidRPr="009B74FC">
        <w:rPr>
          <w:rFonts w:ascii="Times New Roman" w:eastAsia="Times New Roman" w:hAnsi="Times New Roman" w:cs="Times New Roman"/>
          <w:sz w:val="20"/>
          <w:szCs w:val="20"/>
        </w:rPr>
        <w:t>, 2001</w:t>
      </w:r>
      <w:r w:rsidRPr="009B74FC">
        <w:rPr>
          <w:rFonts w:ascii="Times New Roman" w:hAnsi="Times New Roman" w:cs="Times New Roman"/>
          <w:sz w:val="20"/>
          <w:szCs w:val="20"/>
        </w:rPr>
        <w:t xml:space="preserve"> </w:t>
      </w:r>
      <w:r w:rsidRPr="009B74FC">
        <w:rPr>
          <w:rFonts w:ascii="Times New Roman" w:eastAsia="Times New Roman" w:hAnsi="Times New Roman" w:cs="Times New Roman"/>
          <w:sz w:val="20"/>
          <w:szCs w:val="20"/>
        </w:rPr>
        <w:t>was investigated. The main results and conclusions are</w:t>
      </w:r>
      <w:r w:rsidRPr="009B74FC">
        <w:rPr>
          <w:rFonts w:ascii="Times New Roman" w:hAnsi="Times New Roman" w:cs="Times New Roman"/>
          <w:sz w:val="20"/>
          <w:szCs w:val="20"/>
        </w:rPr>
        <w:t xml:space="preserve"> </w:t>
      </w:r>
      <w:r w:rsidRPr="009B74FC">
        <w:rPr>
          <w:rFonts w:ascii="Times New Roman" w:eastAsia="Times New Roman" w:hAnsi="Times New Roman" w:cs="Times New Roman"/>
          <w:sz w:val="20"/>
          <w:szCs w:val="20"/>
        </w:rPr>
        <w:t>summarized as following.The development of this episode was</w:t>
      </w:r>
      <w:r w:rsidRPr="009B74FC">
        <w:rPr>
          <w:rFonts w:ascii="Times New Roman" w:hAnsi="Times New Roman" w:cs="Times New Roman"/>
          <w:sz w:val="20"/>
          <w:szCs w:val="20"/>
        </w:rPr>
        <w:t xml:space="preserve"> </w:t>
      </w:r>
      <w:r w:rsidRPr="009B74FC">
        <w:rPr>
          <w:rFonts w:ascii="Times New Roman" w:eastAsia="標楷體" w:hAnsi="Times New Roman" w:cs="Times New Roman"/>
          <w:sz w:val="20"/>
          <w:szCs w:val="20"/>
        </w:rPr>
        <w:t xml:space="preserve">high-pressure backflow in </w:t>
      </w:r>
      <w:r w:rsidRPr="009B74FC">
        <w:rPr>
          <w:rFonts w:ascii="Times New Roman" w:hAnsi="Times New Roman" w:cs="Times New Roman"/>
          <w:sz w:val="20"/>
          <w:szCs w:val="20"/>
        </w:rPr>
        <w:t>Kaohsiung</w:t>
      </w:r>
      <w:r w:rsidRPr="009B74FC">
        <w:rPr>
          <w:rFonts w:ascii="Times New Roman" w:eastAsia="Times New Roman" w:hAnsi="Times New Roman" w:cs="Times New Roman"/>
          <w:sz w:val="20"/>
          <w:szCs w:val="20"/>
        </w:rPr>
        <w:t xml:space="preserve"> region.When the </w:t>
      </w:r>
      <w:r w:rsidRPr="009B74FC">
        <w:rPr>
          <w:rFonts w:ascii="Times New Roman" w:hAnsi="Times New Roman" w:cs="Times New Roman"/>
          <w:sz w:val="20"/>
          <w:szCs w:val="20"/>
        </w:rPr>
        <w:t xml:space="preserve">high </w:t>
      </w:r>
      <w:r w:rsidRPr="009B74FC">
        <w:rPr>
          <w:rFonts w:ascii="Times New Roman" w:eastAsia="新細明體" w:hAnsi="Times New Roman" w:cs="Times New Roman"/>
          <w:sz w:val="20"/>
          <w:szCs w:val="20"/>
        </w:rPr>
        <w:t>concentrations</w:t>
      </w:r>
      <w:r w:rsidRPr="009B74FC">
        <w:rPr>
          <w:rFonts w:ascii="Times New Roman" w:hAnsi="Times New Roman" w:cs="Times New Roman"/>
          <w:sz w:val="20"/>
          <w:szCs w:val="20"/>
        </w:rPr>
        <w:t xml:space="preserve"> ozone and</w:t>
      </w:r>
      <w:r w:rsidRPr="009B74FC">
        <w:rPr>
          <w:rFonts w:ascii="Times New Roman" w:eastAsia="Times New Roman" w:hAnsi="Times New Roman" w:cs="Times New Roman"/>
          <w:sz w:val="20"/>
          <w:szCs w:val="20"/>
        </w:rPr>
        <w:t xml:space="preserve"> </w:t>
      </w:r>
      <w:r w:rsidRPr="009B74FC">
        <w:rPr>
          <w:rFonts w:ascii="Times New Roman" w:hAnsi="Times New Roman" w:cs="Times New Roman"/>
          <w:sz w:val="20"/>
          <w:szCs w:val="20"/>
        </w:rPr>
        <w:t>No</w:t>
      </w:r>
      <w:r w:rsidRPr="009B74FC">
        <w:rPr>
          <w:rFonts w:ascii="Times New Roman" w:hAnsi="Times New Roman" w:cs="Times New Roman"/>
          <w:sz w:val="20"/>
          <w:szCs w:val="20"/>
          <w:vertAlign w:val="subscript"/>
        </w:rPr>
        <w:t>x</w:t>
      </w:r>
      <w:r w:rsidRPr="009B74FC">
        <w:rPr>
          <w:rFonts w:ascii="Times New Roman" w:hAnsi="Times New Roman" w:cs="Times New Roman"/>
          <w:sz w:val="20"/>
          <w:szCs w:val="20"/>
        </w:rPr>
        <w:t xml:space="preserve"> </w:t>
      </w:r>
      <w:r w:rsidRPr="009B74FC">
        <w:rPr>
          <w:rFonts w:ascii="Times New Roman" w:eastAsia="Times New Roman" w:hAnsi="Times New Roman" w:cs="Times New Roman"/>
          <w:sz w:val="20"/>
          <w:szCs w:val="20"/>
        </w:rPr>
        <w:t>pollution</w:t>
      </w:r>
      <w:r w:rsidRPr="009B74FC">
        <w:rPr>
          <w:rFonts w:ascii="Times New Roman" w:hAnsi="Times New Roman" w:cs="Times New Roman"/>
          <w:sz w:val="20"/>
          <w:szCs w:val="20"/>
        </w:rPr>
        <w:t xml:space="preserve"> </w:t>
      </w:r>
      <w:r w:rsidRPr="009B74FC">
        <w:rPr>
          <w:rFonts w:ascii="Times New Roman" w:eastAsia="Times New Roman" w:hAnsi="Times New Roman" w:cs="Times New Roman"/>
          <w:sz w:val="20"/>
          <w:szCs w:val="20"/>
        </w:rPr>
        <w:t xml:space="preserve">occurred,  was at the </w:t>
      </w:r>
      <w:r w:rsidRPr="009B74FC">
        <w:rPr>
          <w:rFonts w:ascii="Times New Roman" w:eastAsia="標楷體" w:hAnsi="Times New Roman" w:cs="Times New Roman"/>
          <w:sz w:val="20"/>
          <w:szCs w:val="20"/>
        </w:rPr>
        <w:t>high-pressure backflow</w:t>
      </w:r>
      <w:r w:rsidRPr="009B74FC">
        <w:rPr>
          <w:rFonts w:ascii="Times New Roman" w:hAnsi="Times New Roman" w:cs="Times New Roman"/>
          <w:sz w:val="20"/>
          <w:szCs w:val="20"/>
        </w:rPr>
        <w:t xml:space="preserve"> </w:t>
      </w:r>
      <w:r w:rsidRPr="009B74FC">
        <w:rPr>
          <w:rFonts w:ascii="Times New Roman" w:eastAsia="Times New Roman" w:hAnsi="Times New Roman" w:cs="Times New Roman"/>
          <w:sz w:val="20"/>
          <w:szCs w:val="20"/>
        </w:rPr>
        <w:t xml:space="preserve">system </w:t>
      </w:r>
      <w:r w:rsidRPr="009B74FC">
        <w:rPr>
          <w:rFonts w:ascii="Times New Roman" w:hAnsi="Times New Roman" w:cs="Times New Roman"/>
          <w:sz w:val="20"/>
          <w:szCs w:val="20"/>
        </w:rPr>
        <w:t xml:space="preserve"> </w:t>
      </w:r>
      <w:r w:rsidRPr="009B74FC">
        <w:rPr>
          <w:rFonts w:ascii="Times New Roman" w:eastAsia="Times New Roman" w:hAnsi="Times New Roman" w:cs="Times New Roman"/>
          <w:sz w:val="20"/>
          <w:szCs w:val="20"/>
        </w:rPr>
        <w:t xml:space="preserve">moving </w:t>
      </w:r>
      <w:r w:rsidRPr="009B74FC">
        <w:rPr>
          <w:rFonts w:ascii="Times New Roman" w:hAnsi="Times New Roman" w:cs="Times New Roman"/>
          <w:sz w:val="20"/>
          <w:szCs w:val="20"/>
        </w:rPr>
        <w:t xml:space="preserve"> approach Kaohsiung</w:t>
      </w:r>
      <w:r w:rsidRPr="009B74FC">
        <w:rPr>
          <w:rFonts w:ascii="Times New Roman" w:eastAsia="Times New Roman" w:hAnsi="Times New Roman" w:cs="Times New Roman"/>
          <w:sz w:val="20"/>
          <w:szCs w:val="20"/>
        </w:rPr>
        <w:t xml:space="preserve"> region. such as</w:t>
      </w:r>
      <w:r w:rsidRPr="009B74FC">
        <w:rPr>
          <w:rFonts w:ascii="Times New Roman" w:eastAsia="新細明體" w:hAnsi="Times New Roman" w:cs="Times New Roman"/>
          <w:sz w:val="20"/>
          <w:szCs w:val="20"/>
        </w:rPr>
        <w:t xml:space="preserve"> more</w:t>
      </w:r>
      <w:r w:rsidRPr="009B74FC">
        <w:rPr>
          <w:rFonts w:ascii="Times New Roman" w:eastAsia="Times New Roman" w:hAnsi="Times New Roman" w:cs="Times New Roman"/>
          <w:sz w:val="20"/>
          <w:szCs w:val="20"/>
        </w:rPr>
        <w:t xml:space="preserve"> high</w:t>
      </w:r>
      <w:r w:rsidRPr="009B74FC">
        <w:rPr>
          <w:rFonts w:ascii="Times New Roman" w:eastAsia="新細明體" w:hAnsi="Times New Roman" w:cs="Times New Roman"/>
          <w:sz w:val="20"/>
          <w:szCs w:val="20"/>
        </w:rPr>
        <w:t>er</w:t>
      </w:r>
      <w:r w:rsidRPr="009B74FC">
        <w:rPr>
          <w:rFonts w:ascii="Times New Roman" w:eastAsia="Times New Roman" w:hAnsi="Times New Roman" w:cs="Times New Roman"/>
          <w:sz w:val="20"/>
          <w:szCs w:val="20"/>
        </w:rPr>
        <w:t xml:space="preserve"> temperature</w:t>
      </w:r>
      <w:r w:rsidRPr="009B74FC">
        <w:rPr>
          <w:rFonts w:ascii="Times New Roman" w:eastAsia="新細明體" w:hAnsi="Times New Roman" w:cs="Times New Roman"/>
          <w:sz w:val="20"/>
          <w:szCs w:val="20"/>
        </w:rPr>
        <w:t xml:space="preserve"> than other region of Taiwan</w:t>
      </w:r>
      <w:r w:rsidRPr="009B74FC">
        <w:rPr>
          <w:rFonts w:ascii="Times New Roman" w:eastAsia="Times New Roman" w:hAnsi="Times New Roman" w:cs="Times New Roman"/>
          <w:sz w:val="20"/>
          <w:szCs w:val="20"/>
        </w:rPr>
        <w:t>, low humidity,strong solar radiation and</w:t>
      </w:r>
      <w:r w:rsidRPr="009B74FC">
        <w:rPr>
          <w:rFonts w:ascii="Times New Roman" w:hAnsi="Times New Roman" w:cs="Times New Roman"/>
          <w:sz w:val="20"/>
          <w:szCs w:val="20"/>
        </w:rPr>
        <w:t xml:space="preserve"> </w:t>
      </w:r>
      <w:r w:rsidRPr="009B74FC">
        <w:rPr>
          <w:rFonts w:ascii="Times New Roman" w:eastAsia="Times New Roman" w:hAnsi="Times New Roman" w:cs="Times New Roman"/>
          <w:sz w:val="20"/>
          <w:szCs w:val="20"/>
        </w:rPr>
        <w:t>Southwestly</w:t>
      </w:r>
      <w:r w:rsidRPr="009B74FC">
        <w:rPr>
          <w:rFonts w:ascii="Times New Roman" w:eastAsia="新細明體" w:hAnsi="Times New Roman" w:cs="Times New Roman"/>
          <w:sz w:val="20"/>
          <w:szCs w:val="20"/>
        </w:rPr>
        <w:t xml:space="preserve"> or </w:t>
      </w:r>
      <w:r w:rsidRPr="009B74FC">
        <w:rPr>
          <w:rFonts w:ascii="Times New Roman" w:hAnsi="Times New Roman" w:cs="Times New Roman"/>
          <w:sz w:val="20"/>
          <w:szCs w:val="20"/>
        </w:rPr>
        <w:t>Westerly</w:t>
      </w:r>
      <w:r w:rsidRPr="009B74FC">
        <w:rPr>
          <w:rFonts w:ascii="Times New Roman" w:eastAsia="Times New Roman" w:hAnsi="Times New Roman" w:cs="Times New Roman"/>
          <w:sz w:val="20"/>
          <w:szCs w:val="20"/>
        </w:rPr>
        <w:t xml:space="preserve"> airﬂow</w:t>
      </w:r>
      <w:r w:rsidRPr="009B74FC">
        <w:rPr>
          <w:rFonts w:ascii="Times New Roman" w:eastAsia="新細明體" w:hAnsi="Times New Roman" w:cs="Times New Roman"/>
          <w:sz w:val="20"/>
          <w:szCs w:val="20"/>
        </w:rPr>
        <w:t xml:space="preserve"> at afternoon in winter</w:t>
      </w:r>
      <w:r w:rsidRPr="009B74FC">
        <w:rPr>
          <w:rFonts w:ascii="Times New Roman" w:eastAsia="Times New Roman" w:hAnsi="Times New Roman" w:cs="Times New Roman"/>
          <w:sz w:val="20"/>
          <w:szCs w:val="20"/>
        </w:rPr>
        <w:t>, also have</w:t>
      </w:r>
      <w:r w:rsidRPr="009B74FC">
        <w:rPr>
          <w:rFonts w:ascii="Times New Roman" w:hAnsi="Times New Roman" w:cs="Times New Roman"/>
          <w:sz w:val="20"/>
          <w:szCs w:val="20"/>
        </w:rPr>
        <w:t xml:space="preserve"> </w:t>
      </w:r>
      <w:r w:rsidRPr="009B74FC">
        <w:rPr>
          <w:rFonts w:ascii="Times New Roman" w:eastAsia="Times New Roman" w:hAnsi="Times New Roman" w:cs="Times New Roman"/>
          <w:sz w:val="20"/>
          <w:szCs w:val="20"/>
        </w:rPr>
        <w:t>signiﬁcant inﬂuence on the formation of this continuous</w:t>
      </w:r>
      <w:r w:rsidRPr="009B74FC">
        <w:rPr>
          <w:rFonts w:ascii="Times New Roman" w:hAnsi="Times New Roman" w:cs="Times New Roman"/>
          <w:sz w:val="20"/>
          <w:szCs w:val="20"/>
        </w:rPr>
        <w:t xml:space="preserve"> </w:t>
      </w:r>
      <w:r w:rsidRPr="009B74FC">
        <w:rPr>
          <w:rFonts w:ascii="Times New Roman" w:eastAsia="Times New Roman" w:hAnsi="Times New Roman" w:cs="Times New Roman"/>
          <w:sz w:val="20"/>
          <w:szCs w:val="20"/>
        </w:rPr>
        <w:t>heavy photochemical pollution episode.</w:t>
      </w:r>
      <w:r w:rsidRPr="009B74FC">
        <w:rPr>
          <w:rFonts w:ascii="Times New Roman" w:hAnsi="Times New Roman" w:cs="Times New Roman"/>
          <w:sz w:val="20"/>
          <w:szCs w:val="20"/>
        </w:rPr>
        <w:t>The ozone emissions in</w:t>
      </w:r>
      <w:r w:rsidRPr="009B74FC">
        <w:rPr>
          <w:rFonts w:ascii="Times New Roman" w:eastAsia="新細明體" w:hAnsi="Times New Roman" w:cs="Times New Roman"/>
          <w:sz w:val="20"/>
          <w:szCs w:val="20"/>
        </w:rPr>
        <w:t xml:space="preserve"> four </w:t>
      </w:r>
      <w:r w:rsidRPr="009B74FC">
        <w:rPr>
          <w:rFonts w:ascii="Times New Roman" w:hAnsi="Times New Roman" w:cs="Times New Roman"/>
          <w:sz w:val="20"/>
          <w:szCs w:val="20"/>
        </w:rPr>
        <w:t>observed</w:t>
      </w:r>
      <w:r w:rsidRPr="009B74FC">
        <w:rPr>
          <w:rFonts w:ascii="Times New Roman" w:eastAsia="新細明體" w:hAnsi="Times New Roman" w:cs="Times New Roman"/>
          <w:sz w:val="20"/>
          <w:szCs w:val="20"/>
        </w:rPr>
        <w:t xml:space="preserve"> stations of</w:t>
      </w:r>
      <w:r w:rsidRPr="009B74FC">
        <w:rPr>
          <w:rFonts w:ascii="Times New Roman" w:hAnsi="Times New Roman" w:cs="Times New Roman"/>
          <w:sz w:val="20"/>
          <w:szCs w:val="20"/>
        </w:rPr>
        <w:t xml:space="preserve"> Kaohsiung</w:t>
      </w:r>
      <w:r w:rsidRPr="009B74FC">
        <w:rPr>
          <w:rFonts w:ascii="Times New Roman" w:eastAsia="Times New Roman" w:hAnsi="Times New Roman" w:cs="Times New Roman"/>
          <w:sz w:val="20"/>
          <w:szCs w:val="20"/>
        </w:rPr>
        <w:t xml:space="preserve"> region</w:t>
      </w:r>
      <w:r w:rsidRPr="009B74FC">
        <w:rPr>
          <w:rFonts w:ascii="Times New Roman" w:hAnsi="Times New Roman" w:cs="Times New Roman"/>
          <w:sz w:val="20"/>
          <w:szCs w:val="20"/>
        </w:rPr>
        <w:t xml:space="preserve"> were successfully modeled.</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 xml:space="preserve">The difference between simulation and real emission should probably be relatively larger due to the negligence of </w:t>
      </w:r>
      <w:r w:rsidRPr="009B74FC">
        <w:rPr>
          <w:rFonts w:ascii="Times New Roman" w:eastAsia="新細明體" w:hAnsi="Times New Roman" w:cs="Times New Roman"/>
          <w:sz w:val="20"/>
          <w:szCs w:val="20"/>
        </w:rPr>
        <w:t>traffic</w:t>
      </w:r>
      <w:r w:rsidRPr="009B74FC">
        <w:rPr>
          <w:rFonts w:ascii="Times New Roman" w:hAnsi="Times New Roman" w:cs="Times New Roman"/>
          <w:sz w:val="20"/>
          <w:szCs w:val="20"/>
        </w:rPr>
        <w:t xml:space="preserve"> sources. The  emissions concentration show that significant </w:t>
      </w:r>
      <w:r w:rsidRPr="009B74FC">
        <w:rPr>
          <w:rFonts w:ascii="Times New Roman" w:eastAsia="新細明體" w:hAnsi="Times New Roman" w:cs="Times New Roman"/>
          <w:sz w:val="20"/>
          <w:szCs w:val="20"/>
        </w:rPr>
        <w:t>NO</w:t>
      </w:r>
      <w:r w:rsidRPr="009B74FC">
        <w:rPr>
          <w:rFonts w:ascii="Times New Roman" w:eastAsia="新細明體" w:hAnsi="Times New Roman" w:cs="Times New Roman"/>
          <w:sz w:val="20"/>
          <w:szCs w:val="20"/>
          <w:vertAlign w:val="subscript"/>
        </w:rPr>
        <w:t>x</w:t>
      </w:r>
      <w:r w:rsidRPr="009B74FC">
        <w:rPr>
          <w:rFonts w:ascii="Times New Roman" w:hAnsi="Times New Roman" w:cs="Times New Roman"/>
          <w:sz w:val="20"/>
          <w:szCs w:val="20"/>
        </w:rPr>
        <w:t xml:space="preserve"> concentration difference exists between</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simulations</w:t>
      </w:r>
      <w:r w:rsidRPr="009B74FC">
        <w:rPr>
          <w:rFonts w:ascii="Times New Roman" w:eastAsia="新細明體" w:hAnsi="Times New Roman" w:cs="Times New Roman"/>
          <w:sz w:val="20"/>
          <w:szCs w:val="20"/>
        </w:rPr>
        <w:t xml:space="preserve"> and </w:t>
      </w:r>
      <w:r w:rsidRPr="009B74FC">
        <w:rPr>
          <w:rFonts w:ascii="Times New Roman" w:hAnsi="Times New Roman" w:cs="Times New Roman"/>
          <w:sz w:val="20"/>
          <w:szCs w:val="20"/>
        </w:rPr>
        <w:t xml:space="preserve"> </w:t>
      </w:r>
      <w:r w:rsidRPr="009B74FC">
        <w:rPr>
          <w:rFonts w:ascii="Times New Roman" w:eastAsia="新細明體" w:hAnsi="Times New Roman" w:cs="Times New Roman"/>
          <w:sz w:val="20"/>
          <w:szCs w:val="20"/>
        </w:rPr>
        <w:t>observed at four stations(</w:t>
      </w:r>
      <w:r w:rsidRPr="009B74FC">
        <w:rPr>
          <w:rFonts w:ascii="Times New Roman" w:hAnsi="Times New Roman" w:cs="Times New Roman"/>
          <w:sz w:val="20"/>
          <w:szCs w:val="20"/>
        </w:rPr>
        <w:t>Nanzi(NZ), Zuoying (ZY),Daliao(DL) and Xiaogang (XG)</w:t>
      </w:r>
      <w:r w:rsidRPr="009B74FC">
        <w:rPr>
          <w:rFonts w:ascii="Times New Roman" w:eastAsia="新細明體" w:hAnsi="Times New Roman" w:cs="Times New Roman"/>
          <w:sz w:val="20"/>
          <w:szCs w:val="20"/>
        </w:rPr>
        <w:t xml:space="preserve">)especially in higher </w:t>
      </w:r>
      <w:r w:rsidRPr="009B74FC">
        <w:rPr>
          <w:rFonts w:ascii="Times New Roman" w:hAnsi="Times New Roman" w:cs="Times New Roman"/>
          <w:sz w:val="20"/>
          <w:szCs w:val="20"/>
        </w:rPr>
        <w:t>concentration</w:t>
      </w:r>
      <w:r w:rsidRPr="009B74FC">
        <w:rPr>
          <w:rFonts w:ascii="Times New Roman" w:eastAsia="新細明體" w:hAnsi="Times New Roman" w:cs="Times New Roman"/>
          <w:sz w:val="20"/>
          <w:szCs w:val="20"/>
        </w:rPr>
        <w:t xml:space="preserve"> distribution</w:t>
      </w:r>
      <w:r w:rsidRPr="009B74FC">
        <w:rPr>
          <w:rFonts w:ascii="Times New Roman" w:hAnsi="Times New Roman" w:cs="Times New Roman"/>
          <w:sz w:val="20"/>
          <w:szCs w:val="20"/>
        </w:rPr>
        <w:t>.</w:t>
      </w:r>
    </w:p>
    <w:p w:rsidR="009B74FC" w:rsidRPr="009B74FC" w:rsidRDefault="009B74FC" w:rsidP="009B74FC">
      <w:pPr>
        <w:autoSpaceDE w:val="0"/>
        <w:autoSpaceDN w:val="0"/>
        <w:adjustRightInd w:val="0"/>
        <w:snapToGrid w:val="0"/>
        <w:ind w:firstLineChars="100" w:firstLine="200"/>
        <w:jc w:val="both"/>
        <w:rPr>
          <w:rFonts w:ascii="Times New Roman" w:eastAsia="新細明體" w:hAnsi="Times New Roman" w:cs="Times New Roman"/>
          <w:sz w:val="20"/>
          <w:szCs w:val="20"/>
        </w:rPr>
      </w:pPr>
      <w:r w:rsidRPr="009B74FC">
        <w:rPr>
          <w:rFonts w:ascii="Times New Roman" w:hAnsi="Times New Roman" w:cs="Times New Roman"/>
          <w:sz w:val="20"/>
          <w:szCs w:val="20"/>
        </w:rPr>
        <w:t>Therefore, biogenic emissions arc important for air quality modeling. In Kaohsiung</w:t>
      </w:r>
      <w:r w:rsidRPr="009B74FC">
        <w:rPr>
          <w:rFonts w:ascii="Times New Roman" w:eastAsia="Times New Roman" w:hAnsi="Times New Roman" w:cs="Times New Roman"/>
          <w:sz w:val="20"/>
          <w:szCs w:val="20"/>
        </w:rPr>
        <w:t xml:space="preserve"> region</w:t>
      </w:r>
      <w:r w:rsidRPr="009B74FC">
        <w:rPr>
          <w:rFonts w:ascii="Times New Roman" w:hAnsi="Times New Roman" w:cs="Times New Roman"/>
          <w:sz w:val="20"/>
          <w:szCs w:val="20"/>
        </w:rPr>
        <w:t xml:space="preserve">, the maximum impact of ozone emissions on formation is 21- 27 ppb when maximum ozone values are of the order of </w:t>
      </w:r>
      <w:r w:rsidRPr="009B74FC">
        <w:rPr>
          <w:rFonts w:ascii="Times New Roman" w:eastAsia="新細明體" w:hAnsi="Times New Roman" w:cs="Times New Roman"/>
          <w:sz w:val="20"/>
          <w:szCs w:val="20"/>
        </w:rPr>
        <w:t>90</w:t>
      </w:r>
      <w:r w:rsidRPr="009B74FC">
        <w:rPr>
          <w:rFonts w:ascii="Times New Roman" w:hAnsi="Times New Roman" w:cs="Times New Roman"/>
          <w:sz w:val="20"/>
          <w:szCs w:val="20"/>
        </w:rPr>
        <w:t>-</w:t>
      </w:r>
      <w:r w:rsidRPr="009B74FC">
        <w:rPr>
          <w:rFonts w:ascii="Times New Roman" w:eastAsia="新細明體" w:hAnsi="Times New Roman" w:cs="Times New Roman"/>
          <w:sz w:val="20"/>
          <w:szCs w:val="20"/>
        </w:rPr>
        <w:t>1</w:t>
      </w:r>
      <w:r w:rsidRPr="009B74FC">
        <w:rPr>
          <w:rFonts w:ascii="Times New Roman" w:hAnsi="Times New Roman" w:cs="Times New Roman"/>
          <w:sz w:val="20"/>
          <w:szCs w:val="20"/>
        </w:rPr>
        <w:t>20 ppb.The geographical distribution of the biogenic impact was shown to depend mainly on NO</w:t>
      </w:r>
      <w:r w:rsidRPr="009B74FC">
        <w:rPr>
          <w:rFonts w:ascii="Times New Roman" w:hAnsi="Times New Roman" w:cs="Times New Roman"/>
          <w:sz w:val="20"/>
          <w:szCs w:val="20"/>
          <w:vertAlign w:val="subscript"/>
        </w:rPr>
        <w:t>x</w:t>
      </w:r>
      <w:r w:rsidRPr="009B74FC">
        <w:rPr>
          <w:rFonts w:ascii="Times New Roman" w:hAnsi="Times New Roman" w:cs="Times New Roman"/>
          <w:sz w:val="20"/>
          <w:szCs w:val="20"/>
        </w:rPr>
        <w:t xml:space="preserve"> emissions. The Kaohsiung</w:t>
      </w:r>
      <w:r w:rsidRPr="009B74FC">
        <w:rPr>
          <w:rFonts w:ascii="Times New Roman" w:eastAsia="Times New Roman" w:hAnsi="Times New Roman" w:cs="Times New Roman"/>
          <w:sz w:val="20"/>
          <w:szCs w:val="20"/>
        </w:rPr>
        <w:t xml:space="preserve"> region</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and the Guangdong province were the areas that have highest response to biogenic impact. The Kaohsiung</w:t>
      </w:r>
      <w:r w:rsidRPr="009B74FC">
        <w:rPr>
          <w:rFonts w:ascii="Times New Roman" w:eastAsia="Times New Roman" w:hAnsi="Times New Roman" w:cs="Times New Roman"/>
          <w:sz w:val="20"/>
          <w:szCs w:val="20"/>
        </w:rPr>
        <w:t xml:space="preserve"> region</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was the origin area of biogenic impact in Kaohsiung</w:t>
      </w:r>
      <w:r w:rsidRPr="009B74FC">
        <w:rPr>
          <w:rFonts w:ascii="Times New Roman" w:eastAsia="Times New Roman" w:hAnsi="Times New Roman" w:cs="Times New Roman"/>
          <w:sz w:val="20"/>
          <w:szCs w:val="20"/>
        </w:rPr>
        <w:t xml:space="preserve"> region</w:t>
      </w:r>
      <w:r w:rsidRPr="009B74FC">
        <w:rPr>
          <w:rFonts w:ascii="Times New Roman" w:hAnsi="Times New Roman" w:cs="Times New Roman"/>
          <w:sz w:val="20"/>
          <w:szCs w:val="20"/>
        </w:rPr>
        <w:t xml:space="preserve"> and the additional ozone buildup due to biogenic impact could he transported to other places in Kaohsiung</w:t>
      </w:r>
      <w:r w:rsidRPr="009B74FC">
        <w:rPr>
          <w:rFonts w:ascii="Times New Roman" w:eastAsia="Times New Roman" w:hAnsi="Times New Roman" w:cs="Times New Roman"/>
          <w:sz w:val="20"/>
          <w:szCs w:val="20"/>
        </w:rPr>
        <w:t xml:space="preserve"> region.</w:t>
      </w:r>
    </w:p>
    <w:p w:rsidR="009B74FC" w:rsidRPr="009B74FC" w:rsidRDefault="009B74FC" w:rsidP="009B74FC">
      <w:pPr>
        <w:autoSpaceDE w:val="0"/>
        <w:autoSpaceDN w:val="0"/>
        <w:adjustRightInd w:val="0"/>
        <w:snapToGrid w:val="0"/>
        <w:ind w:firstLineChars="100" w:firstLine="200"/>
        <w:jc w:val="both"/>
        <w:rPr>
          <w:rFonts w:ascii="Times New Roman" w:eastAsia="新細明體" w:hAnsi="Times New Roman" w:cs="Times New Roman"/>
          <w:sz w:val="20"/>
          <w:szCs w:val="20"/>
        </w:rPr>
      </w:pPr>
      <w:r w:rsidRPr="009B74FC">
        <w:rPr>
          <w:rFonts w:ascii="Times New Roman" w:hAnsi="Times New Roman" w:cs="Times New Roman"/>
          <w:sz w:val="20"/>
          <w:szCs w:val="20"/>
        </w:rPr>
        <w:t xml:space="preserve">WRF–chem has shown relatively good performance in modeling of this continuous </w:t>
      </w:r>
      <w:r w:rsidRPr="009B74FC">
        <w:rPr>
          <w:rFonts w:ascii="Times New Roman" w:eastAsia="新細明體" w:hAnsi="Times New Roman" w:cs="Times New Roman"/>
          <w:sz w:val="20"/>
          <w:szCs w:val="20"/>
        </w:rPr>
        <w:t xml:space="preserve">higher </w:t>
      </w:r>
      <w:r w:rsidRPr="009B74FC">
        <w:rPr>
          <w:rFonts w:ascii="Times New Roman" w:hAnsi="Times New Roman" w:cs="Times New Roman"/>
          <w:sz w:val="20"/>
          <w:szCs w:val="20"/>
        </w:rPr>
        <w:t>pollution episode, the simulated and the observed O</w:t>
      </w:r>
      <w:r w:rsidRPr="009B74FC">
        <w:rPr>
          <w:rFonts w:ascii="Times New Roman" w:hAnsi="Times New Roman" w:cs="Times New Roman"/>
          <w:sz w:val="20"/>
          <w:szCs w:val="20"/>
          <w:vertAlign w:val="subscript"/>
        </w:rPr>
        <w:t>3</w:t>
      </w:r>
      <w:r w:rsidRPr="009B74FC">
        <w:rPr>
          <w:rFonts w:ascii="Times New Roman" w:hAnsi="Times New Roman" w:cs="Times New Roman"/>
          <w:sz w:val="20"/>
          <w:szCs w:val="20"/>
        </w:rPr>
        <w:t xml:space="preserve"> concentrations are basically in agreement at each site. Therefore, it can be served as a powerful tool for air quality prediction in the future</w:t>
      </w:r>
      <w:r w:rsidRPr="009B74FC">
        <w:rPr>
          <w:rFonts w:ascii="Times New Roman" w:eastAsia="新細明體" w:hAnsi="Times New Roman" w:cs="Times New Roman"/>
          <w:sz w:val="20"/>
          <w:szCs w:val="20"/>
        </w:rPr>
        <w:t>.</w:t>
      </w:r>
    </w:p>
    <w:p w:rsidR="009B74FC" w:rsidRPr="009B74FC" w:rsidRDefault="009B74FC" w:rsidP="009B74FC">
      <w:pPr>
        <w:snapToGrid w:val="0"/>
        <w:jc w:val="both"/>
        <w:rPr>
          <w:rFonts w:ascii="Times New Roman" w:eastAsia="標楷體" w:hAnsi="Times New Roman" w:cs="Times New Roman"/>
          <w:sz w:val="20"/>
          <w:szCs w:val="20"/>
        </w:rPr>
      </w:pPr>
      <w:r w:rsidRPr="009B74FC">
        <w:rPr>
          <w:rFonts w:ascii="Times New Roman" w:eastAsia="標楷體" w:hAnsi="Times New Roman" w:cs="Times New Roman"/>
          <w:sz w:val="20"/>
          <w:szCs w:val="20"/>
        </w:rPr>
        <w:t xml:space="preserve">Finally in this study, we briefly introduce the characteristics and chemical mechanisms of the WRF/CHEM model and use principles related to this model to conduct primary simulation analysis of pollutants in Kaohsiung. The following relevant characteristics and applications are organized in the conclusion of this study. </w:t>
      </w:r>
    </w:p>
    <w:p w:rsidR="009B74FC" w:rsidRPr="009B74FC" w:rsidRDefault="009B74FC" w:rsidP="009B74FC">
      <w:pPr>
        <w:snapToGrid w:val="0"/>
        <w:jc w:val="both"/>
        <w:rPr>
          <w:rFonts w:ascii="Times New Roman" w:eastAsia="標楷體" w:hAnsi="Times New Roman" w:cs="Times New Roman"/>
          <w:sz w:val="20"/>
          <w:szCs w:val="20"/>
        </w:rPr>
      </w:pPr>
      <w:r w:rsidRPr="009B74FC">
        <w:rPr>
          <w:rFonts w:ascii="Times New Roman" w:eastAsia="標楷體" w:hAnsi="Times New Roman" w:cs="Times New Roman"/>
          <w:sz w:val="20"/>
          <w:szCs w:val="20"/>
        </w:rPr>
        <w:t>1. Computer system requirements and compatibility</w:t>
      </w:r>
    </w:p>
    <w:p w:rsidR="009B74FC" w:rsidRPr="009B74FC" w:rsidRDefault="009B74FC" w:rsidP="009B74FC">
      <w:pPr>
        <w:snapToGrid w:val="0"/>
        <w:ind w:firstLineChars="100" w:firstLine="200"/>
        <w:jc w:val="both"/>
        <w:rPr>
          <w:rFonts w:ascii="Times New Roman" w:eastAsia="標楷體" w:hAnsi="Times New Roman" w:cs="Times New Roman"/>
          <w:sz w:val="20"/>
          <w:szCs w:val="20"/>
        </w:rPr>
      </w:pPr>
      <w:r w:rsidRPr="009B74FC">
        <w:rPr>
          <w:rFonts w:ascii="Times New Roman" w:eastAsia="標楷體" w:hAnsi="Times New Roman" w:cs="Times New Roman"/>
          <w:sz w:val="20"/>
          <w:szCs w:val="20"/>
        </w:rPr>
        <w:t>Because the WRF-chem model is highly compatible to all types and levels of computers, including personal computer, cluster computer, and super computer, this model is suitable for analysis and application regarding general pollution forecast and diagnosis operation system levels.</w:t>
      </w:r>
    </w:p>
    <w:p w:rsidR="009B74FC" w:rsidRPr="009B74FC" w:rsidRDefault="009B74FC" w:rsidP="009B74FC">
      <w:pPr>
        <w:snapToGrid w:val="0"/>
        <w:jc w:val="both"/>
        <w:rPr>
          <w:rFonts w:ascii="Times New Roman" w:eastAsia="標楷體" w:hAnsi="Times New Roman" w:cs="Times New Roman"/>
          <w:sz w:val="20"/>
          <w:szCs w:val="20"/>
        </w:rPr>
      </w:pPr>
      <w:r w:rsidRPr="009B74FC">
        <w:rPr>
          <w:rFonts w:ascii="Times New Roman" w:eastAsia="標楷體" w:hAnsi="Times New Roman" w:cs="Times New Roman"/>
          <w:sz w:val="20"/>
          <w:szCs w:val="20"/>
        </w:rPr>
        <w:t>2. Preprocessing of weather diagnosis and forecast data</w:t>
      </w:r>
    </w:p>
    <w:p w:rsidR="009B74FC" w:rsidRPr="009B74FC" w:rsidRDefault="009B74FC" w:rsidP="009B74FC">
      <w:pPr>
        <w:snapToGrid w:val="0"/>
        <w:ind w:firstLineChars="100" w:firstLine="200"/>
        <w:jc w:val="both"/>
        <w:rPr>
          <w:rFonts w:ascii="Times New Roman" w:eastAsia="標楷體" w:hAnsi="Times New Roman" w:cs="Times New Roman"/>
          <w:sz w:val="20"/>
          <w:szCs w:val="20"/>
        </w:rPr>
      </w:pPr>
      <w:r w:rsidRPr="009B74FC">
        <w:rPr>
          <w:rFonts w:ascii="Times New Roman" w:eastAsia="標楷體" w:hAnsi="Times New Roman" w:cs="Times New Roman"/>
          <w:sz w:val="20"/>
          <w:szCs w:val="20"/>
        </w:rPr>
        <w:t xml:space="preserve">Because the WRF model is a weather diagnosis and forecast model, its simulation related to weather is more extensive and professional, compared to the partial considerations of other diffusion models. </w:t>
      </w:r>
    </w:p>
    <w:p w:rsidR="009B74FC" w:rsidRPr="009B74FC" w:rsidRDefault="009B74FC" w:rsidP="009B74FC">
      <w:pPr>
        <w:snapToGrid w:val="0"/>
        <w:jc w:val="both"/>
        <w:rPr>
          <w:rFonts w:ascii="Times New Roman" w:eastAsia="標楷體" w:hAnsi="Times New Roman" w:cs="Times New Roman"/>
          <w:sz w:val="20"/>
          <w:szCs w:val="20"/>
        </w:rPr>
      </w:pPr>
      <w:r w:rsidRPr="009B74FC">
        <w:rPr>
          <w:rFonts w:ascii="Times New Roman" w:eastAsia="標楷體" w:hAnsi="Times New Roman" w:cs="Times New Roman"/>
          <w:sz w:val="20"/>
          <w:szCs w:val="20"/>
        </w:rPr>
        <w:t xml:space="preserve">3. Ability to simulate </w:t>
      </w:r>
      <w:r w:rsidRPr="009B74FC">
        <w:rPr>
          <w:rFonts w:ascii="Times New Roman" w:hAnsi="Times New Roman" w:cs="Times New Roman"/>
          <w:sz w:val="20"/>
          <w:szCs w:val="20"/>
        </w:rPr>
        <w:t>diverse</w:t>
      </w:r>
      <w:r w:rsidRPr="009B74FC">
        <w:rPr>
          <w:rFonts w:ascii="Times New Roman" w:eastAsia="標楷體" w:hAnsi="Times New Roman" w:cs="Times New Roman"/>
          <w:sz w:val="20"/>
          <w:szCs w:val="20"/>
        </w:rPr>
        <w:t xml:space="preserve"> chemical and plume diffusion </w:t>
      </w:r>
    </w:p>
    <w:p w:rsidR="009B74FC" w:rsidRPr="009B74FC" w:rsidRDefault="009B74FC" w:rsidP="009B74FC">
      <w:pPr>
        <w:snapToGrid w:val="0"/>
        <w:ind w:firstLineChars="100" w:firstLine="200"/>
        <w:jc w:val="both"/>
        <w:rPr>
          <w:rFonts w:ascii="Times New Roman" w:eastAsia="標楷體" w:hAnsi="Times New Roman" w:cs="Times New Roman"/>
          <w:sz w:val="20"/>
          <w:szCs w:val="20"/>
        </w:rPr>
      </w:pPr>
      <w:r w:rsidRPr="009B74FC">
        <w:rPr>
          <w:rFonts w:ascii="Times New Roman" w:eastAsia="標楷體" w:hAnsi="Times New Roman" w:cs="Times New Roman"/>
          <w:sz w:val="20"/>
          <w:szCs w:val="20"/>
        </w:rPr>
        <w:t xml:space="preserve">In addition to </w:t>
      </w:r>
      <w:r w:rsidRPr="009B74FC">
        <w:rPr>
          <w:rFonts w:ascii="Times New Roman" w:hAnsi="Times New Roman" w:cs="Times New Roman"/>
          <w:sz w:val="20"/>
          <w:szCs w:val="20"/>
        </w:rPr>
        <w:t>being</w:t>
      </w:r>
      <w:r w:rsidRPr="009B74FC">
        <w:rPr>
          <w:rFonts w:ascii="Times New Roman" w:eastAsia="標楷體" w:hAnsi="Times New Roman" w:cs="Times New Roman"/>
          <w:sz w:val="20"/>
          <w:szCs w:val="20"/>
        </w:rPr>
        <w:t xml:space="preserve"> able to simulate the diffusion process of photochemical smog, such as O</w:t>
      </w:r>
      <w:r w:rsidRPr="009B74FC">
        <w:rPr>
          <w:rFonts w:ascii="Times New Roman" w:eastAsia="標楷體" w:hAnsi="Times New Roman" w:cs="Times New Roman"/>
          <w:sz w:val="20"/>
          <w:szCs w:val="20"/>
          <w:vertAlign w:val="subscript"/>
        </w:rPr>
        <w:t>3</w:t>
      </w:r>
      <w:r w:rsidRPr="009B74FC">
        <w:rPr>
          <w:rFonts w:ascii="Times New Roman" w:eastAsia="標楷體" w:hAnsi="Times New Roman" w:cs="Times New Roman"/>
          <w:sz w:val="20"/>
          <w:szCs w:val="20"/>
        </w:rPr>
        <w:t xml:space="preserve"> and particulate matter derivatives, the WRF-chem model also uses extensive chemical diffusion equations regarding pollutants of sulfide, nitride, and acid, dry, and wet deposition as the background of simulation.</w:t>
      </w:r>
    </w:p>
    <w:p w:rsidR="009B74FC" w:rsidRPr="009B74FC" w:rsidRDefault="009B74FC" w:rsidP="009B74FC">
      <w:pPr>
        <w:snapToGrid w:val="0"/>
        <w:ind w:firstLineChars="100" w:firstLine="200"/>
        <w:jc w:val="both"/>
        <w:rPr>
          <w:rFonts w:ascii="Times New Roman" w:eastAsia="標楷體" w:hAnsi="Times New Roman" w:cs="Times New Roman"/>
          <w:sz w:val="20"/>
          <w:szCs w:val="20"/>
        </w:rPr>
      </w:pPr>
      <w:r w:rsidRPr="009B74FC">
        <w:rPr>
          <w:rFonts w:ascii="Times New Roman" w:eastAsia="標楷體" w:hAnsi="Times New Roman" w:cs="Times New Roman"/>
          <w:sz w:val="20"/>
          <w:szCs w:val="20"/>
        </w:rPr>
        <w:t xml:space="preserve">The WRF-chem model will be prospective in its extensive applications, such as weather forecasting, atmospheric chemistry, and regional climates. This model can also analyze traces of pollutant diffusion and periodically forecast and diagnose contribution levels of various sources of pollution to pollutant concentration distributions at simulated regions and detection stations. </w:t>
      </w:r>
    </w:p>
    <w:p w:rsidR="009B74FC" w:rsidRPr="009B74FC" w:rsidRDefault="009B74FC" w:rsidP="009B74FC">
      <w:pPr>
        <w:pStyle w:val="ac"/>
        <w:tabs>
          <w:tab w:val="left" w:pos="24"/>
        </w:tabs>
        <w:adjustRightInd w:val="0"/>
        <w:snapToGrid w:val="0"/>
        <w:rPr>
          <w:rFonts w:ascii="Times New Roman" w:eastAsia="新細明體" w:hAnsi="Times New Roman" w:cs="Times New Roman"/>
          <w:sz w:val="20"/>
          <w:szCs w:val="20"/>
        </w:rPr>
      </w:pPr>
    </w:p>
    <w:p w:rsidR="009B74FC" w:rsidRPr="009B74FC" w:rsidRDefault="009B74FC" w:rsidP="009B74FC">
      <w:pPr>
        <w:pStyle w:val="ac"/>
        <w:tabs>
          <w:tab w:val="left" w:pos="24"/>
        </w:tabs>
        <w:adjustRightInd w:val="0"/>
        <w:snapToGrid w:val="0"/>
        <w:ind w:leftChars="0" w:left="0"/>
        <w:rPr>
          <w:rFonts w:ascii="Times New Roman" w:eastAsia="新細明體" w:hAnsi="Times New Roman" w:cs="Times New Roman"/>
          <w:b/>
          <w:szCs w:val="24"/>
        </w:rPr>
      </w:pPr>
      <w:r w:rsidRPr="009B74FC">
        <w:rPr>
          <w:rFonts w:ascii="Times New Roman" w:eastAsia="新細明體" w:hAnsi="Times New Roman" w:cs="Times New Roman"/>
          <w:b/>
          <w:szCs w:val="24"/>
        </w:rPr>
        <w:t xml:space="preserve">7. </w:t>
      </w:r>
      <w:r w:rsidRPr="009B74FC">
        <w:rPr>
          <w:rFonts w:ascii="Times New Roman" w:hAnsi="Times New Roman" w:cs="Times New Roman"/>
          <w:b/>
          <w:szCs w:val="24"/>
        </w:rPr>
        <w:t>Acknowledgments</w:t>
      </w:r>
    </w:p>
    <w:p w:rsidR="009B74FC" w:rsidRPr="009B74FC" w:rsidRDefault="009B74FC" w:rsidP="009B74FC">
      <w:pPr>
        <w:pStyle w:val="ac"/>
        <w:tabs>
          <w:tab w:val="left" w:pos="24"/>
        </w:tabs>
        <w:adjustRightInd w:val="0"/>
        <w:snapToGrid w:val="0"/>
        <w:rPr>
          <w:rFonts w:ascii="Times New Roman" w:eastAsia="新細明體" w:hAnsi="Times New Roman" w:cs="Times New Roman"/>
          <w:b/>
          <w:sz w:val="20"/>
          <w:szCs w:val="20"/>
        </w:rPr>
      </w:pPr>
    </w:p>
    <w:p w:rsidR="009B74FC" w:rsidRPr="009B74FC" w:rsidRDefault="009B74FC" w:rsidP="009B74FC">
      <w:pPr>
        <w:snapToGrid w:val="0"/>
        <w:jc w:val="both"/>
        <w:rPr>
          <w:rFonts w:ascii="Times New Roman" w:eastAsia="新細明體" w:hAnsi="Times New Roman" w:cs="Times New Roman"/>
          <w:sz w:val="20"/>
          <w:szCs w:val="20"/>
        </w:rPr>
      </w:pPr>
      <w:r w:rsidRPr="009B74FC">
        <w:rPr>
          <w:rFonts w:ascii="Times New Roman" w:hAnsi="Times New Roman" w:cs="Times New Roman"/>
          <w:sz w:val="20"/>
          <w:szCs w:val="20"/>
        </w:rPr>
        <w:lastRenderedPageBreak/>
        <w:t xml:space="preserve">The authors would like to express their appreciation to NCAR for releasing and updating the WRF-chem model.NCEP/NCAR reanalysis data were obtained from NOAA CDC of this work.The </w:t>
      </w:r>
      <w:r w:rsidRPr="009B74FC">
        <w:rPr>
          <w:rFonts w:ascii="Times New Roman" w:eastAsia="標楷體" w:hAnsi="Times New Roman" w:cs="Times New Roman"/>
          <w:sz w:val="20"/>
          <w:szCs w:val="20"/>
        </w:rPr>
        <w:t>meteorological</w:t>
      </w:r>
      <w:r w:rsidRPr="009B74FC">
        <w:rPr>
          <w:rFonts w:ascii="Times New Roman" w:hAnsi="Times New Roman" w:cs="Times New Roman"/>
          <w:sz w:val="20"/>
          <w:szCs w:val="20"/>
        </w:rPr>
        <w:t xml:space="preserve"> and air quality observation stations data were supplied by the Environmental </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Protection Administration,(R.O.C.Taiwan)</w:t>
      </w:r>
      <w:r w:rsidRPr="009B74FC">
        <w:rPr>
          <w:rFonts w:ascii="Times New Roman" w:eastAsia="新細明體" w:hAnsi="Times New Roman" w:cs="Times New Roman"/>
          <w:sz w:val="20"/>
          <w:szCs w:val="20"/>
        </w:rPr>
        <w:t xml:space="preserve"> </w:t>
      </w:r>
      <w:r w:rsidRPr="009B74FC">
        <w:rPr>
          <w:rFonts w:ascii="Times New Roman" w:hAnsi="Times New Roman" w:cs="Times New Roman"/>
          <w:sz w:val="20"/>
          <w:szCs w:val="20"/>
        </w:rPr>
        <w:t xml:space="preserve">Special Kaohsiung Region(http://taqm.epa.gov.tw/taqm/zh-tw/YearlyDataDownload.aspx). </w:t>
      </w:r>
    </w:p>
    <w:p w:rsidR="009B74FC" w:rsidRPr="009B74FC" w:rsidRDefault="009B74FC" w:rsidP="009B74FC">
      <w:pPr>
        <w:tabs>
          <w:tab w:val="left" w:pos="24"/>
        </w:tabs>
        <w:adjustRightInd w:val="0"/>
        <w:snapToGrid w:val="0"/>
        <w:jc w:val="both"/>
        <w:rPr>
          <w:rFonts w:ascii="Times New Roman" w:eastAsia="新細明體" w:hAnsi="Times New Roman" w:cs="Times New Roman"/>
          <w:b/>
          <w:sz w:val="20"/>
          <w:szCs w:val="20"/>
        </w:rPr>
      </w:pPr>
    </w:p>
    <w:p w:rsidR="009B74FC" w:rsidRPr="009B74FC" w:rsidRDefault="009B74FC" w:rsidP="009B74FC">
      <w:pPr>
        <w:tabs>
          <w:tab w:val="left" w:pos="24"/>
        </w:tabs>
        <w:adjustRightInd w:val="0"/>
        <w:snapToGrid w:val="0"/>
        <w:jc w:val="both"/>
        <w:rPr>
          <w:rFonts w:ascii="Times New Roman" w:eastAsia="新細明體" w:hAnsi="Times New Roman" w:cs="Times New Roman"/>
          <w:b/>
          <w:sz w:val="20"/>
          <w:szCs w:val="20"/>
        </w:rPr>
      </w:pPr>
      <w:r w:rsidRPr="009B74FC">
        <w:rPr>
          <w:rFonts w:ascii="Times New Roman" w:eastAsia="新細明體" w:hAnsi="Times New Roman" w:cs="Times New Roman"/>
          <w:b/>
          <w:sz w:val="20"/>
          <w:szCs w:val="20"/>
        </w:rPr>
        <w:t>8</w:t>
      </w:r>
      <w:r w:rsidRPr="009B74FC">
        <w:rPr>
          <w:rFonts w:ascii="Times New Roman" w:hAnsi="Times New Roman" w:cs="Times New Roman"/>
          <w:b/>
          <w:sz w:val="20"/>
          <w:szCs w:val="20"/>
        </w:rPr>
        <w:t>. References</w:t>
      </w:r>
    </w:p>
    <w:p w:rsidR="009B74FC" w:rsidRPr="009B74FC" w:rsidRDefault="009B74FC" w:rsidP="00401C05">
      <w:pPr>
        <w:pStyle w:val="reference"/>
        <w:numPr>
          <w:ilvl w:val="0"/>
          <w:numId w:val="1"/>
        </w:numPr>
        <w:kinsoku w:val="0"/>
        <w:snapToGrid w:val="0"/>
        <w:ind w:left="357" w:hanging="357"/>
        <w:rPr>
          <w:rFonts w:ascii="Times New Roman" w:hAnsi="Times New Roman"/>
          <w:sz w:val="20"/>
        </w:rPr>
      </w:pPr>
      <w:r w:rsidRPr="009B74FC">
        <w:rPr>
          <w:rFonts w:ascii="Times New Roman" w:eastAsia="Times New Roman" w:hAnsi="Times New Roman"/>
          <w:sz w:val="20"/>
        </w:rPr>
        <w:t>Žabka</w:t>
      </w:r>
      <w:r w:rsidRPr="009B74FC">
        <w:rPr>
          <w:rFonts w:ascii="Times New Roman" w:eastAsia="Times New Roman" w:hAnsi="Times New Roman"/>
          <w:sz w:val="20"/>
          <w:lang w:eastAsia="zh-TW"/>
        </w:rPr>
        <w:t>r</w:t>
      </w:r>
      <w:r w:rsidRPr="009B74FC">
        <w:rPr>
          <w:rFonts w:ascii="Times New Roman" w:eastAsia="新細明體" w:hAnsi="Times New Roman"/>
          <w:sz w:val="20"/>
          <w:lang w:eastAsia="zh-TW"/>
        </w:rPr>
        <w:t>,</w:t>
      </w:r>
      <w:r w:rsidRPr="009B74FC">
        <w:rPr>
          <w:rFonts w:ascii="Times New Roman" w:eastAsia="Times New Roman" w:hAnsi="Times New Roman"/>
          <w:sz w:val="20"/>
        </w:rPr>
        <w:t xml:space="preserve"> R</w:t>
      </w:r>
      <w:r w:rsidRPr="009B74FC">
        <w:rPr>
          <w:rFonts w:ascii="Times New Roman" w:eastAsia="新細明體" w:hAnsi="Times New Roman"/>
          <w:sz w:val="20"/>
          <w:lang w:eastAsia="zh-TW"/>
        </w:rPr>
        <w:t>.,</w:t>
      </w:r>
      <w:r w:rsidRPr="009B74FC">
        <w:rPr>
          <w:rFonts w:ascii="Times New Roman" w:eastAsia="Times New Roman" w:hAnsi="Times New Roman"/>
          <w:sz w:val="20"/>
        </w:rPr>
        <w:t xml:space="preserve"> Rakovec</w:t>
      </w:r>
      <w:r w:rsidRPr="009B74FC">
        <w:rPr>
          <w:rFonts w:ascii="Times New Roman" w:eastAsia="新細明體" w:hAnsi="Times New Roman"/>
          <w:sz w:val="20"/>
          <w:lang w:eastAsia="zh-TW"/>
        </w:rPr>
        <w:t>,</w:t>
      </w:r>
      <w:r w:rsidRPr="009B74FC">
        <w:rPr>
          <w:rFonts w:ascii="Times New Roman" w:eastAsia="Times New Roman" w:hAnsi="Times New Roman"/>
          <w:sz w:val="20"/>
        </w:rPr>
        <w:t xml:space="preserve"> J</w:t>
      </w:r>
      <w:r w:rsidRPr="009B74FC">
        <w:rPr>
          <w:rFonts w:ascii="Times New Roman" w:eastAsia="新細明體" w:hAnsi="Times New Roman"/>
          <w:sz w:val="20"/>
          <w:lang w:eastAsia="zh-TW"/>
        </w:rPr>
        <w:t>.,</w:t>
      </w:r>
      <w:r w:rsidRPr="009B74FC">
        <w:rPr>
          <w:rFonts w:ascii="Times New Roman" w:eastAsia="Times New Roman" w:hAnsi="Times New Roman"/>
          <w:sz w:val="20"/>
        </w:rPr>
        <w:t xml:space="preserve"> Koračin</w:t>
      </w:r>
      <w:r w:rsidRPr="009B74FC">
        <w:rPr>
          <w:rFonts w:ascii="Times New Roman" w:eastAsia="新細明體" w:hAnsi="Times New Roman"/>
          <w:sz w:val="20"/>
          <w:lang w:eastAsia="zh-TW"/>
        </w:rPr>
        <w:t>,</w:t>
      </w:r>
      <w:r w:rsidRPr="009B74FC">
        <w:rPr>
          <w:rFonts w:ascii="Times New Roman" w:eastAsia="Times New Roman" w:hAnsi="Times New Roman"/>
          <w:sz w:val="20"/>
        </w:rPr>
        <w:t xml:space="preserve"> D</w:t>
      </w:r>
      <w:r w:rsidRPr="009B74FC">
        <w:rPr>
          <w:rFonts w:ascii="Times New Roman" w:eastAsia="新細明體" w:hAnsi="Times New Roman"/>
          <w:sz w:val="20"/>
          <w:lang w:eastAsia="zh-TW"/>
        </w:rPr>
        <w:t>.,</w:t>
      </w:r>
      <w:r w:rsidRPr="009B74FC">
        <w:rPr>
          <w:rFonts w:ascii="Times New Roman" w:hAnsi="Times New Roman"/>
          <w:sz w:val="20"/>
        </w:rPr>
        <w:t xml:space="preserve"> “</w:t>
      </w:r>
      <w:r w:rsidRPr="009B74FC">
        <w:rPr>
          <w:rFonts w:ascii="Times New Roman" w:eastAsia="新細明體" w:hAnsi="Times New Roman"/>
          <w:sz w:val="20"/>
          <w:lang w:eastAsia="zh-TW"/>
        </w:rPr>
        <w:t xml:space="preserve">The roles of regional accumulation and advection of ozone </w:t>
      </w:r>
      <w:r w:rsidRPr="009B74FC">
        <w:rPr>
          <w:rFonts w:ascii="Times New Roman" w:hAnsi="Times New Roman"/>
          <w:sz w:val="20"/>
        </w:rPr>
        <w:t>during</w:t>
      </w:r>
      <w:r w:rsidRPr="009B74FC">
        <w:rPr>
          <w:rFonts w:ascii="Times New Roman" w:eastAsia="新細明體" w:hAnsi="Times New Roman"/>
          <w:sz w:val="20"/>
          <w:lang w:eastAsia="zh-TW"/>
        </w:rPr>
        <w:t xml:space="preserve"> high ozone episodes in Slovenia:A WRF/Chem modeling study</w:t>
      </w:r>
      <w:r w:rsidRPr="009B74FC">
        <w:rPr>
          <w:rFonts w:ascii="Times New Roman" w:hAnsi="Times New Roman"/>
          <w:sz w:val="20"/>
        </w:rPr>
        <w:t xml:space="preserve">”, </w:t>
      </w:r>
      <w:r w:rsidRPr="009B74FC">
        <w:rPr>
          <w:rFonts w:ascii="Times New Roman" w:eastAsia="新細明體" w:hAnsi="Times New Roman"/>
          <w:sz w:val="20"/>
          <w:lang w:eastAsia="zh-TW"/>
        </w:rPr>
        <w:t>Atmosphere Environment</w:t>
      </w:r>
      <w:r w:rsidRPr="009B74FC">
        <w:rPr>
          <w:rFonts w:ascii="Times New Roman" w:hAnsi="Times New Roman"/>
          <w:sz w:val="20"/>
          <w:lang w:eastAsia="ko-KR"/>
        </w:rPr>
        <w:t>,</w:t>
      </w:r>
      <w:r w:rsidRPr="009B74FC">
        <w:rPr>
          <w:rFonts w:ascii="Times New Roman" w:hAnsi="Times New Roman"/>
          <w:sz w:val="20"/>
        </w:rPr>
        <w:t xml:space="preserve"> vol. </w:t>
      </w:r>
      <w:r w:rsidRPr="009B74FC">
        <w:rPr>
          <w:rFonts w:ascii="Times New Roman" w:eastAsia="新細明體" w:hAnsi="Times New Roman"/>
          <w:sz w:val="20"/>
          <w:lang w:eastAsia="zh-TW"/>
        </w:rPr>
        <w:t>45</w:t>
      </w:r>
      <w:r w:rsidRPr="009B74FC">
        <w:rPr>
          <w:rFonts w:ascii="Times New Roman" w:hAnsi="Times New Roman"/>
          <w:sz w:val="20"/>
        </w:rPr>
        <w:t>, no. 1,</w:t>
      </w:r>
      <w:r w:rsidRPr="009B74FC">
        <w:rPr>
          <w:rFonts w:ascii="Times New Roman" w:hAnsi="Times New Roman"/>
          <w:sz w:val="20"/>
          <w:lang w:eastAsia="ko-KR"/>
        </w:rPr>
        <w:t xml:space="preserve"> pp.1192</w:t>
      </w:r>
      <w:r w:rsidRPr="009B74FC">
        <w:rPr>
          <w:rFonts w:ascii="Times New Roman" w:eastAsia="新細明體" w:hAnsi="Times New Roman"/>
          <w:sz w:val="20"/>
        </w:rPr>
        <w:t>-</w:t>
      </w:r>
      <w:r w:rsidRPr="009B74FC">
        <w:rPr>
          <w:rFonts w:ascii="Times New Roman" w:eastAsia="新細明體" w:hAnsi="Times New Roman"/>
          <w:sz w:val="20"/>
          <w:lang w:eastAsia="zh-TW"/>
        </w:rPr>
        <w:t>1202</w:t>
      </w:r>
      <w:r w:rsidRPr="009B74FC">
        <w:rPr>
          <w:rFonts w:ascii="Times New Roman" w:hAnsi="Times New Roman"/>
          <w:sz w:val="20"/>
        </w:rPr>
        <w:t>, 20</w:t>
      </w:r>
      <w:r w:rsidRPr="009B74FC">
        <w:rPr>
          <w:rFonts w:ascii="Times New Roman" w:eastAsia="新細明體" w:hAnsi="Times New Roman"/>
          <w:sz w:val="20"/>
          <w:lang w:eastAsia="zh-TW"/>
        </w:rPr>
        <w:t>11</w:t>
      </w:r>
      <w:r w:rsidRPr="009B74FC">
        <w:rPr>
          <w:rFonts w:ascii="Times New Roman" w:hAnsi="Times New Roman"/>
          <w:sz w:val="20"/>
          <w:lang w:eastAsia="ko-KR"/>
        </w:rPr>
        <w:t>.</w:t>
      </w:r>
    </w:p>
    <w:p w:rsidR="009B74FC" w:rsidRPr="00401C05" w:rsidRDefault="009B74FC" w:rsidP="00401C05">
      <w:pPr>
        <w:pStyle w:val="reference"/>
        <w:numPr>
          <w:ilvl w:val="0"/>
          <w:numId w:val="1"/>
        </w:numPr>
        <w:kinsoku w:val="0"/>
        <w:snapToGrid w:val="0"/>
        <w:ind w:left="357" w:hanging="357"/>
        <w:rPr>
          <w:rFonts w:ascii="Times New Roman" w:eastAsia="新細明體" w:hAnsi="Times New Roman"/>
          <w:sz w:val="20"/>
          <w:lang w:eastAsia="zh-TW"/>
        </w:rPr>
      </w:pPr>
      <w:r w:rsidRPr="009B74FC">
        <w:rPr>
          <w:rFonts w:ascii="Times New Roman" w:eastAsia="新細明體" w:hAnsi="Times New Roman"/>
          <w:sz w:val="20"/>
          <w:lang w:eastAsia="zh-TW"/>
        </w:rPr>
        <w:t xml:space="preserve">Forkel, R., Werhahn, J., Hansen, A. B., McKeen, S., Peckham, S., Grell, G., Suppan, P., </w:t>
      </w:r>
      <w:r w:rsidRPr="00401C05">
        <w:rPr>
          <w:rFonts w:ascii="Times New Roman" w:eastAsia="新細明體" w:hAnsi="Times New Roman"/>
          <w:sz w:val="20"/>
          <w:lang w:eastAsia="zh-TW"/>
        </w:rPr>
        <w:t>“</w:t>
      </w:r>
      <w:r w:rsidRPr="009B74FC">
        <w:rPr>
          <w:rFonts w:ascii="Times New Roman" w:eastAsia="新細明體" w:hAnsi="Times New Roman"/>
          <w:sz w:val="20"/>
          <w:lang w:eastAsia="zh-TW"/>
        </w:rPr>
        <w:t>Effect of aerosol-radiation feedback on regional air quality-A case study with WRF/Chem</w:t>
      </w:r>
      <w:r w:rsidRPr="00401C05">
        <w:rPr>
          <w:rFonts w:ascii="Times New Roman" w:eastAsia="新細明體" w:hAnsi="Times New Roman"/>
          <w:sz w:val="20"/>
          <w:lang w:eastAsia="zh-TW"/>
        </w:rPr>
        <w:t>”, Atmos</w:t>
      </w:r>
      <w:r w:rsidRPr="009B74FC">
        <w:rPr>
          <w:rFonts w:ascii="Times New Roman" w:eastAsia="新細明體" w:hAnsi="Times New Roman"/>
          <w:sz w:val="20"/>
          <w:lang w:eastAsia="zh-TW"/>
        </w:rPr>
        <w:t>p</w:t>
      </w:r>
      <w:r w:rsidRPr="00401C05">
        <w:rPr>
          <w:rFonts w:ascii="Times New Roman" w:eastAsia="新細明體" w:hAnsi="Times New Roman"/>
          <w:sz w:val="20"/>
          <w:lang w:eastAsia="zh-TW"/>
        </w:rPr>
        <w:t xml:space="preserve">here Environment, vol. </w:t>
      </w:r>
      <w:r w:rsidRPr="009B74FC">
        <w:rPr>
          <w:rFonts w:ascii="Times New Roman" w:eastAsia="新細明體" w:hAnsi="Times New Roman"/>
          <w:sz w:val="20"/>
          <w:lang w:eastAsia="zh-TW"/>
        </w:rPr>
        <w:t>53</w:t>
      </w:r>
      <w:r w:rsidRPr="00401C05">
        <w:rPr>
          <w:rFonts w:ascii="Times New Roman" w:eastAsia="新細明體" w:hAnsi="Times New Roman"/>
          <w:sz w:val="20"/>
          <w:lang w:eastAsia="zh-TW"/>
        </w:rPr>
        <w:t>, no. 1, pp.</w:t>
      </w:r>
      <w:r w:rsidRPr="009B74FC">
        <w:rPr>
          <w:rFonts w:ascii="Times New Roman" w:eastAsia="新細明體" w:hAnsi="Times New Roman"/>
          <w:sz w:val="20"/>
          <w:lang w:eastAsia="zh-TW"/>
        </w:rPr>
        <w:t>202-211</w:t>
      </w:r>
      <w:r w:rsidRPr="00401C05">
        <w:rPr>
          <w:rFonts w:ascii="Times New Roman" w:eastAsia="新細明體" w:hAnsi="Times New Roman"/>
          <w:sz w:val="20"/>
          <w:lang w:eastAsia="zh-TW"/>
        </w:rPr>
        <w:t>, 20</w:t>
      </w:r>
      <w:r w:rsidRPr="009B74FC">
        <w:rPr>
          <w:rFonts w:ascii="Times New Roman" w:eastAsia="新細明體" w:hAnsi="Times New Roman"/>
          <w:sz w:val="20"/>
          <w:lang w:eastAsia="zh-TW"/>
        </w:rPr>
        <w:t>12</w:t>
      </w:r>
      <w:r w:rsidRPr="00401C05">
        <w:rPr>
          <w:rFonts w:ascii="Times New Roman" w:eastAsia="新細明體" w:hAnsi="Times New Roman"/>
          <w:sz w:val="20"/>
          <w:lang w:eastAsia="zh-TW"/>
        </w:rPr>
        <w:t>.</w:t>
      </w:r>
    </w:p>
    <w:p w:rsidR="009B74FC" w:rsidRPr="00401C05" w:rsidRDefault="009B74FC" w:rsidP="00401C05">
      <w:pPr>
        <w:pStyle w:val="reference"/>
        <w:numPr>
          <w:ilvl w:val="0"/>
          <w:numId w:val="1"/>
        </w:numPr>
        <w:kinsoku w:val="0"/>
        <w:snapToGrid w:val="0"/>
        <w:ind w:left="357" w:hanging="357"/>
        <w:rPr>
          <w:rFonts w:ascii="Times New Roman" w:eastAsia="新細明體" w:hAnsi="Times New Roman"/>
          <w:sz w:val="20"/>
          <w:lang w:eastAsia="zh-TW"/>
        </w:rPr>
      </w:pPr>
      <w:r w:rsidRPr="009B74FC">
        <w:rPr>
          <w:rFonts w:ascii="Times New Roman" w:eastAsia="新細明體" w:hAnsi="Times New Roman"/>
          <w:sz w:val="20"/>
          <w:lang w:eastAsia="zh-TW"/>
        </w:rPr>
        <w:t>Chan, L. Y., Chan, C. Y., Qin, Y.,</w:t>
      </w:r>
      <w:r w:rsidRPr="00401C05">
        <w:rPr>
          <w:rFonts w:ascii="Times New Roman" w:eastAsia="新細明體" w:hAnsi="Times New Roman"/>
          <w:sz w:val="20"/>
          <w:lang w:eastAsia="zh-TW"/>
        </w:rPr>
        <w:t xml:space="preserve"> “Surface ozone pattern in Hong Kong”, Journal of Applied Meteorology, vol. 37, no. 10, pp.1153</w:t>
      </w:r>
      <w:r w:rsidRPr="009B74FC">
        <w:rPr>
          <w:rFonts w:ascii="Times New Roman" w:eastAsia="新細明體" w:hAnsi="Times New Roman"/>
          <w:sz w:val="20"/>
          <w:lang w:eastAsia="zh-TW"/>
        </w:rPr>
        <w:t>-</w:t>
      </w:r>
      <w:r w:rsidRPr="00401C05">
        <w:rPr>
          <w:rFonts w:ascii="Times New Roman" w:eastAsia="新細明體" w:hAnsi="Times New Roman"/>
          <w:sz w:val="20"/>
          <w:lang w:eastAsia="zh-TW"/>
        </w:rPr>
        <w:t>1165, 1998</w:t>
      </w:r>
      <w:r w:rsidRPr="009B74FC">
        <w:rPr>
          <w:rFonts w:ascii="Times New Roman" w:eastAsia="新細明體" w:hAnsi="Times New Roman"/>
          <w:sz w:val="20"/>
          <w:lang w:eastAsia="zh-TW"/>
        </w:rPr>
        <w:t>.</w:t>
      </w:r>
    </w:p>
    <w:p w:rsidR="009B74FC" w:rsidRPr="00401C05" w:rsidRDefault="009B74FC" w:rsidP="00401C05">
      <w:pPr>
        <w:pStyle w:val="reference"/>
        <w:numPr>
          <w:ilvl w:val="0"/>
          <w:numId w:val="1"/>
        </w:numPr>
        <w:kinsoku w:val="0"/>
        <w:snapToGrid w:val="0"/>
        <w:ind w:left="357" w:hanging="357"/>
        <w:rPr>
          <w:rFonts w:ascii="Times New Roman" w:eastAsia="新細明體" w:hAnsi="Times New Roman"/>
          <w:sz w:val="20"/>
          <w:lang w:eastAsia="zh-TW"/>
        </w:rPr>
      </w:pPr>
      <w:r w:rsidRPr="009B74FC">
        <w:rPr>
          <w:rFonts w:ascii="Times New Roman" w:eastAsia="新細明體" w:hAnsi="Times New Roman"/>
          <w:sz w:val="20"/>
          <w:lang w:eastAsia="zh-TW"/>
        </w:rPr>
        <w:t>Lee, J. Y., Kim, Y. K., Kim, H. K.,</w:t>
      </w:r>
      <w:r w:rsidRPr="00401C05">
        <w:rPr>
          <w:rFonts w:ascii="Times New Roman" w:eastAsia="新細明體" w:hAnsi="Times New Roman"/>
          <w:sz w:val="20"/>
          <w:lang w:eastAsia="zh-TW"/>
        </w:rPr>
        <w:t xml:space="preserve"> Choi</w:t>
      </w:r>
      <w:r w:rsidRPr="009B74FC">
        <w:rPr>
          <w:rFonts w:ascii="Times New Roman" w:eastAsia="新細明體" w:hAnsi="Times New Roman"/>
          <w:sz w:val="20"/>
          <w:lang w:eastAsia="zh-TW"/>
        </w:rPr>
        <w:t xml:space="preserve">, K. C., </w:t>
      </w:r>
      <w:r w:rsidRPr="00401C05">
        <w:rPr>
          <w:rFonts w:ascii="Times New Roman" w:eastAsia="新細明體" w:hAnsi="Times New Roman"/>
          <w:sz w:val="20"/>
          <w:lang w:eastAsia="zh-TW"/>
        </w:rPr>
        <w:t>Kim,</w:t>
      </w:r>
      <w:r w:rsidRPr="009B74FC">
        <w:rPr>
          <w:rFonts w:ascii="Times New Roman" w:eastAsia="新細明體" w:hAnsi="Times New Roman"/>
          <w:sz w:val="20"/>
          <w:lang w:eastAsia="zh-TW"/>
        </w:rPr>
        <w:t xml:space="preserve"> H., Jo. H. G., </w:t>
      </w:r>
      <w:r w:rsidRPr="00401C05">
        <w:rPr>
          <w:rFonts w:ascii="Times New Roman" w:eastAsia="新細明體" w:hAnsi="Times New Roman"/>
          <w:sz w:val="20"/>
          <w:lang w:eastAsia="zh-TW"/>
        </w:rPr>
        <w:t>“Monitoring Service for Providing The Air Pollutant Degree Using Mobile Virtual Environment”,</w:t>
      </w:r>
      <w:r w:rsidRPr="00401C05">
        <w:rPr>
          <w:rFonts w:eastAsia="新細明體"/>
          <w:lang w:eastAsia="zh-TW"/>
        </w:rPr>
        <w:t xml:space="preserve"> International Journal of Networked Computing and Advanced Information Management, </w:t>
      </w:r>
      <w:r w:rsidRPr="00401C05">
        <w:rPr>
          <w:rFonts w:hint="eastAsia"/>
        </w:rPr>
        <w:t>v</w:t>
      </w:r>
      <w:r w:rsidRPr="00401C05">
        <w:rPr>
          <w:rFonts w:eastAsia="新細明體"/>
          <w:lang w:eastAsia="zh-TW"/>
        </w:rPr>
        <w:t xml:space="preserve">ol. 2, </w:t>
      </w:r>
      <w:r w:rsidRPr="00401C05">
        <w:rPr>
          <w:rFonts w:hint="eastAsia"/>
        </w:rPr>
        <w:t>n</w:t>
      </w:r>
      <w:r w:rsidRPr="00401C05">
        <w:rPr>
          <w:rFonts w:eastAsia="新細明體"/>
          <w:lang w:eastAsia="zh-TW"/>
        </w:rPr>
        <w:t>o. 1, pp.22</w:t>
      </w:r>
      <w:r w:rsidRPr="009B74FC">
        <w:rPr>
          <w:rFonts w:ascii="Times New Roman" w:eastAsia="新細明體" w:hAnsi="Times New Roman"/>
          <w:sz w:val="20"/>
          <w:lang w:eastAsia="zh-TW"/>
        </w:rPr>
        <w:t>-</w:t>
      </w:r>
      <w:r w:rsidRPr="00401C05">
        <w:rPr>
          <w:rFonts w:eastAsia="新細明體"/>
          <w:lang w:eastAsia="zh-TW"/>
        </w:rPr>
        <w:t>26, 2012</w:t>
      </w:r>
      <w:r w:rsidRPr="00401C05">
        <w:t>.</w:t>
      </w:r>
    </w:p>
    <w:p w:rsidR="009B74FC" w:rsidRPr="00401C05" w:rsidRDefault="009B74FC" w:rsidP="00401C05">
      <w:pPr>
        <w:pStyle w:val="reference"/>
        <w:numPr>
          <w:ilvl w:val="0"/>
          <w:numId w:val="1"/>
        </w:numPr>
        <w:kinsoku w:val="0"/>
        <w:snapToGrid w:val="0"/>
        <w:ind w:left="357" w:hanging="357"/>
        <w:rPr>
          <w:rFonts w:ascii="Times New Roman" w:eastAsia="新細明體" w:hAnsi="Times New Roman"/>
          <w:sz w:val="20"/>
          <w:lang w:eastAsia="zh-TW"/>
        </w:rPr>
      </w:pPr>
      <w:r w:rsidRPr="00401C05">
        <w:rPr>
          <w:rFonts w:ascii="Times New Roman" w:eastAsia="新細明體" w:hAnsi="Times New Roman"/>
          <w:sz w:val="20"/>
          <w:lang w:eastAsia="zh-TW"/>
        </w:rPr>
        <w:t>Wei,</w:t>
      </w:r>
      <w:r w:rsidRPr="009B74FC">
        <w:rPr>
          <w:rFonts w:ascii="Times New Roman" w:eastAsia="新細明體" w:hAnsi="Times New Roman"/>
          <w:sz w:val="20"/>
          <w:lang w:eastAsia="zh-TW"/>
        </w:rPr>
        <w:t xml:space="preserve"> </w:t>
      </w:r>
      <w:r w:rsidRPr="00401C05">
        <w:rPr>
          <w:rFonts w:ascii="Times New Roman" w:eastAsia="新細明體" w:hAnsi="Times New Roman"/>
          <w:sz w:val="20"/>
          <w:lang w:eastAsia="zh-TW"/>
        </w:rPr>
        <w:t>X.</w:t>
      </w:r>
      <w:r w:rsidRPr="009B74FC">
        <w:rPr>
          <w:rFonts w:ascii="Times New Roman" w:eastAsia="新細明體" w:hAnsi="Times New Roman"/>
          <w:sz w:val="20"/>
          <w:lang w:eastAsia="zh-TW"/>
        </w:rPr>
        <w:t xml:space="preserve"> </w:t>
      </w:r>
      <w:r w:rsidRPr="00401C05">
        <w:rPr>
          <w:rFonts w:ascii="Times New Roman" w:eastAsia="新細明體" w:hAnsi="Times New Roman"/>
          <w:sz w:val="20"/>
          <w:lang w:eastAsia="zh-TW"/>
        </w:rPr>
        <w:t>L.</w:t>
      </w:r>
      <w:r w:rsidRPr="009B74FC">
        <w:rPr>
          <w:rFonts w:ascii="Times New Roman" w:eastAsia="新細明體" w:hAnsi="Times New Roman"/>
          <w:sz w:val="20"/>
          <w:lang w:eastAsia="zh-TW"/>
        </w:rPr>
        <w:t>,</w:t>
      </w:r>
      <w:r w:rsidRPr="00401C05">
        <w:rPr>
          <w:rFonts w:ascii="Times New Roman" w:eastAsia="新細明體" w:hAnsi="Times New Roman"/>
          <w:sz w:val="20"/>
          <w:lang w:eastAsia="zh-TW"/>
        </w:rPr>
        <w:t xml:space="preserve"> Li,</w:t>
      </w:r>
      <w:r w:rsidRPr="009B74FC">
        <w:rPr>
          <w:rFonts w:ascii="Times New Roman" w:eastAsia="新細明體" w:hAnsi="Times New Roman"/>
          <w:sz w:val="20"/>
          <w:lang w:eastAsia="zh-TW"/>
        </w:rPr>
        <w:t xml:space="preserve"> </w:t>
      </w:r>
      <w:r w:rsidRPr="00401C05">
        <w:rPr>
          <w:rFonts w:ascii="Times New Roman" w:eastAsia="新細明體" w:hAnsi="Times New Roman"/>
          <w:sz w:val="20"/>
          <w:lang w:eastAsia="zh-TW"/>
        </w:rPr>
        <w:t>Y.</w:t>
      </w:r>
      <w:r w:rsidRPr="009B74FC">
        <w:rPr>
          <w:rFonts w:ascii="Times New Roman" w:eastAsia="新細明體" w:hAnsi="Times New Roman"/>
          <w:sz w:val="20"/>
          <w:lang w:eastAsia="zh-TW"/>
        </w:rPr>
        <w:t xml:space="preserve"> </w:t>
      </w:r>
      <w:r w:rsidRPr="00401C05">
        <w:rPr>
          <w:rFonts w:ascii="Times New Roman" w:eastAsia="新細明體" w:hAnsi="Times New Roman"/>
          <w:sz w:val="20"/>
          <w:lang w:eastAsia="zh-TW"/>
        </w:rPr>
        <w:t>S.</w:t>
      </w:r>
      <w:r w:rsidRPr="009B74FC">
        <w:rPr>
          <w:rFonts w:ascii="Times New Roman" w:eastAsia="新細明體" w:hAnsi="Times New Roman"/>
          <w:sz w:val="20"/>
          <w:lang w:eastAsia="zh-TW"/>
        </w:rPr>
        <w:t xml:space="preserve">, </w:t>
      </w:r>
      <w:r w:rsidRPr="00401C05">
        <w:rPr>
          <w:rFonts w:ascii="Times New Roman" w:eastAsia="新細明體" w:hAnsi="Times New Roman"/>
          <w:sz w:val="20"/>
          <w:lang w:eastAsia="zh-TW"/>
        </w:rPr>
        <w:t>Lam, K.</w:t>
      </w:r>
      <w:r w:rsidRPr="009B74FC">
        <w:rPr>
          <w:rFonts w:ascii="Times New Roman" w:eastAsia="新細明體" w:hAnsi="Times New Roman"/>
          <w:sz w:val="20"/>
          <w:lang w:eastAsia="zh-TW"/>
        </w:rPr>
        <w:t xml:space="preserve"> </w:t>
      </w:r>
      <w:r w:rsidRPr="00401C05">
        <w:rPr>
          <w:rFonts w:ascii="Times New Roman" w:eastAsia="新細明體" w:hAnsi="Times New Roman"/>
          <w:sz w:val="20"/>
          <w:lang w:eastAsia="zh-TW"/>
        </w:rPr>
        <w:t>S.</w:t>
      </w:r>
      <w:r w:rsidRPr="009B74FC">
        <w:rPr>
          <w:rFonts w:ascii="Times New Roman" w:eastAsia="新細明體" w:hAnsi="Times New Roman"/>
          <w:sz w:val="20"/>
          <w:lang w:eastAsia="zh-TW"/>
        </w:rPr>
        <w:t>,</w:t>
      </w:r>
      <w:r w:rsidRPr="00401C05">
        <w:rPr>
          <w:rFonts w:ascii="Times New Roman" w:eastAsia="新細明體" w:hAnsi="Times New Roman"/>
          <w:sz w:val="20"/>
          <w:lang w:eastAsia="zh-TW"/>
        </w:rPr>
        <w:t xml:space="preserve"> Wang,</w:t>
      </w:r>
      <w:r w:rsidRPr="009B74FC">
        <w:rPr>
          <w:rFonts w:ascii="Times New Roman" w:eastAsia="新細明體" w:hAnsi="Times New Roman"/>
          <w:sz w:val="20"/>
          <w:lang w:eastAsia="zh-TW"/>
        </w:rPr>
        <w:t xml:space="preserve"> </w:t>
      </w:r>
      <w:r w:rsidRPr="00401C05">
        <w:rPr>
          <w:rFonts w:ascii="Times New Roman" w:eastAsia="新細明體" w:hAnsi="Times New Roman"/>
          <w:sz w:val="20"/>
          <w:lang w:eastAsia="zh-TW"/>
        </w:rPr>
        <w:t>A.</w:t>
      </w:r>
      <w:r w:rsidRPr="009B74FC">
        <w:rPr>
          <w:rFonts w:ascii="Times New Roman" w:eastAsia="新細明體" w:hAnsi="Times New Roman"/>
          <w:sz w:val="20"/>
          <w:lang w:eastAsia="zh-TW"/>
        </w:rPr>
        <w:t xml:space="preserve"> </w:t>
      </w:r>
      <w:r w:rsidRPr="00401C05">
        <w:rPr>
          <w:rFonts w:ascii="Times New Roman" w:eastAsia="新細明體" w:hAnsi="Times New Roman"/>
          <w:sz w:val="20"/>
          <w:lang w:eastAsia="zh-TW"/>
        </w:rPr>
        <w:t>Y.</w:t>
      </w:r>
      <w:r w:rsidRPr="009B74FC">
        <w:rPr>
          <w:rFonts w:ascii="Times New Roman" w:eastAsia="新細明體" w:hAnsi="Times New Roman"/>
          <w:sz w:val="20"/>
          <w:lang w:eastAsia="zh-TW"/>
        </w:rPr>
        <w:t>,</w:t>
      </w:r>
      <w:r w:rsidRPr="00401C05">
        <w:rPr>
          <w:rFonts w:ascii="Times New Roman" w:eastAsia="新細明體" w:hAnsi="Times New Roman"/>
          <w:sz w:val="20"/>
          <w:lang w:eastAsia="zh-TW"/>
        </w:rPr>
        <w:t xml:space="preserve"> Wang</w:t>
      </w:r>
      <w:r w:rsidRPr="009B74FC">
        <w:rPr>
          <w:rFonts w:ascii="Times New Roman" w:eastAsia="新細明體" w:hAnsi="Times New Roman"/>
          <w:sz w:val="20"/>
          <w:lang w:eastAsia="zh-TW"/>
        </w:rPr>
        <w:t xml:space="preserve">, </w:t>
      </w:r>
      <w:r w:rsidRPr="00401C05">
        <w:rPr>
          <w:rFonts w:ascii="Times New Roman" w:eastAsia="新細明體" w:hAnsi="Times New Roman"/>
          <w:sz w:val="20"/>
          <w:lang w:eastAsia="zh-TW"/>
        </w:rPr>
        <w:t>T.</w:t>
      </w:r>
      <w:r w:rsidRPr="009B74FC">
        <w:rPr>
          <w:rFonts w:ascii="Times New Roman" w:eastAsia="新細明體" w:hAnsi="Times New Roman"/>
          <w:sz w:val="20"/>
          <w:lang w:eastAsia="zh-TW"/>
        </w:rPr>
        <w:t xml:space="preserve"> </w:t>
      </w:r>
      <w:r w:rsidRPr="00401C05">
        <w:rPr>
          <w:rFonts w:ascii="Times New Roman" w:eastAsia="新細明體" w:hAnsi="Times New Roman"/>
          <w:sz w:val="20"/>
          <w:lang w:eastAsia="zh-TW"/>
        </w:rPr>
        <w:t>J.</w:t>
      </w:r>
      <w:r w:rsidRPr="009B74FC">
        <w:rPr>
          <w:rFonts w:ascii="Times New Roman" w:eastAsia="新細明體" w:hAnsi="Times New Roman"/>
          <w:sz w:val="20"/>
          <w:lang w:eastAsia="zh-TW"/>
        </w:rPr>
        <w:t xml:space="preserve">, </w:t>
      </w:r>
      <w:r w:rsidRPr="00401C05">
        <w:rPr>
          <w:rFonts w:ascii="Times New Roman" w:eastAsia="新細明體" w:hAnsi="Times New Roman"/>
          <w:sz w:val="20"/>
          <w:lang w:eastAsia="zh-TW"/>
        </w:rPr>
        <w:t>“Impact of biogenic VOC emissions on a tropical cyclone-related ozone episode in the Pearl River Delta region,</w:t>
      </w:r>
      <w:r w:rsidRPr="009B74FC">
        <w:rPr>
          <w:rFonts w:ascii="Times New Roman" w:eastAsia="新細明體" w:hAnsi="Times New Roman"/>
          <w:sz w:val="20"/>
          <w:lang w:eastAsia="zh-TW"/>
        </w:rPr>
        <w:t xml:space="preserve"> </w:t>
      </w:r>
      <w:r w:rsidRPr="00401C05">
        <w:rPr>
          <w:rFonts w:ascii="Times New Roman" w:eastAsia="新細明體" w:hAnsi="Times New Roman"/>
          <w:sz w:val="20"/>
          <w:lang w:eastAsia="zh-TW"/>
        </w:rPr>
        <w:t>China”, Atmos</w:t>
      </w:r>
      <w:r w:rsidRPr="009B74FC">
        <w:rPr>
          <w:rFonts w:ascii="Times New Roman" w:eastAsia="新細明體" w:hAnsi="Times New Roman"/>
          <w:sz w:val="20"/>
          <w:lang w:eastAsia="zh-TW"/>
        </w:rPr>
        <w:t>p</w:t>
      </w:r>
      <w:r w:rsidRPr="00401C05">
        <w:rPr>
          <w:rFonts w:ascii="Times New Roman" w:eastAsia="新細明體" w:hAnsi="Times New Roman"/>
          <w:sz w:val="20"/>
          <w:lang w:eastAsia="zh-TW"/>
        </w:rPr>
        <w:t>here Environment, vol. 47, no. 1, pp.7851</w:t>
      </w:r>
      <w:r w:rsidRPr="009B74FC">
        <w:rPr>
          <w:rFonts w:ascii="Times New Roman" w:eastAsia="新細明體" w:hAnsi="Times New Roman"/>
          <w:sz w:val="20"/>
          <w:lang w:eastAsia="zh-TW"/>
        </w:rPr>
        <w:t>-</w:t>
      </w:r>
      <w:r w:rsidRPr="00401C05">
        <w:rPr>
          <w:rFonts w:ascii="Times New Roman" w:eastAsia="新細明體" w:hAnsi="Times New Roman"/>
          <w:sz w:val="20"/>
          <w:lang w:eastAsia="zh-TW"/>
        </w:rPr>
        <w:t>7864, 2007.</w:t>
      </w:r>
    </w:p>
    <w:p w:rsidR="009B74FC" w:rsidRPr="009B74FC" w:rsidRDefault="009B74FC" w:rsidP="00401C05">
      <w:pPr>
        <w:pStyle w:val="reference"/>
        <w:numPr>
          <w:ilvl w:val="0"/>
          <w:numId w:val="1"/>
        </w:numPr>
        <w:kinsoku w:val="0"/>
        <w:snapToGrid w:val="0"/>
        <w:ind w:left="357" w:hanging="357"/>
        <w:rPr>
          <w:rFonts w:ascii="Times New Roman" w:eastAsia="新細明體" w:hAnsi="Times New Roman"/>
          <w:sz w:val="20"/>
          <w:lang w:eastAsia="zh-TW"/>
        </w:rPr>
      </w:pPr>
      <w:r w:rsidRPr="009B74FC">
        <w:rPr>
          <w:rFonts w:ascii="Times New Roman" w:eastAsia="新細明體" w:hAnsi="Times New Roman"/>
          <w:sz w:val="20"/>
          <w:lang w:eastAsia="zh-TW"/>
        </w:rPr>
        <w:t xml:space="preserve">Christian, R. A., Lad, R. K., Deshpande, A. W., Desai, N. G., </w:t>
      </w:r>
      <w:r w:rsidRPr="00401C05">
        <w:t>“</w:t>
      </w:r>
      <w:r w:rsidRPr="00401C05">
        <w:rPr>
          <w:rFonts w:eastAsia="新細明體"/>
          <w:lang w:eastAsia="zh-TW"/>
        </w:rPr>
        <w:t>Fuzzy MCDM approach for addressing composite index of water and air pollution potential of industries</w:t>
      </w:r>
      <w:r w:rsidRPr="00401C05">
        <w:t>”</w:t>
      </w:r>
      <w:r w:rsidRPr="00401C05">
        <w:rPr>
          <w:rFonts w:eastAsia="新細明體"/>
          <w:lang w:eastAsia="zh-TW"/>
        </w:rPr>
        <w:t xml:space="preserve">, International Journal of Digital Content Technology and its Applications, </w:t>
      </w:r>
      <w:r w:rsidRPr="00401C05">
        <w:rPr>
          <w:rFonts w:hint="eastAsia"/>
        </w:rPr>
        <w:t>v</w:t>
      </w:r>
      <w:r w:rsidRPr="00401C05">
        <w:rPr>
          <w:rFonts w:eastAsia="新細明體"/>
          <w:lang w:eastAsia="zh-TW"/>
        </w:rPr>
        <w:t xml:space="preserve">ol. 2, </w:t>
      </w:r>
      <w:r w:rsidRPr="00401C05">
        <w:rPr>
          <w:rFonts w:hint="eastAsia"/>
        </w:rPr>
        <w:t>n</w:t>
      </w:r>
      <w:r w:rsidRPr="00401C05">
        <w:rPr>
          <w:rFonts w:eastAsia="新細明體"/>
          <w:lang w:eastAsia="zh-TW"/>
        </w:rPr>
        <w:t>o. 2, pp.64</w:t>
      </w:r>
      <w:r w:rsidRPr="009B74FC">
        <w:rPr>
          <w:rFonts w:ascii="Times New Roman" w:eastAsia="新細明體" w:hAnsi="Times New Roman"/>
          <w:sz w:val="20"/>
          <w:lang w:eastAsia="zh-TW"/>
        </w:rPr>
        <w:t>-</w:t>
      </w:r>
      <w:r w:rsidRPr="00401C05">
        <w:rPr>
          <w:rFonts w:eastAsia="新細明體"/>
          <w:lang w:eastAsia="zh-TW"/>
        </w:rPr>
        <w:t>71, 2008</w:t>
      </w:r>
      <w:r w:rsidRPr="00401C05">
        <w:t>.</w:t>
      </w:r>
    </w:p>
    <w:p w:rsidR="009B74FC" w:rsidRPr="00401C05" w:rsidRDefault="009B74FC" w:rsidP="00401C05">
      <w:pPr>
        <w:pStyle w:val="reference"/>
        <w:numPr>
          <w:ilvl w:val="0"/>
          <w:numId w:val="1"/>
        </w:numPr>
        <w:kinsoku w:val="0"/>
        <w:snapToGrid w:val="0"/>
        <w:ind w:left="357" w:hanging="357"/>
        <w:rPr>
          <w:rFonts w:eastAsia="新細明體"/>
          <w:lang w:eastAsia="zh-TW"/>
        </w:rPr>
      </w:pPr>
      <w:r w:rsidRPr="00401C05">
        <w:rPr>
          <w:rFonts w:eastAsia="新細明體"/>
          <w:lang w:eastAsia="zh-TW"/>
        </w:rPr>
        <w:t>Li</w:t>
      </w:r>
      <w:r w:rsidRPr="00401C05">
        <w:rPr>
          <w:rFonts w:hint="eastAsia"/>
        </w:rPr>
        <w:t>,</w:t>
      </w:r>
      <w:r w:rsidRPr="00401C05">
        <w:rPr>
          <w:rFonts w:eastAsia="新細明體"/>
          <w:lang w:eastAsia="zh-TW"/>
        </w:rPr>
        <w:t xml:space="preserve"> H</w:t>
      </w:r>
      <w:r w:rsidRPr="00401C05">
        <w:rPr>
          <w:rFonts w:hint="eastAsia"/>
        </w:rPr>
        <w:t>. G.,</w:t>
      </w:r>
      <w:r w:rsidRPr="00401C05">
        <w:rPr>
          <w:rFonts w:eastAsia="新細明體"/>
          <w:lang w:eastAsia="zh-TW"/>
        </w:rPr>
        <w:t xml:space="preserve"> Wu</w:t>
      </w:r>
      <w:r w:rsidRPr="00401C05">
        <w:rPr>
          <w:rFonts w:hint="eastAsia"/>
        </w:rPr>
        <w:t>,</w:t>
      </w:r>
      <w:r w:rsidRPr="00401C05">
        <w:rPr>
          <w:rFonts w:eastAsia="新細明體"/>
          <w:lang w:eastAsia="zh-TW"/>
        </w:rPr>
        <w:t xml:space="preserve"> H</w:t>
      </w:r>
      <w:r w:rsidRPr="00401C05">
        <w:rPr>
          <w:rFonts w:hint="eastAsia"/>
        </w:rPr>
        <w:t>.</w:t>
      </w:r>
      <w:r w:rsidRPr="00401C05">
        <w:rPr>
          <w:rFonts w:eastAsia="新細明體"/>
          <w:lang w:eastAsia="zh-TW"/>
        </w:rPr>
        <w:t>, Gao</w:t>
      </w:r>
      <w:r w:rsidRPr="00401C05">
        <w:rPr>
          <w:rFonts w:hint="eastAsia"/>
        </w:rPr>
        <w:t>,</w:t>
      </w:r>
      <w:r w:rsidRPr="00401C05">
        <w:rPr>
          <w:rFonts w:eastAsia="新細明體"/>
          <w:lang w:eastAsia="zh-TW"/>
        </w:rPr>
        <w:t xml:space="preserve"> B</w:t>
      </w:r>
      <w:r w:rsidRPr="00401C05">
        <w:rPr>
          <w:rFonts w:hint="eastAsia"/>
        </w:rPr>
        <w:t>. J.</w:t>
      </w:r>
      <w:r w:rsidRPr="00401C05">
        <w:rPr>
          <w:rFonts w:eastAsia="新細明體"/>
          <w:lang w:eastAsia="zh-TW"/>
        </w:rPr>
        <w:t xml:space="preserve">, </w:t>
      </w:r>
      <w:r w:rsidRPr="00401C05">
        <w:t>“</w:t>
      </w:r>
      <w:r w:rsidRPr="00401C05">
        <w:rPr>
          <w:rFonts w:eastAsia="新細明體"/>
          <w:lang w:eastAsia="zh-TW"/>
        </w:rPr>
        <w:t>The Optimized Evaluation Model of Atmosphere Quality based on Improved Hybrid Accelerating Genetic Algorithm</w:t>
      </w:r>
      <w:r w:rsidRPr="00401C05">
        <w:t>”</w:t>
      </w:r>
      <w:r w:rsidRPr="00401C05">
        <w:rPr>
          <w:rFonts w:eastAsia="新細明體"/>
          <w:lang w:eastAsia="zh-TW"/>
        </w:rPr>
        <w:t xml:space="preserve">, International Journal of Digital Content Technology and its Applications, </w:t>
      </w:r>
      <w:r w:rsidRPr="00401C05">
        <w:rPr>
          <w:rFonts w:hint="eastAsia"/>
        </w:rPr>
        <w:t>v</w:t>
      </w:r>
      <w:r w:rsidRPr="00401C05">
        <w:rPr>
          <w:rFonts w:eastAsia="新細明體"/>
          <w:lang w:eastAsia="zh-TW"/>
        </w:rPr>
        <w:t xml:space="preserve">ol. 5, </w:t>
      </w:r>
      <w:r w:rsidRPr="00401C05">
        <w:rPr>
          <w:rFonts w:hint="eastAsia"/>
        </w:rPr>
        <w:t>n</w:t>
      </w:r>
      <w:r w:rsidRPr="00401C05">
        <w:rPr>
          <w:rFonts w:eastAsia="新細明體"/>
          <w:lang w:eastAsia="zh-TW"/>
        </w:rPr>
        <w:t>o. 6, pp.267</w:t>
      </w:r>
      <w:r w:rsidRPr="009B74FC">
        <w:rPr>
          <w:rFonts w:ascii="Times New Roman" w:eastAsia="新細明體" w:hAnsi="Times New Roman"/>
          <w:sz w:val="20"/>
          <w:lang w:eastAsia="zh-TW"/>
        </w:rPr>
        <w:t>-</w:t>
      </w:r>
      <w:r w:rsidRPr="00401C05">
        <w:rPr>
          <w:rFonts w:eastAsia="新細明體"/>
          <w:lang w:eastAsia="zh-TW"/>
        </w:rPr>
        <w:t xml:space="preserve"> 274, 2011</w:t>
      </w:r>
      <w:r w:rsidRPr="00401C05">
        <w:t>.</w:t>
      </w:r>
    </w:p>
    <w:p w:rsidR="009B74FC" w:rsidRPr="00401C05" w:rsidRDefault="009B74FC" w:rsidP="00401C05">
      <w:pPr>
        <w:pStyle w:val="reference"/>
        <w:numPr>
          <w:ilvl w:val="0"/>
          <w:numId w:val="1"/>
        </w:numPr>
        <w:kinsoku w:val="0"/>
        <w:snapToGrid w:val="0"/>
        <w:ind w:left="357" w:hanging="357"/>
        <w:rPr>
          <w:rFonts w:ascii="Times New Roman" w:eastAsia="新細明體" w:hAnsi="Times New Roman"/>
          <w:sz w:val="20"/>
          <w:lang w:eastAsia="zh-TW"/>
        </w:rPr>
      </w:pPr>
      <w:r w:rsidRPr="009B74FC">
        <w:rPr>
          <w:rFonts w:ascii="Times New Roman" w:eastAsia="新細明體" w:hAnsi="Times New Roman"/>
          <w:sz w:val="20"/>
          <w:lang w:eastAsia="zh-TW"/>
        </w:rPr>
        <w:t>Peckham</w:t>
      </w:r>
      <w:r w:rsidRPr="00401C05">
        <w:rPr>
          <w:rFonts w:ascii="Times New Roman" w:eastAsia="新細明體" w:hAnsi="Times New Roman"/>
          <w:sz w:val="20"/>
          <w:lang w:eastAsia="zh-TW"/>
        </w:rPr>
        <w:t>,</w:t>
      </w:r>
      <w:r w:rsidRPr="009B74FC">
        <w:rPr>
          <w:rFonts w:ascii="Times New Roman" w:eastAsia="新細明體" w:hAnsi="Times New Roman"/>
          <w:sz w:val="20"/>
          <w:lang w:eastAsia="zh-TW"/>
        </w:rPr>
        <w:t xml:space="preserve"> S. E., Grell, G. A., Mckeen, S. A. Ahmadov, R., Barth, M., Pfister, G., Wiedinmyer, C., Fast, J. D., Gustafson, W. I.,  Ghan, S. J., Zaveri, R., Easter, R. C., Barnard, J., Chapman, E., Hewson, M., Schmitz, R., Salzmann, M., Beck, V., Freitas, S. R., “WRF/Chem Version 3.4 User’s Guide</w:t>
      </w:r>
      <w:r w:rsidRPr="00401C05">
        <w:rPr>
          <w:rFonts w:ascii="Times New Roman" w:eastAsia="新細明體" w:hAnsi="Times New Roman"/>
          <w:sz w:val="20"/>
          <w:lang w:eastAsia="zh-TW"/>
        </w:rPr>
        <w:t xml:space="preserve">, </w:t>
      </w:r>
      <w:r w:rsidRPr="009B74FC">
        <w:rPr>
          <w:rFonts w:ascii="Times New Roman" w:eastAsia="新細明體" w:hAnsi="Times New Roman"/>
          <w:sz w:val="20"/>
          <w:lang w:eastAsia="zh-TW"/>
        </w:rPr>
        <w:t>NOAA Earth System Research laboratory”, National Center for Atmosphere Research</w:t>
      </w:r>
      <w:r w:rsidRPr="00401C05">
        <w:rPr>
          <w:rFonts w:ascii="Times New Roman" w:eastAsia="新細明體" w:hAnsi="Times New Roman"/>
          <w:sz w:val="20"/>
          <w:lang w:eastAsia="zh-TW"/>
        </w:rPr>
        <w:t xml:space="preserve">, </w:t>
      </w:r>
      <w:r w:rsidRPr="009B74FC">
        <w:rPr>
          <w:rFonts w:ascii="Times New Roman" w:eastAsia="新細明體" w:hAnsi="Times New Roman"/>
          <w:sz w:val="20"/>
          <w:lang w:eastAsia="zh-TW"/>
        </w:rPr>
        <w:t xml:space="preserve">Boulder Colorado, </w:t>
      </w:r>
      <w:r w:rsidRPr="00401C05">
        <w:rPr>
          <w:rFonts w:ascii="Times New Roman" w:eastAsia="新細明體" w:hAnsi="Times New Roman"/>
          <w:sz w:val="20"/>
          <w:lang w:eastAsia="zh-TW"/>
        </w:rPr>
        <w:t>USA, 201</w:t>
      </w:r>
      <w:r w:rsidRPr="009B74FC">
        <w:rPr>
          <w:rFonts w:ascii="Times New Roman" w:eastAsia="新細明體" w:hAnsi="Times New Roman"/>
          <w:sz w:val="20"/>
          <w:lang w:eastAsia="zh-TW"/>
        </w:rPr>
        <w:t>2.</w:t>
      </w:r>
    </w:p>
    <w:p w:rsidR="009B74FC" w:rsidRPr="00401C05" w:rsidRDefault="009B74FC" w:rsidP="00401C05">
      <w:pPr>
        <w:pStyle w:val="reference"/>
        <w:numPr>
          <w:ilvl w:val="0"/>
          <w:numId w:val="1"/>
        </w:numPr>
        <w:kinsoku w:val="0"/>
        <w:snapToGrid w:val="0"/>
        <w:ind w:left="357" w:hanging="357"/>
        <w:rPr>
          <w:rFonts w:ascii="Times New Roman" w:eastAsia="新細明體" w:hAnsi="Times New Roman"/>
          <w:sz w:val="20"/>
          <w:lang w:eastAsia="zh-TW"/>
        </w:rPr>
      </w:pPr>
      <w:r w:rsidRPr="00401C05">
        <w:rPr>
          <w:rFonts w:ascii="Times New Roman" w:eastAsia="新細明體" w:hAnsi="Times New Roman"/>
          <w:sz w:val="20"/>
          <w:lang w:eastAsia="zh-TW"/>
        </w:rPr>
        <w:t>Jiang,</w:t>
      </w:r>
      <w:r w:rsidRPr="009B74FC">
        <w:rPr>
          <w:rFonts w:ascii="Times New Roman" w:eastAsia="新細明體" w:hAnsi="Times New Roman"/>
          <w:sz w:val="20"/>
          <w:lang w:eastAsia="zh-TW"/>
        </w:rPr>
        <w:t xml:space="preserve"> F., </w:t>
      </w:r>
      <w:r w:rsidRPr="00401C05">
        <w:rPr>
          <w:rFonts w:ascii="Times New Roman" w:eastAsia="新細明體" w:hAnsi="Times New Roman"/>
          <w:sz w:val="20"/>
          <w:lang w:eastAsia="zh-TW"/>
        </w:rPr>
        <w:t>Wang,</w:t>
      </w:r>
      <w:r w:rsidRPr="009B74FC">
        <w:rPr>
          <w:rFonts w:ascii="Times New Roman" w:eastAsia="新細明體" w:hAnsi="Times New Roman"/>
          <w:sz w:val="20"/>
          <w:lang w:eastAsia="zh-TW"/>
        </w:rPr>
        <w:t xml:space="preserve"> T.,</w:t>
      </w:r>
      <w:r w:rsidRPr="00401C05">
        <w:rPr>
          <w:rFonts w:ascii="Times New Roman" w:eastAsia="新細明體" w:hAnsi="Times New Roman"/>
          <w:sz w:val="20"/>
          <w:lang w:eastAsia="zh-TW"/>
        </w:rPr>
        <w:t xml:space="preserve"> Wang,</w:t>
      </w:r>
      <w:r w:rsidRPr="009B74FC">
        <w:rPr>
          <w:rFonts w:ascii="Times New Roman" w:eastAsia="新細明體" w:hAnsi="Times New Roman"/>
          <w:sz w:val="20"/>
          <w:lang w:eastAsia="zh-TW"/>
        </w:rPr>
        <w:t xml:space="preserve"> T., </w:t>
      </w:r>
      <w:r w:rsidRPr="00401C05">
        <w:rPr>
          <w:rFonts w:ascii="Times New Roman" w:eastAsia="新細明體" w:hAnsi="Times New Roman"/>
          <w:sz w:val="20"/>
          <w:lang w:eastAsia="zh-TW"/>
        </w:rPr>
        <w:t>Xie,</w:t>
      </w:r>
      <w:r w:rsidRPr="009B74FC">
        <w:rPr>
          <w:rFonts w:ascii="Times New Roman" w:eastAsia="新細明體" w:hAnsi="Times New Roman"/>
          <w:sz w:val="20"/>
          <w:lang w:eastAsia="zh-TW"/>
        </w:rPr>
        <w:t xml:space="preserve"> M., </w:t>
      </w:r>
      <w:r w:rsidRPr="00401C05">
        <w:rPr>
          <w:rFonts w:ascii="Times New Roman" w:eastAsia="新細明體" w:hAnsi="Times New Roman"/>
          <w:sz w:val="20"/>
          <w:lang w:eastAsia="zh-TW"/>
        </w:rPr>
        <w:t>Zhao</w:t>
      </w:r>
      <w:r w:rsidRPr="009B74FC">
        <w:rPr>
          <w:rFonts w:ascii="Times New Roman" w:eastAsia="新細明體" w:hAnsi="Times New Roman"/>
          <w:sz w:val="20"/>
          <w:lang w:eastAsia="zh-TW"/>
        </w:rPr>
        <w:t>, H.,</w:t>
      </w:r>
      <w:r w:rsidRPr="00401C05">
        <w:rPr>
          <w:rFonts w:ascii="Times New Roman" w:eastAsia="新細明體" w:hAnsi="Times New Roman"/>
          <w:sz w:val="20"/>
          <w:lang w:eastAsia="zh-TW"/>
        </w:rPr>
        <w:t xml:space="preserve"> “Numerical modeling of a continuous photochemical pollution episode in Hong Kong using WRF-chem”, Atmos</w:t>
      </w:r>
      <w:r w:rsidRPr="009B74FC">
        <w:rPr>
          <w:rFonts w:ascii="Times New Roman" w:eastAsia="新細明體" w:hAnsi="Times New Roman"/>
          <w:sz w:val="20"/>
          <w:lang w:eastAsia="zh-TW"/>
        </w:rPr>
        <w:t>p</w:t>
      </w:r>
      <w:r w:rsidRPr="00401C05">
        <w:rPr>
          <w:rFonts w:ascii="Times New Roman" w:eastAsia="新細明體" w:hAnsi="Times New Roman"/>
          <w:sz w:val="20"/>
          <w:lang w:eastAsia="zh-TW"/>
        </w:rPr>
        <w:t>here Environment, vol. 42, no. 1, pp.8717</w:t>
      </w:r>
      <w:r w:rsidRPr="009B74FC">
        <w:rPr>
          <w:rFonts w:ascii="Times New Roman" w:eastAsia="新細明體" w:hAnsi="Times New Roman"/>
          <w:sz w:val="20"/>
          <w:lang w:eastAsia="zh-TW"/>
        </w:rPr>
        <w:t>-</w:t>
      </w:r>
      <w:r w:rsidRPr="00401C05">
        <w:rPr>
          <w:rFonts w:ascii="Times New Roman" w:eastAsia="新細明體" w:hAnsi="Times New Roman"/>
          <w:sz w:val="20"/>
          <w:lang w:eastAsia="zh-TW"/>
        </w:rPr>
        <w:t>8727, 2008.</w:t>
      </w:r>
    </w:p>
    <w:p w:rsidR="009B74FC" w:rsidRPr="00401C05" w:rsidRDefault="00902028" w:rsidP="00401C05">
      <w:pPr>
        <w:pStyle w:val="reference"/>
        <w:numPr>
          <w:ilvl w:val="0"/>
          <w:numId w:val="1"/>
        </w:numPr>
        <w:kinsoku w:val="0"/>
        <w:snapToGrid w:val="0"/>
        <w:ind w:left="357" w:hanging="357"/>
        <w:rPr>
          <w:rFonts w:ascii="Times New Roman" w:eastAsia="新細明體" w:hAnsi="Times New Roman"/>
          <w:sz w:val="20"/>
          <w:lang w:eastAsia="zh-TW"/>
        </w:rPr>
      </w:pPr>
      <w:hyperlink r:id="rId30" w:history="1">
        <w:r w:rsidR="009B74FC" w:rsidRPr="00401C05">
          <w:rPr>
            <w:rFonts w:ascii="Times New Roman" w:eastAsia="新細明體" w:hAnsi="Times New Roman"/>
            <w:sz w:val="20"/>
            <w:lang w:eastAsia="zh-TW"/>
          </w:rPr>
          <w:t>Yerramilli</w:t>
        </w:r>
      </w:hyperlink>
      <w:r w:rsidR="009B74FC" w:rsidRPr="00401C05">
        <w:rPr>
          <w:rFonts w:ascii="Times New Roman" w:eastAsia="新細明體" w:hAnsi="Times New Roman"/>
          <w:sz w:val="20"/>
          <w:lang w:eastAsia="zh-TW"/>
        </w:rPr>
        <w:t>, A., Dodla, V. B., Desamsetti, S., Challa, S. V., Young , J. H., Patrick, C., Baham, J.  M., Hughes, R. L., Yerramilli, S., Tuluri, F., Hardy, M. G.,</w:t>
      </w:r>
      <w:hyperlink r:id="rId31" w:history="1">
        <w:r w:rsidR="009B74FC" w:rsidRPr="00401C05">
          <w:rPr>
            <w:rFonts w:ascii="Times New Roman" w:eastAsia="新細明體" w:hAnsi="Times New Roman"/>
            <w:sz w:val="20"/>
            <w:lang w:eastAsia="zh-TW"/>
          </w:rPr>
          <w:t xml:space="preserve"> Swanier</w:t>
        </w:r>
      </w:hyperlink>
      <w:r w:rsidR="009B74FC" w:rsidRPr="00401C05">
        <w:rPr>
          <w:rFonts w:ascii="Times New Roman" w:eastAsia="新細明體" w:hAnsi="Times New Roman"/>
          <w:sz w:val="20"/>
          <w:lang w:eastAsia="zh-TW"/>
        </w:rPr>
        <w:t xml:space="preserve">, S. J. </w:t>
      </w:r>
      <w:r w:rsidR="009B74FC" w:rsidRPr="009B74FC">
        <w:rPr>
          <w:rFonts w:ascii="Times New Roman" w:eastAsia="新細明體" w:hAnsi="Times New Roman"/>
          <w:sz w:val="20"/>
          <w:lang w:eastAsia="zh-TW"/>
        </w:rPr>
        <w:t>,</w:t>
      </w:r>
      <w:r w:rsidR="009B74FC" w:rsidRPr="00401C05">
        <w:rPr>
          <w:rFonts w:ascii="Times New Roman" w:eastAsia="新細明體" w:hAnsi="Times New Roman"/>
          <w:sz w:val="20"/>
          <w:lang w:eastAsia="zh-TW"/>
        </w:rPr>
        <w:t xml:space="preserve">“Air Quality </w:t>
      </w:r>
      <w:r w:rsidR="009B74FC" w:rsidRPr="009B74FC">
        <w:rPr>
          <w:rFonts w:ascii="Times New Roman" w:eastAsia="新細明體" w:hAnsi="Times New Roman"/>
          <w:sz w:val="20"/>
          <w:lang w:eastAsia="zh-TW"/>
        </w:rPr>
        <w:t>Modeling</w:t>
      </w:r>
      <w:r w:rsidR="009B74FC" w:rsidRPr="00401C05">
        <w:rPr>
          <w:rFonts w:ascii="Times New Roman" w:eastAsia="新細明體" w:hAnsi="Times New Roman"/>
          <w:sz w:val="20"/>
          <w:lang w:eastAsia="zh-TW"/>
        </w:rPr>
        <w:t xml:space="preserve"> for the </w:t>
      </w:r>
      <w:r w:rsidR="009B74FC" w:rsidRPr="009B74FC">
        <w:rPr>
          <w:rFonts w:ascii="Times New Roman" w:eastAsia="新細明體" w:hAnsi="Times New Roman"/>
          <w:sz w:val="20"/>
          <w:lang w:eastAsia="zh-TW"/>
        </w:rPr>
        <w:t>Urban</w:t>
      </w:r>
      <w:r w:rsidR="009B74FC" w:rsidRPr="00401C05">
        <w:rPr>
          <w:rFonts w:ascii="Times New Roman" w:eastAsia="新細明體" w:hAnsi="Times New Roman"/>
          <w:sz w:val="20"/>
          <w:lang w:eastAsia="zh-TW"/>
        </w:rPr>
        <w:t xml:space="preserve"> Jackson, Mississippi Region Using a High Resolution WRF/Chem Model”</w:t>
      </w:r>
      <w:r w:rsidR="009B74FC" w:rsidRPr="009B74FC">
        <w:rPr>
          <w:rFonts w:ascii="Times New Roman" w:eastAsia="新細明體" w:hAnsi="Times New Roman"/>
          <w:sz w:val="20"/>
          <w:lang w:eastAsia="zh-TW"/>
        </w:rPr>
        <w:t>,</w:t>
      </w:r>
      <w:r w:rsidR="009B74FC" w:rsidRPr="00401C05">
        <w:rPr>
          <w:rFonts w:ascii="Times New Roman" w:eastAsia="新細明體" w:hAnsi="Times New Roman"/>
          <w:sz w:val="20"/>
          <w:lang w:eastAsia="zh-TW"/>
        </w:rPr>
        <w:t xml:space="preserve"> International Journal of Environmental Research and Public Health</w:t>
      </w:r>
      <w:r w:rsidR="009B74FC" w:rsidRPr="009B74FC">
        <w:rPr>
          <w:rFonts w:ascii="Times New Roman" w:eastAsia="新細明體" w:hAnsi="Times New Roman"/>
          <w:sz w:val="20"/>
          <w:lang w:eastAsia="zh-TW"/>
        </w:rPr>
        <w:t xml:space="preserve">, </w:t>
      </w:r>
      <w:r w:rsidR="009B74FC" w:rsidRPr="00401C05">
        <w:rPr>
          <w:rFonts w:ascii="Times New Roman" w:eastAsia="新細明體" w:hAnsi="Times New Roman"/>
          <w:sz w:val="20"/>
          <w:lang w:eastAsia="zh-TW"/>
        </w:rPr>
        <w:t xml:space="preserve">vol. </w:t>
      </w:r>
      <w:r w:rsidR="009B74FC" w:rsidRPr="009B74FC">
        <w:rPr>
          <w:rFonts w:ascii="Times New Roman" w:eastAsia="新細明體" w:hAnsi="Times New Roman"/>
          <w:sz w:val="20"/>
          <w:lang w:eastAsia="zh-TW"/>
        </w:rPr>
        <w:t>8</w:t>
      </w:r>
      <w:r w:rsidR="009B74FC" w:rsidRPr="00401C05">
        <w:rPr>
          <w:rFonts w:ascii="Times New Roman" w:eastAsia="新細明體" w:hAnsi="Times New Roman"/>
          <w:sz w:val="20"/>
          <w:lang w:eastAsia="zh-TW"/>
        </w:rPr>
        <w:t xml:space="preserve">, no. </w:t>
      </w:r>
      <w:r w:rsidR="009B74FC" w:rsidRPr="009B74FC">
        <w:rPr>
          <w:rFonts w:ascii="Times New Roman" w:eastAsia="新細明體" w:hAnsi="Times New Roman"/>
          <w:sz w:val="20"/>
          <w:lang w:eastAsia="zh-TW"/>
        </w:rPr>
        <w:t>6</w:t>
      </w:r>
      <w:r w:rsidR="009B74FC" w:rsidRPr="00401C05">
        <w:rPr>
          <w:rFonts w:ascii="Times New Roman" w:eastAsia="新細明體" w:hAnsi="Times New Roman"/>
          <w:sz w:val="20"/>
          <w:lang w:eastAsia="zh-TW"/>
        </w:rPr>
        <w:t>, pp.</w:t>
      </w:r>
      <w:r w:rsidR="009B74FC" w:rsidRPr="009B74FC">
        <w:rPr>
          <w:rFonts w:ascii="Times New Roman" w:eastAsia="新細明體" w:hAnsi="Times New Roman"/>
          <w:sz w:val="20"/>
          <w:lang w:eastAsia="zh-TW"/>
        </w:rPr>
        <w:t>2470-2490</w:t>
      </w:r>
      <w:r w:rsidR="009B74FC" w:rsidRPr="00401C05">
        <w:rPr>
          <w:rFonts w:ascii="Times New Roman" w:eastAsia="新細明體" w:hAnsi="Times New Roman"/>
          <w:sz w:val="20"/>
          <w:lang w:eastAsia="zh-TW"/>
        </w:rPr>
        <w:t>, 2011</w:t>
      </w:r>
      <w:r w:rsidR="009B74FC" w:rsidRPr="009B74FC">
        <w:rPr>
          <w:rFonts w:ascii="Times New Roman" w:eastAsia="新細明體" w:hAnsi="Times New Roman"/>
          <w:sz w:val="20"/>
          <w:lang w:eastAsia="zh-TW"/>
        </w:rPr>
        <w:t>.</w:t>
      </w:r>
    </w:p>
    <w:p w:rsidR="009B74FC" w:rsidRPr="00401C05" w:rsidRDefault="009B74FC" w:rsidP="00401C05">
      <w:pPr>
        <w:pStyle w:val="reference"/>
        <w:numPr>
          <w:ilvl w:val="0"/>
          <w:numId w:val="1"/>
        </w:numPr>
        <w:kinsoku w:val="0"/>
        <w:snapToGrid w:val="0"/>
        <w:ind w:left="357" w:hanging="357"/>
        <w:rPr>
          <w:rFonts w:ascii="Times New Roman" w:eastAsia="新細明體" w:hAnsi="Times New Roman"/>
          <w:sz w:val="20"/>
          <w:lang w:eastAsia="zh-TW"/>
        </w:rPr>
      </w:pPr>
      <w:r w:rsidRPr="00401C05">
        <w:rPr>
          <w:rFonts w:ascii="Times New Roman" w:eastAsia="新細明體" w:hAnsi="Times New Roman"/>
          <w:sz w:val="20"/>
          <w:lang w:eastAsia="zh-TW"/>
        </w:rPr>
        <w:t>Guenther A.</w:t>
      </w:r>
      <w:r w:rsidRPr="009B74FC">
        <w:rPr>
          <w:rFonts w:ascii="Times New Roman" w:eastAsia="新細明體" w:hAnsi="Times New Roman"/>
          <w:sz w:val="20"/>
          <w:lang w:eastAsia="zh-TW"/>
        </w:rPr>
        <w:t xml:space="preserve"> B.</w:t>
      </w:r>
      <w:r w:rsidRPr="00401C05">
        <w:rPr>
          <w:rFonts w:ascii="Times New Roman" w:eastAsia="新細明體" w:hAnsi="Times New Roman"/>
          <w:sz w:val="20"/>
          <w:lang w:eastAsia="zh-TW"/>
        </w:rPr>
        <w:t>, Zimmerman P.</w:t>
      </w:r>
      <w:r w:rsidRPr="009B74FC">
        <w:rPr>
          <w:rFonts w:ascii="Times New Roman" w:eastAsia="新細明體" w:hAnsi="Times New Roman"/>
          <w:sz w:val="20"/>
          <w:lang w:eastAsia="zh-TW"/>
        </w:rPr>
        <w:t xml:space="preserve"> </w:t>
      </w:r>
      <w:r w:rsidRPr="00401C05">
        <w:rPr>
          <w:rFonts w:ascii="Times New Roman" w:eastAsia="新細明體" w:hAnsi="Times New Roman"/>
          <w:sz w:val="20"/>
          <w:lang w:eastAsia="zh-TW"/>
        </w:rPr>
        <w:t>R., H</w:t>
      </w:r>
      <w:r w:rsidRPr="009B74FC">
        <w:rPr>
          <w:rFonts w:ascii="Times New Roman" w:hAnsi="Times New Roman"/>
          <w:sz w:val="20"/>
        </w:rPr>
        <w:t>arley P.</w:t>
      </w:r>
      <w:r w:rsidRPr="009B74FC">
        <w:rPr>
          <w:rFonts w:ascii="Times New Roman" w:eastAsia="新細明體" w:hAnsi="Times New Roman"/>
          <w:sz w:val="20"/>
          <w:lang w:eastAsia="zh-TW"/>
        </w:rPr>
        <w:t xml:space="preserve"> </w:t>
      </w:r>
      <w:r w:rsidRPr="009B74FC">
        <w:rPr>
          <w:rFonts w:ascii="Times New Roman" w:hAnsi="Times New Roman"/>
          <w:sz w:val="20"/>
        </w:rPr>
        <w:t>C., Monson R.</w:t>
      </w:r>
      <w:r w:rsidRPr="009B74FC">
        <w:rPr>
          <w:rFonts w:ascii="Times New Roman" w:eastAsia="新細明體" w:hAnsi="Times New Roman"/>
          <w:sz w:val="20"/>
          <w:lang w:eastAsia="zh-TW"/>
        </w:rPr>
        <w:t xml:space="preserve"> </w:t>
      </w:r>
      <w:r w:rsidRPr="009B74FC">
        <w:rPr>
          <w:rFonts w:ascii="Times New Roman" w:hAnsi="Times New Roman"/>
          <w:sz w:val="20"/>
        </w:rPr>
        <w:t>K.,</w:t>
      </w:r>
      <w:r w:rsidRPr="009B74FC">
        <w:rPr>
          <w:rFonts w:ascii="Times New Roman" w:eastAsia="新細明體" w:hAnsi="Times New Roman"/>
          <w:sz w:val="20"/>
          <w:lang w:eastAsia="zh-TW"/>
        </w:rPr>
        <w:t xml:space="preserve"> </w:t>
      </w:r>
      <w:r w:rsidRPr="009B74FC">
        <w:rPr>
          <w:rFonts w:ascii="Times New Roman" w:hAnsi="Times New Roman"/>
          <w:sz w:val="20"/>
        </w:rPr>
        <w:t>Fall R., “Isoprene and monoterpene emission rate variability: model</w:t>
      </w:r>
      <w:r w:rsidRPr="009B74FC">
        <w:rPr>
          <w:rFonts w:ascii="Times New Roman" w:eastAsia="新細明體" w:hAnsi="Times New Roman"/>
          <w:sz w:val="20"/>
        </w:rPr>
        <w:t xml:space="preserve"> </w:t>
      </w:r>
      <w:r w:rsidRPr="009B74FC">
        <w:rPr>
          <w:rFonts w:ascii="Times New Roman" w:hAnsi="Times New Roman"/>
          <w:sz w:val="20"/>
        </w:rPr>
        <w:t>evaluations and sensitivity analyses”</w:t>
      </w:r>
      <w:r w:rsidRPr="009B74FC">
        <w:rPr>
          <w:rFonts w:ascii="Times New Roman" w:eastAsia="新細明體" w:hAnsi="Times New Roman"/>
          <w:sz w:val="20"/>
          <w:lang w:eastAsia="zh-TW"/>
        </w:rPr>
        <w:t>,</w:t>
      </w:r>
      <w:r w:rsidRPr="009B74FC">
        <w:rPr>
          <w:rFonts w:ascii="Times New Roman" w:hAnsi="Times New Roman"/>
          <w:sz w:val="20"/>
        </w:rPr>
        <w:t xml:space="preserve"> Journal of Geophysical Research</w:t>
      </w:r>
      <w:r w:rsidRPr="009B74FC">
        <w:rPr>
          <w:rFonts w:ascii="Times New Roman" w:eastAsia="新細明體" w:hAnsi="Times New Roman"/>
          <w:sz w:val="20"/>
          <w:lang w:eastAsia="zh-TW"/>
        </w:rPr>
        <w:t>, vol.</w:t>
      </w:r>
      <w:r w:rsidRPr="009B74FC">
        <w:rPr>
          <w:rFonts w:ascii="Times New Roman" w:eastAsia="新細明體" w:hAnsi="Times New Roman"/>
          <w:sz w:val="20"/>
        </w:rPr>
        <w:t xml:space="preserve"> </w:t>
      </w:r>
      <w:r w:rsidRPr="009B74FC">
        <w:rPr>
          <w:rFonts w:ascii="Times New Roman" w:hAnsi="Times New Roman"/>
          <w:sz w:val="20"/>
        </w:rPr>
        <w:t>98,</w:t>
      </w:r>
      <w:r w:rsidRPr="009B74FC">
        <w:rPr>
          <w:rFonts w:ascii="Times New Roman" w:eastAsia="新細明體" w:hAnsi="Times New Roman"/>
          <w:sz w:val="20"/>
          <w:lang w:eastAsia="zh-TW"/>
        </w:rPr>
        <w:t xml:space="preserve"> no. 1,</w:t>
      </w:r>
      <w:r w:rsidRPr="009B74FC">
        <w:rPr>
          <w:rFonts w:ascii="Times New Roman" w:hAnsi="Times New Roman"/>
          <w:sz w:val="20"/>
        </w:rPr>
        <w:t xml:space="preserve"> </w:t>
      </w:r>
      <w:r w:rsidRPr="009B74FC">
        <w:rPr>
          <w:rFonts w:ascii="Times New Roman" w:eastAsia="新細明體" w:hAnsi="Times New Roman"/>
          <w:sz w:val="20"/>
          <w:lang w:eastAsia="zh-TW"/>
        </w:rPr>
        <w:t>pp.</w:t>
      </w:r>
      <w:r w:rsidRPr="009B74FC">
        <w:rPr>
          <w:rFonts w:ascii="Times New Roman" w:hAnsi="Times New Roman"/>
          <w:sz w:val="20"/>
        </w:rPr>
        <w:t>12609</w:t>
      </w:r>
      <w:r w:rsidRPr="009B74FC">
        <w:rPr>
          <w:rFonts w:ascii="Times New Roman" w:eastAsia="新細明體" w:hAnsi="Times New Roman"/>
          <w:sz w:val="20"/>
        </w:rPr>
        <w:t>-</w:t>
      </w:r>
      <w:r w:rsidRPr="009B74FC">
        <w:rPr>
          <w:rFonts w:ascii="Times New Roman" w:hAnsi="Times New Roman"/>
          <w:sz w:val="20"/>
        </w:rPr>
        <w:t>12617</w:t>
      </w:r>
      <w:r w:rsidRPr="009B74FC">
        <w:rPr>
          <w:rFonts w:ascii="Times New Roman" w:eastAsia="新細明體" w:hAnsi="Times New Roman"/>
          <w:sz w:val="20"/>
          <w:lang w:eastAsia="zh-TW"/>
        </w:rPr>
        <w:t>, 1993.</w:t>
      </w:r>
    </w:p>
    <w:p w:rsidR="009B74FC" w:rsidRPr="00401C05" w:rsidRDefault="009B74FC" w:rsidP="00401C05">
      <w:pPr>
        <w:pStyle w:val="reference"/>
        <w:numPr>
          <w:ilvl w:val="0"/>
          <w:numId w:val="1"/>
        </w:numPr>
        <w:kinsoku w:val="0"/>
        <w:snapToGrid w:val="0"/>
        <w:ind w:left="357" w:hanging="357"/>
        <w:rPr>
          <w:rFonts w:ascii="Times New Roman" w:eastAsia="新細明體" w:hAnsi="Times New Roman"/>
          <w:sz w:val="20"/>
          <w:lang w:eastAsia="zh-TW"/>
        </w:rPr>
      </w:pPr>
      <w:r w:rsidRPr="00401C05">
        <w:rPr>
          <w:rFonts w:ascii="Times New Roman" w:eastAsia="新細明體" w:hAnsi="Times New Roman"/>
          <w:sz w:val="20"/>
          <w:lang w:eastAsia="zh-TW"/>
        </w:rPr>
        <w:t>Guenther, A., Zimmerman, P., Wildermuth, M., “Natural volatile organic compound emission rate estimates for US woodland landscapes”, Atmospheric Environment, vol. 28, no. 1, pp.1197</w:t>
      </w:r>
      <w:r w:rsidRPr="009B74FC">
        <w:rPr>
          <w:rFonts w:ascii="Times New Roman" w:eastAsia="新細明體" w:hAnsi="Times New Roman"/>
          <w:sz w:val="20"/>
          <w:lang w:eastAsia="zh-TW"/>
        </w:rPr>
        <w:t>-</w:t>
      </w:r>
      <w:r w:rsidRPr="00401C05">
        <w:rPr>
          <w:rFonts w:ascii="Times New Roman" w:eastAsia="新細明體" w:hAnsi="Times New Roman"/>
          <w:sz w:val="20"/>
          <w:lang w:eastAsia="zh-TW"/>
        </w:rPr>
        <w:t>1210, 1994.</w:t>
      </w:r>
    </w:p>
    <w:p w:rsidR="009B74FC" w:rsidRPr="00401C05" w:rsidRDefault="009B74FC" w:rsidP="00401C05">
      <w:pPr>
        <w:pStyle w:val="reference"/>
        <w:numPr>
          <w:ilvl w:val="0"/>
          <w:numId w:val="1"/>
        </w:numPr>
        <w:kinsoku w:val="0"/>
        <w:snapToGrid w:val="0"/>
        <w:ind w:left="357" w:hanging="357"/>
        <w:rPr>
          <w:rFonts w:ascii="Times New Roman" w:eastAsia="新細明體" w:hAnsi="Times New Roman"/>
          <w:sz w:val="20"/>
          <w:lang w:eastAsia="zh-TW"/>
        </w:rPr>
      </w:pPr>
      <w:r w:rsidRPr="00401C05">
        <w:rPr>
          <w:rFonts w:ascii="Times New Roman" w:eastAsia="新細明體" w:hAnsi="Times New Roman"/>
          <w:sz w:val="20"/>
          <w:lang w:eastAsia="zh-TW"/>
        </w:rPr>
        <w:t>Streets, D. G., Bond, T. C., Carmichael, G. R., Fernandes, S. D., Fu, Q., He, D., Klimont, Z., Nelson, S. M., Tsai, N. Y., Wang, M. Q., Woo, J. H., Yarber, K. F., “An inventory of gaseous and primary aerosol emissions in Asiain the year 2000”, Journal of Geophysical Research, vol.108, no.  D21, pp. 8809</w:t>
      </w:r>
      <w:r w:rsidRPr="009B74FC">
        <w:rPr>
          <w:rFonts w:ascii="Times New Roman" w:eastAsia="新細明體" w:hAnsi="Times New Roman"/>
          <w:sz w:val="20"/>
          <w:lang w:eastAsia="zh-TW"/>
        </w:rPr>
        <w:t>-</w:t>
      </w:r>
      <w:r w:rsidRPr="00401C05">
        <w:rPr>
          <w:rFonts w:ascii="Times New Roman" w:eastAsia="新細明體" w:hAnsi="Times New Roman"/>
          <w:sz w:val="20"/>
          <w:lang w:eastAsia="zh-TW"/>
        </w:rPr>
        <w:t>8831, 2003.</w:t>
      </w:r>
    </w:p>
    <w:p w:rsidR="009B74FC" w:rsidRPr="00401C05" w:rsidRDefault="009B74FC" w:rsidP="00401C05">
      <w:pPr>
        <w:pStyle w:val="reference"/>
        <w:numPr>
          <w:ilvl w:val="0"/>
          <w:numId w:val="1"/>
        </w:numPr>
        <w:kinsoku w:val="0"/>
        <w:snapToGrid w:val="0"/>
        <w:ind w:left="357" w:hanging="357"/>
        <w:rPr>
          <w:rFonts w:eastAsia="新細明體"/>
          <w:lang w:eastAsia="zh-TW"/>
        </w:rPr>
      </w:pPr>
      <w:r w:rsidRPr="009B74FC">
        <w:rPr>
          <w:rFonts w:ascii="Times New Roman" w:eastAsia="新細明體" w:hAnsi="Times New Roman"/>
          <w:sz w:val="20"/>
          <w:lang w:eastAsia="zh-TW"/>
        </w:rPr>
        <w:t>Wang, Y. X., McElroy, M., Wang, T., Palmer, P.,</w:t>
      </w:r>
      <w:r w:rsidRPr="00401C05">
        <w:rPr>
          <w:rFonts w:ascii="Times New Roman" w:eastAsia="新細明體" w:hAnsi="Times New Roman"/>
          <w:sz w:val="20"/>
          <w:lang w:eastAsia="zh-TW"/>
        </w:rPr>
        <w:t xml:space="preserve"> “</w:t>
      </w:r>
      <w:r w:rsidRPr="009B74FC">
        <w:rPr>
          <w:rFonts w:ascii="Times New Roman" w:eastAsia="新細明體" w:hAnsi="Times New Roman"/>
          <w:sz w:val="20"/>
          <w:lang w:eastAsia="zh-TW"/>
        </w:rPr>
        <w:t>Asian emission of CO and NO</w:t>
      </w:r>
      <w:r w:rsidRPr="00401C05">
        <w:rPr>
          <w:rFonts w:ascii="Times New Roman" w:eastAsia="新細明體" w:hAnsi="Times New Roman"/>
          <w:sz w:val="20"/>
          <w:lang w:eastAsia="zh-TW"/>
        </w:rPr>
        <w:t>x</w:t>
      </w:r>
      <w:r w:rsidRPr="009B74FC">
        <w:rPr>
          <w:rFonts w:ascii="Times New Roman" w:eastAsia="新細明體" w:hAnsi="Times New Roman"/>
          <w:sz w:val="20"/>
          <w:lang w:eastAsia="zh-TW"/>
        </w:rPr>
        <w:t>: constraints from aircraft and Chinese station data</w:t>
      </w:r>
      <w:r w:rsidRPr="00401C05">
        <w:rPr>
          <w:rFonts w:ascii="Times New Roman" w:eastAsia="新細明體" w:hAnsi="Times New Roman"/>
          <w:sz w:val="20"/>
          <w:lang w:eastAsia="zh-TW"/>
        </w:rPr>
        <w:t>”</w:t>
      </w:r>
      <w:r w:rsidRPr="009B74FC">
        <w:rPr>
          <w:rFonts w:ascii="Times New Roman" w:eastAsia="新細明體" w:hAnsi="Times New Roman"/>
          <w:sz w:val="20"/>
          <w:lang w:eastAsia="zh-TW"/>
        </w:rPr>
        <w:t>, Journal of Geophysical Research Atmosphere, vol. 109,</w:t>
      </w:r>
      <w:r w:rsidRPr="00401C05">
        <w:rPr>
          <w:rFonts w:ascii="Times New Roman" w:eastAsia="新細明體" w:hAnsi="Times New Roman"/>
          <w:sz w:val="20"/>
          <w:lang w:eastAsia="zh-TW"/>
        </w:rPr>
        <w:t xml:space="preserve"> </w:t>
      </w:r>
      <w:r w:rsidRPr="009B74FC">
        <w:rPr>
          <w:rFonts w:ascii="Times New Roman" w:eastAsia="新細明體" w:hAnsi="Times New Roman"/>
          <w:sz w:val="20"/>
          <w:lang w:eastAsia="zh-TW"/>
        </w:rPr>
        <w:t>n</w:t>
      </w:r>
      <w:r w:rsidRPr="00401C05">
        <w:rPr>
          <w:rFonts w:ascii="Times New Roman" w:eastAsia="新細明體" w:hAnsi="Times New Roman"/>
          <w:sz w:val="20"/>
          <w:lang w:eastAsia="zh-TW"/>
        </w:rPr>
        <w:t>o. 10, pp. 1</w:t>
      </w:r>
      <w:r w:rsidRPr="009B74FC">
        <w:rPr>
          <w:rFonts w:ascii="Times New Roman" w:eastAsia="新細明體" w:hAnsi="Times New Roman"/>
          <w:sz w:val="20"/>
          <w:lang w:eastAsia="zh-TW"/>
        </w:rPr>
        <w:t>-</w:t>
      </w:r>
      <w:r w:rsidRPr="00401C05">
        <w:rPr>
          <w:rFonts w:ascii="Times New Roman" w:eastAsia="新細明體" w:hAnsi="Times New Roman"/>
          <w:sz w:val="20"/>
          <w:lang w:eastAsia="zh-TW"/>
        </w:rPr>
        <w:t xml:space="preserve">26, </w:t>
      </w:r>
      <w:r w:rsidRPr="009B74FC">
        <w:rPr>
          <w:rFonts w:ascii="Times New Roman" w:eastAsia="新細明體" w:hAnsi="Times New Roman"/>
          <w:sz w:val="20"/>
          <w:lang w:eastAsia="zh-TW"/>
        </w:rPr>
        <w:t>2004.</w:t>
      </w:r>
    </w:p>
    <w:p w:rsidR="0045053B" w:rsidRPr="00401C05" w:rsidRDefault="0045053B" w:rsidP="006F1A35">
      <w:pPr>
        <w:pStyle w:val="reference"/>
        <w:kinsoku w:val="0"/>
        <w:snapToGrid w:val="0"/>
        <w:ind w:left="0" w:firstLine="0"/>
        <w:rPr>
          <w:rFonts w:ascii="Times New Roman" w:eastAsia="新細明體" w:hAnsi="Times New Roman"/>
          <w:sz w:val="20"/>
          <w:lang w:eastAsia="zh-TW"/>
        </w:rPr>
      </w:pPr>
    </w:p>
    <w:sectPr w:rsidR="0045053B" w:rsidRPr="00401C05" w:rsidSect="00341797">
      <w:headerReference w:type="even" r:id="rId32"/>
      <w:headerReference w:type="default" r:id="rId33"/>
      <w:footerReference w:type="even" r:id="rId34"/>
      <w:footerReference w:type="default" r:id="rId35"/>
      <w:pgSz w:w="11906" w:h="16838" w:code="9"/>
      <w:pgMar w:top="2041" w:right="1276" w:bottom="1361" w:left="1276" w:header="1247" w:footer="794" w:gutter="0"/>
      <w:pgNumType w:start="25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9B1" w:rsidRDefault="00BA19B1" w:rsidP="00044B76">
      <w:r>
        <w:separator/>
      </w:r>
    </w:p>
  </w:endnote>
  <w:endnote w:type="continuationSeparator" w:id="1">
    <w:p w:rsidR="00BA19B1" w:rsidRDefault="00BA19B1" w:rsidP="00044B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Malgun Gothic">
    <w:altName w:val="Arial Unicode MS"/>
    <w:charset w:val="81"/>
    <w:family w:val="swiss"/>
    <w:pitch w:val="variable"/>
    <w:sig w:usb0="00000000" w:usb1="09D77CFB" w:usb2="00000012" w:usb3="00000000" w:csb0="0008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6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標楷體">
    <w:panose1 w:val="03000509000000000000"/>
    <w:charset w:val="88"/>
    <w:family w:val="script"/>
    <w:pitch w:val="fixed"/>
    <w:sig w:usb0="00000003" w:usb1="080E0000" w:usb2="00000016" w:usb3="00000000" w:csb0="00100001" w:csb1="00000000"/>
  </w:font>
  <w:font w:name="華康儷楷書">
    <w:panose1 w:val="03000509000000000000"/>
    <w:charset w:val="88"/>
    <w:family w:val="script"/>
    <w:pitch w:val="fixed"/>
    <w:sig w:usb0="80000001" w:usb1="28091800" w:usb2="00000016" w:usb3="00000000" w:csb0="00100000" w:csb1="00000000"/>
  </w:font>
  <w:font w:name="'宋体">
    <w:altName w:val="新細明體"/>
    <w:charset w:val="88"/>
    <w:family w:val="auto"/>
    <w:pitch w:val="variable"/>
    <w:sig w:usb0="00000001" w:usb1="08080000" w:usb2="00000010" w:usb3="00000000" w:csb0="00100000" w:csb1="00000000"/>
  </w:font>
  <w:font w:name="華康標楷體">
    <w:panose1 w:val="03000509000000000000"/>
    <w:charset w:val="88"/>
    <w:family w:val="script"/>
    <w:pitch w:val="fixed"/>
    <w:sig w:usb0="80000001" w:usb1="28091800" w:usb2="00000016"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A35" w:rsidRDefault="00902028" w:rsidP="006F1A35">
    <w:pPr>
      <w:pStyle w:val="a7"/>
      <w:tabs>
        <w:tab w:val="left" w:pos="4650"/>
        <w:tab w:val="center" w:pos="4950"/>
      </w:tabs>
      <w:jc w:val="center"/>
    </w:pPr>
    <w:r w:rsidRPr="00836C14">
      <w:rPr>
        <w:rStyle w:val="af3"/>
        <w:rFonts w:ascii="Times" w:hAnsi="Times" w:cs="Times"/>
        <w:sz w:val="24"/>
        <w:szCs w:val="24"/>
      </w:rPr>
      <w:fldChar w:fldCharType="begin"/>
    </w:r>
    <w:r w:rsidR="006F1A35" w:rsidRPr="00836C14">
      <w:rPr>
        <w:rStyle w:val="af3"/>
        <w:rFonts w:ascii="Times" w:hAnsi="Times" w:cs="Times"/>
        <w:sz w:val="24"/>
        <w:szCs w:val="24"/>
      </w:rPr>
      <w:instrText xml:space="preserve"> PAGE </w:instrText>
    </w:r>
    <w:r w:rsidRPr="00836C14">
      <w:rPr>
        <w:rStyle w:val="af3"/>
        <w:rFonts w:ascii="Times" w:hAnsi="Times" w:cs="Times"/>
        <w:sz w:val="24"/>
        <w:szCs w:val="24"/>
      </w:rPr>
      <w:fldChar w:fldCharType="separate"/>
    </w:r>
    <w:r w:rsidR="00BA71DD">
      <w:rPr>
        <w:rStyle w:val="af3"/>
        <w:rFonts w:ascii="Times" w:hAnsi="Times" w:cs="Times"/>
        <w:noProof/>
        <w:sz w:val="24"/>
        <w:szCs w:val="24"/>
      </w:rPr>
      <w:t>256</w:t>
    </w:r>
    <w:r w:rsidRPr="00836C14">
      <w:rPr>
        <w:rStyle w:val="af3"/>
        <w:rFonts w:ascii="Times" w:hAnsi="Times" w:cs="Times"/>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A35" w:rsidRDefault="00902028" w:rsidP="006F1A35">
    <w:pPr>
      <w:pStyle w:val="a7"/>
      <w:tabs>
        <w:tab w:val="left" w:pos="4650"/>
        <w:tab w:val="center" w:pos="4950"/>
      </w:tabs>
      <w:jc w:val="center"/>
    </w:pPr>
    <w:r w:rsidRPr="00836C14">
      <w:rPr>
        <w:rStyle w:val="af3"/>
        <w:rFonts w:ascii="Times" w:hAnsi="Times" w:cs="Times"/>
        <w:sz w:val="24"/>
        <w:szCs w:val="24"/>
      </w:rPr>
      <w:fldChar w:fldCharType="begin"/>
    </w:r>
    <w:r w:rsidR="006F1A35" w:rsidRPr="00836C14">
      <w:rPr>
        <w:rStyle w:val="af3"/>
        <w:rFonts w:ascii="Times" w:hAnsi="Times" w:cs="Times"/>
        <w:sz w:val="24"/>
        <w:szCs w:val="24"/>
      </w:rPr>
      <w:instrText xml:space="preserve"> PAGE </w:instrText>
    </w:r>
    <w:r w:rsidRPr="00836C14">
      <w:rPr>
        <w:rStyle w:val="af3"/>
        <w:rFonts w:ascii="Times" w:hAnsi="Times" w:cs="Times"/>
        <w:sz w:val="24"/>
        <w:szCs w:val="24"/>
      </w:rPr>
      <w:fldChar w:fldCharType="separate"/>
    </w:r>
    <w:r w:rsidR="00BA71DD">
      <w:rPr>
        <w:rStyle w:val="af3"/>
        <w:rFonts w:ascii="Times" w:hAnsi="Times" w:cs="Times"/>
        <w:noProof/>
        <w:sz w:val="24"/>
        <w:szCs w:val="24"/>
      </w:rPr>
      <w:t>251</w:t>
    </w:r>
    <w:r w:rsidRPr="00836C14">
      <w:rPr>
        <w:rStyle w:val="af3"/>
        <w:rFonts w:ascii="Times" w:hAnsi="Times" w:cs="Time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9B1" w:rsidRDefault="00BA19B1" w:rsidP="00044B76">
      <w:r>
        <w:separator/>
      </w:r>
    </w:p>
  </w:footnote>
  <w:footnote w:type="continuationSeparator" w:id="1">
    <w:p w:rsidR="00BA19B1" w:rsidRDefault="00BA19B1" w:rsidP="00044B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A35" w:rsidRPr="006F1A35" w:rsidRDefault="006F1A35" w:rsidP="006F1A35">
    <w:pPr>
      <w:pStyle w:val="af2"/>
      <w:spacing w:after="84"/>
    </w:pPr>
    <w:r w:rsidRPr="00C2531C">
      <w:rPr>
        <w:rFonts w:ascii="華康標楷體" w:eastAsia="華康標楷體" w:cs="華康標楷體" w:hint="eastAsia"/>
      </w:rPr>
      <w:t>航空技術學院學報</w:t>
    </w:r>
    <w:r w:rsidRPr="00C2531C">
      <w:rPr>
        <w:rFonts w:ascii="華康標楷體" w:eastAsia="華康標楷體" w:cs="華康標楷體"/>
      </w:rPr>
      <w:t xml:space="preserve">  </w:t>
    </w:r>
    <w:r w:rsidRPr="00C2531C">
      <w:rPr>
        <w:rFonts w:ascii="華康標楷體" w:eastAsia="華康標楷體" w:cs="華康標楷體" w:hint="eastAsia"/>
      </w:rPr>
      <w:t>第十二卷</w:t>
    </w:r>
    <w:r w:rsidRPr="00C2531C">
      <w:rPr>
        <w:rFonts w:ascii="華康標楷體" w:eastAsia="華康標楷體" w:cs="華康標楷體"/>
      </w:rPr>
      <w:t xml:space="preserve">  </w:t>
    </w:r>
    <w:r w:rsidRPr="00C2531C">
      <w:rPr>
        <w:rFonts w:ascii="華康標楷體" w:eastAsia="華康標楷體" w:cs="華康標楷體" w:hint="eastAsia"/>
      </w:rPr>
      <w:t>第一期（民國一○二年）</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A35" w:rsidRPr="006F1A35" w:rsidRDefault="006F1A35" w:rsidP="006F1A35">
    <w:pPr>
      <w:pStyle w:val="a5"/>
      <w:adjustRightInd w:val="0"/>
      <w:jc w:val="right"/>
      <w:rPr>
        <w:rFonts w:ascii="華康標楷體" w:eastAsia="華康標楷體" w:hAnsi="Times New Roman" w:cs="Times New Roman"/>
      </w:rPr>
    </w:pPr>
    <w:r w:rsidRPr="006F1A35">
      <w:rPr>
        <w:rFonts w:ascii="華康標楷體" w:eastAsia="華康標楷體" w:cs="Times New Roman" w:hint="eastAsia"/>
      </w:rPr>
      <w:t>航空技術學院學報</w:t>
    </w:r>
    <w:r w:rsidRPr="006F1A35">
      <w:rPr>
        <w:rFonts w:ascii="華康標楷體" w:eastAsia="華康標楷體" w:hAnsi="Times New Roman" w:cs="Times New Roman" w:hint="eastAsia"/>
      </w:rPr>
      <w:t xml:space="preserve">  </w:t>
    </w:r>
    <w:r w:rsidRPr="006F1A35">
      <w:rPr>
        <w:rFonts w:ascii="華康標楷體" w:eastAsia="華康標楷體" w:cs="Times New Roman" w:hint="eastAsia"/>
      </w:rPr>
      <w:t>第十二卷</w:t>
    </w:r>
    <w:r w:rsidRPr="006F1A35">
      <w:rPr>
        <w:rFonts w:ascii="華康標楷體" w:eastAsia="華康標楷體" w:hAnsi="Times New Roman" w:cs="Times New Roman" w:hint="eastAsia"/>
      </w:rPr>
      <w:t xml:space="preserve">  </w:t>
    </w:r>
    <w:r w:rsidRPr="006F1A35">
      <w:rPr>
        <w:rFonts w:ascii="華康標楷體" w:eastAsia="華康標楷體" w:cs="Times New Roman" w:hint="eastAsia"/>
      </w:rPr>
      <w:t>第一期</w:t>
    </w:r>
    <w:r w:rsidRPr="006F1A35">
      <w:rPr>
        <w:rFonts w:ascii="華康標楷體" w:eastAsia="華康標楷體" w:hAnsi="Times New Roman" w:cs="Times New Roman" w:hint="eastAsia"/>
      </w:rPr>
      <w:t xml:space="preserve">  </w:t>
    </w:r>
    <w:r w:rsidRPr="006F1A35">
      <w:rPr>
        <w:rFonts w:ascii="華康標楷體" w:eastAsia="華康標楷體" w:cs="Times New Roman" w:hint="eastAsia"/>
      </w:rPr>
      <w:t>第</w:t>
    </w:r>
    <w:r w:rsidRPr="006F1A35">
      <w:rPr>
        <w:rFonts w:ascii="Times New Roman" w:eastAsia="華康標楷體" w:hAnsi="Times New Roman" w:cs="Times New Roman"/>
      </w:rPr>
      <w:t>25</w:t>
    </w:r>
    <w:r w:rsidR="00341797">
      <w:rPr>
        <w:rFonts w:ascii="Times New Roman" w:eastAsia="華康標楷體" w:hAnsi="Times New Roman" w:cs="Times New Roman" w:hint="eastAsia"/>
      </w:rPr>
      <w:t>1</w:t>
    </w:r>
    <w:r w:rsidRPr="006F1A35">
      <w:rPr>
        <w:rFonts w:ascii="Times New Roman" w:eastAsia="華康標楷體" w:hAnsi="Times New Roman" w:cs="Times New Roman"/>
      </w:rPr>
      <w:t>－</w:t>
    </w:r>
    <w:r w:rsidRPr="006F1A35">
      <w:rPr>
        <w:rFonts w:ascii="Times New Roman" w:eastAsia="華康標楷體" w:hAnsi="Times New Roman" w:cs="Times New Roman"/>
      </w:rPr>
      <w:t>2</w:t>
    </w:r>
    <w:r w:rsidR="00341797">
      <w:rPr>
        <w:rFonts w:ascii="Times New Roman" w:eastAsia="華康標楷體" w:hAnsi="Times New Roman" w:cs="Times New Roman" w:hint="eastAsia"/>
      </w:rPr>
      <w:t>58</w:t>
    </w:r>
    <w:r w:rsidRPr="006F1A35">
      <w:rPr>
        <w:rFonts w:ascii="華康標楷體" w:eastAsia="華康標楷體" w:cs="Times New Roman" w:hint="eastAsia"/>
      </w:rPr>
      <w:t>頁（民國</w:t>
    </w:r>
    <w:r w:rsidRPr="006F1A35">
      <w:rPr>
        <w:rFonts w:ascii="華康標楷體" w:eastAsia="華康標楷體" w:hAnsi="Times New Roman" w:cs="Times New Roman" w:hint="eastAsia"/>
      </w:rPr>
      <w:t>一○二</w:t>
    </w:r>
    <w:r w:rsidRPr="006F1A35">
      <w:rPr>
        <w:rFonts w:ascii="華康標楷體" w:eastAsia="華康標楷體" w:cs="Times New Roman" w:hint="eastAsia"/>
      </w:rPr>
      <w:t>年）</w:t>
    </w:r>
  </w:p>
  <w:p w:rsidR="006F1A35" w:rsidRPr="006F1A35" w:rsidRDefault="006F1A35" w:rsidP="006F1A35">
    <w:pPr>
      <w:pStyle w:val="a5"/>
      <w:pBdr>
        <w:bottom w:val="single" w:sz="4" w:space="2" w:color="auto"/>
      </w:pBdr>
      <w:adjustRightInd w:val="0"/>
      <w:jc w:val="right"/>
      <w:rPr>
        <w:rFonts w:ascii="Times New Roman" w:hAnsi="Times New Roman" w:cs="Times New Roman"/>
      </w:rPr>
    </w:pPr>
    <w:r w:rsidRPr="006F1A35">
      <w:rPr>
        <w:rFonts w:ascii="Times New Roman" w:eastAsia="華康標楷體" w:hAnsi="Times New Roman" w:cs="Times New Roman"/>
      </w:rPr>
      <w:t>Journal of Air Force Institute of Technology, Vol. 12, No. 1, pp. 25</w:t>
    </w:r>
    <w:r w:rsidR="00341797">
      <w:rPr>
        <w:rFonts w:ascii="Times New Roman" w:eastAsia="華康標楷體" w:hAnsi="Times New Roman" w:cs="Times New Roman" w:hint="eastAsia"/>
      </w:rPr>
      <w:t>1</w:t>
    </w:r>
    <w:r w:rsidRPr="006F1A35">
      <w:rPr>
        <w:rFonts w:ascii="Times New Roman" w:eastAsia="華康標楷體" w:hAnsi="Times New Roman" w:cs="Times New Roman"/>
      </w:rPr>
      <w:t>-2</w:t>
    </w:r>
    <w:r w:rsidR="00341797">
      <w:rPr>
        <w:rFonts w:ascii="Times New Roman" w:eastAsia="華康標楷體" w:hAnsi="Times New Roman" w:cs="Times New Roman" w:hint="eastAsia"/>
      </w:rPr>
      <w:t>58</w:t>
    </w:r>
    <w:r w:rsidRPr="006F1A35">
      <w:rPr>
        <w:rFonts w:ascii="Times New Roman" w:eastAsia="華康標楷體" w:hAnsi="Times New Roman" w:cs="Times New Roman"/>
      </w:rPr>
      <w:t>, 2013</w:t>
    </w:r>
  </w:p>
  <w:p w:rsidR="006F1A35" w:rsidRPr="006F1A35" w:rsidRDefault="006F1A3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B2ED7"/>
    <w:multiLevelType w:val="hybridMultilevel"/>
    <w:tmpl w:val="3166A59C"/>
    <w:lvl w:ilvl="0" w:tplc="E3E20B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80"/>
  <w:evenAndOddHeaders/>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061A"/>
    <w:rsid w:val="00044B76"/>
    <w:rsid w:val="001B50D9"/>
    <w:rsid w:val="00341797"/>
    <w:rsid w:val="00341CFB"/>
    <w:rsid w:val="004001BE"/>
    <w:rsid w:val="00401C05"/>
    <w:rsid w:val="0045053B"/>
    <w:rsid w:val="004D76BF"/>
    <w:rsid w:val="004E7602"/>
    <w:rsid w:val="00583815"/>
    <w:rsid w:val="005A372C"/>
    <w:rsid w:val="006F1A35"/>
    <w:rsid w:val="00902028"/>
    <w:rsid w:val="009B74FC"/>
    <w:rsid w:val="00A374C5"/>
    <w:rsid w:val="00BA19B1"/>
    <w:rsid w:val="00BA71DD"/>
    <w:rsid w:val="00CD061A"/>
    <w:rsid w:val="00F1387B"/>
    <w:rsid w:val="00F64B4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chmetcnv"/>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61A"/>
    <w:pPr>
      <w:widowControl w:val="0"/>
    </w:pPr>
  </w:style>
  <w:style w:type="paragraph" w:styleId="1">
    <w:name w:val="heading 1"/>
    <w:basedOn w:val="a"/>
    <w:next w:val="a"/>
    <w:link w:val="10"/>
    <w:qFormat/>
    <w:rsid w:val="001B50D9"/>
    <w:pPr>
      <w:keepNext/>
      <w:widowControl/>
      <w:jc w:val="center"/>
      <w:outlineLvl w:val="0"/>
    </w:pPr>
    <w:rPr>
      <w:rFonts w:ascii="Times New Roman" w:eastAsia="Malgun Gothic"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E409D"/>
    <w:rPr>
      <w:rFonts w:ascii="細明體" w:eastAsia="細明體" w:hAnsi="Courier New" w:cs="Courier New"/>
      <w:szCs w:val="24"/>
    </w:rPr>
  </w:style>
  <w:style w:type="character" w:customStyle="1" w:styleId="a4">
    <w:name w:val="純文字 字元"/>
    <w:basedOn w:val="a0"/>
    <w:link w:val="a3"/>
    <w:uiPriority w:val="99"/>
    <w:rsid w:val="00CE409D"/>
    <w:rPr>
      <w:rFonts w:ascii="細明體" w:eastAsia="細明體" w:hAnsi="Courier New" w:cs="Courier New"/>
      <w:szCs w:val="24"/>
    </w:rPr>
  </w:style>
  <w:style w:type="paragraph" w:styleId="a5">
    <w:name w:val="header"/>
    <w:basedOn w:val="a"/>
    <w:link w:val="a6"/>
    <w:uiPriority w:val="99"/>
    <w:unhideWhenUsed/>
    <w:rsid w:val="00044B76"/>
    <w:pPr>
      <w:tabs>
        <w:tab w:val="center" w:pos="4153"/>
        <w:tab w:val="right" w:pos="8306"/>
      </w:tabs>
      <w:snapToGrid w:val="0"/>
    </w:pPr>
    <w:rPr>
      <w:sz w:val="20"/>
      <w:szCs w:val="20"/>
    </w:rPr>
  </w:style>
  <w:style w:type="character" w:customStyle="1" w:styleId="a6">
    <w:name w:val="頁首 字元"/>
    <w:basedOn w:val="a0"/>
    <w:link w:val="a5"/>
    <w:uiPriority w:val="99"/>
    <w:rsid w:val="00044B76"/>
    <w:rPr>
      <w:sz w:val="20"/>
      <w:szCs w:val="20"/>
    </w:rPr>
  </w:style>
  <w:style w:type="paragraph" w:styleId="a7">
    <w:name w:val="footer"/>
    <w:basedOn w:val="a"/>
    <w:link w:val="a8"/>
    <w:uiPriority w:val="99"/>
    <w:unhideWhenUsed/>
    <w:rsid w:val="00044B76"/>
    <w:pPr>
      <w:tabs>
        <w:tab w:val="center" w:pos="4153"/>
        <w:tab w:val="right" w:pos="8306"/>
      </w:tabs>
      <w:snapToGrid w:val="0"/>
    </w:pPr>
    <w:rPr>
      <w:sz w:val="20"/>
      <w:szCs w:val="20"/>
    </w:rPr>
  </w:style>
  <w:style w:type="character" w:customStyle="1" w:styleId="a8">
    <w:name w:val="頁尾 字元"/>
    <w:basedOn w:val="a0"/>
    <w:link w:val="a7"/>
    <w:uiPriority w:val="99"/>
    <w:rsid w:val="00044B76"/>
    <w:rPr>
      <w:sz w:val="20"/>
      <w:szCs w:val="20"/>
    </w:rPr>
  </w:style>
  <w:style w:type="character" w:customStyle="1" w:styleId="10">
    <w:name w:val="標題 1 字元"/>
    <w:basedOn w:val="a0"/>
    <w:link w:val="1"/>
    <w:rsid w:val="001B50D9"/>
    <w:rPr>
      <w:rFonts w:ascii="Times New Roman" w:eastAsia="Malgun Gothic" w:hAnsi="Times New Roman" w:cs="Times New Roman"/>
      <w:b/>
      <w:kern w:val="0"/>
      <w:sz w:val="28"/>
      <w:szCs w:val="20"/>
      <w:lang w:eastAsia="en-US"/>
    </w:rPr>
  </w:style>
  <w:style w:type="character" w:customStyle="1" w:styleId="tpctitle1">
    <w:name w:val="tpc_title1"/>
    <w:rsid w:val="001B50D9"/>
    <w:rPr>
      <w:b/>
      <w:bCs/>
      <w:sz w:val="18"/>
      <w:szCs w:val="18"/>
    </w:rPr>
  </w:style>
  <w:style w:type="paragraph" w:styleId="a9">
    <w:name w:val="Body Text"/>
    <w:basedOn w:val="a"/>
    <w:link w:val="aa"/>
    <w:semiHidden/>
    <w:rsid w:val="00F1387B"/>
    <w:pPr>
      <w:widowControl/>
      <w:jc w:val="both"/>
    </w:pPr>
    <w:rPr>
      <w:rFonts w:ascii="Times New Roman" w:eastAsia="Malgun Gothic" w:hAnsi="Times New Roman" w:cs="Times New Roman"/>
      <w:i/>
      <w:kern w:val="0"/>
      <w:sz w:val="22"/>
      <w:szCs w:val="20"/>
      <w:lang w:eastAsia="en-US"/>
    </w:rPr>
  </w:style>
  <w:style w:type="character" w:customStyle="1" w:styleId="aa">
    <w:name w:val="本文 字元"/>
    <w:basedOn w:val="a0"/>
    <w:link w:val="a9"/>
    <w:semiHidden/>
    <w:rsid w:val="00F1387B"/>
    <w:rPr>
      <w:rFonts w:ascii="Times New Roman" w:eastAsia="Malgun Gothic" w:hAnsi="Times New Roman" w:cs="Times New Roman"/>
      <w:i/>
      <w:kern w:val="0"/>
      <w:sz w:val="22"/>
      <w:szCs w:val="20"/>
      <w:lang w:eastAsia="en-US"/>
    </w:rPr>
  </w:style>
  <w:style w:type="character" w:styleId="ab">
    <w:name w:val="Hyperlink"/>
    <w:rsid w:val="00341CFB"/>
    <w:rPr>
      <w:strike w:val="0"/>
      <w:dstrike w:val="0"/>
      <w:color w:val="002B82"/>
      <w:u w:val="none"/>
      <w:effect w:val="none"/>
    </w:rPr>
  </w:style>
  <w:style w:type="character" w:customStyle="1" w:styleId="hps">
    <w:name w:val="hps"/>
    <w:rsid w:val="00341CFB"/>
  </w:style>
  <w:style w:type="paragraph" w:styleId="ac">
    <w:name w:val="Body Text Indent"/>
    <w:basedOn w:val="a"/>
    <w:link w:val="ad"/>
    <w:uiPriority w:val="99"/>
    <w:semiHidden/>
    <w:unhideWhenUsed/>
    <w:rsid w:val="00341CFB"/>
    <w:pPr>
      <w:spacing w:after="120"/>
      <w:ind w:leftChars="200" w:left="480"/>
    </w:pPr>
  </w:style>
  <w:style w:type="character" w:customStyle="1" w:styleId="ad">
    <w:name w:val="本文縮排 字元"/>
    <w:basedOn w:val="a0"/>
    <w:link w:val="ac"/>
    <w:uiPriority w:val="99"/>
    <w:semiHidden/>
    <w:rsid w:val="00341CFB"/>
  </w:style>
  <w:style w:type="paragraph" w:styleId="Web">
    <w:name w:val="Normal (Web)"/>
    <w:basedOn w:val="a"/>
    <w:rsid w:val="00341CFB"/>
    <w:pPr>
      <w:widowControl/>
      <w:spacing w:before="100" w:beforeAutospacing="1" w:after="100" w:afterAutospacing="1"/>
    </w:pPr>
    <w:rPr>
      <w:rFonts w:ascii="Times New Roman" w:eastAsia="新細明體" w:hAnsi="Times New Roman" w:cs="Times New Roman"/>
      <w:kern w:val="0"/>
      <w:szCs w:val="24"/>
    </w:rPr>
  </w:style>
  <w:style w:type="table" w:styleId="ae">
    <w:name w:val="Table Grid"/>
    <w:basedOn w:val="a1"/>
    <w:uiPriority w:val="59"/>
    <w:rsid w:val="00341C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341CFB"/>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341CFB"/>
    <w:rPr>
      <w:rFonts w:asciiTheme="majorHAnsi" w:eastAsiaTheme="majorEastAsia" w:hAnsiTheme="majorHAnsi" w:cstheme="majorBidi"/>
      <w:sz w:val="18"/>
      <w:szCs w:val="18"/>
    </w:rPr>
  </w:style>
  <w:style w:type="paragraph" w:styleId="af1">
    <w:name w:val="List"/>
    <w:basedOn w:val="a"/>
    <w:semiHidden/>
    <w:rsid w:val="009B74FC"/>
    <w:pPr>
      <w:widowControl/>
      <w:ind w:left="360" w:hanging="360"/>
    </w:pPr>
    <w:rPr>
      <w:rFonts w:ascii="Times New Roman" w:eastAsia="Malgun Gothic" w:hAnsi="Times New Roman" w:cs="Times New Roman"/>
      <w:kern w:val="0"/>
      <w:sz w:val="20"/>
      <w:szCs w:val="20"/>
      <w:lang w:eastAsia="en-US"/>
    </w:rPr>
  </w:style>
  <w:style w:type="paragraph" w:customStyle="1" w:styleId="reference">
    <w:name w:val="reference"/>
    <w:basedOn w:val="a"/>
    <w:rsid w:val="009B74FC"/>
    <w:pPr>
      <w:widowControl/>
      <w:overflowPunct w:val="0"/>
      <w:autoSpaceDE w:val="0"/>
      <w:autoSpaceDN w:val="0"/>
      <w:adjustRightInd w:val="0"/>
      <w:ind w:left="227" w:hanging="227"/>
      <w:jc w:val="both"/>
      <w:textAlignment w:val="baseline"/>
    </w:pPr>
    <w:rPr>
      <w:rFonts w:ascii="Times" w:eastAsia="Batang" w:hAnsi="Times" w:cs="Times New Roman"/>
      <w:kern w:val="0"/>
      <w:sz w:val="18"/>
      <w:szCs w:val="20"/>
      <w:lang w:eastAsia="ru-RU"/>
    </w:rPr>
  </w:style>
  <w:style w:type="character" w:customStyle="1" w:styleId="tda1">
    <w:name w:val="tda1"/>
    <w:rsid w:val="009B74FC"/>
    <w:rPr>
      <w:rFonts w:ascii="Tahoma" w:hAnsi="Tahoma" w:cs="Tahoma" w:hint="default"/>
      <w:strike w:val="0"/>
      <w:dstrike w:val="0"/>
      <w:sz w:val="16"/>
      <w:szCs w:val="16"/>
      <w:u w:val="none"/>
      <w:effect w:val="none"/>
    </w:rPr>
  </w:style>
  <w:style w:type="paragraph" w:customStyle="1" w:styleId="af2">
    <w:name w:val="頁首雙"/>
    <w:basedOn w:val="a5"/>
    <w:uiPriority w:val="99"/>
    <w:rsid w:val="006F1A35"/>
    <w:pPr>
      <w:tabs>
        <w:tab w:val="clear" w:pos="4153"/>
        <w:tab w:val="clear" w:pos="8306"/>
        <w:tab w:val="center" w:pos="4419"/>
        <w:tab w:val="right" w:pos="8838"/>
      </w:tabs>
      <w:kinsoku w:val="0"/>
      <w:overflowPunct w:val="0"/>
      <w:snapToGrid/>
      <w:jc w:val="both"/>
    </w:pPr>
    <w:rPr>
      <w:rFonts w:ascii="Times New Roman" w:eastAsia="標楷體" w:hAnsi="Times New Roman" w:cs="Times New Roman"/>
      <w:kern w:val="0"/>
      <w:u w:val="single"/>
      <w:lang w:val="es-ES"/>
    </w:rPr>
  </w:style>
  <w:style w:type="character" w:styleId="af3">
    <w:name w:val="page number"/>
    <w:basedOn w:val="a0"/>
    <w:uiPriority w:val="99"/>
    <w:rsid w:val="006F1A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footer" Target="footer1.xml"/><Relationship Id="rId7" Type="http://schemas.openxmlformats.org/officeDocument/2006/relationships/hyperlink" Target="http://www.wrfmodel.org/wrfadmin/publications.php"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png"/><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yperlink" Target="http://rda.ucar.edu/datasets/ds083.2/"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jpeg"/><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yperlink" Target="http://www.mdpi.com/search?authors=Shelton+J.+Swanier"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jpeg"/><Relationship Id="rId30" Type="http://schemas.openxmlformats.org/officeDocument/2006/relationships/hyperlink" Target="http://www.mdpi.com/search?authors=Anjaneyulu+Yerramilli" TargetMode="External"/><Relationship Id="rId35"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4471</Words>
  <Characters>25489</Characters>
  <Application>Microsoft Office Word</Application>
  <DocSecurity>0</DocSecurity>
  <Lines>212</Lines>
  <Paragraphs>59</Paragraphs>
  <ScaleCrop>false</ScaleCrop>
  <Company>SkyUN.Org</Company>
  <LinksUpToDate>false</LinksUpToDate>
  <CharactersWithSpaces>29901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SkyUN.Org</dc:creator>
  <cp:keywords/>
  <dc:description/>
  <cp:lastModifiedBy>SkyUN.Org</cp:lastModifiedBy>
  <cp:revision>5</cp:revision>
  <cp:lastPrinted>2013-06-28T03:32:00Z</cp:lastPrinted>
  <dcterms:created xsi:type="dcterms:W3CDTF">2013-06-28T03:30:00Z</dcterms:created>
  <dcterms:modified xsi:type="dcterms:W3CDTF">2013-07-09T05:23:00Z</dcterms:modified>
</cp:coreProperties>
</file>