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2A5" w:rsidRPr="003A5F7F" w:rsidRDefault="000B12A5" w:rsidP="001A17BA">
      <w:pPr>
        <w:pStyle w:val="a6"/>
        <w:spacing w:line="0" w:lineRule="atLeast"/>
        <w:ind w:leftChars="0" w:left="720"/>
        <w:rPr>
          <w:rFonts w:ascii="標楷體" w:eastAsia="標楷體" w:hAnsi="標楷體"/>
          <w:b/>
          <w:sz w:val="40"/>
          <w:szCs w:val="40"/>
        </w:rPr>
      </w:pPr>
      <w:r w:rsidRPr="003A5F7F">
        <w:rPr>
          <w:rFonts w:ascii="標楷體" w:eastAsia="標楷體" w:hAnsi="標楷體" w:hint="eastAsia"/>
          <w:b/>
          <w:sz w:val="40"/>
          <w:szCs w:val="40"/>
        </w:rPr>
        <w:t>國防部「性別平等專案小組」第2</w:t>
      </w:r>
      <w:r w:rsidR="00D21CED">
        <w:rPr>
          <w:rFonts w:ascii="標楷體" w:eastAsia="標楷體" w:hAnsi="標楷體" w:hint="eastAsia"/>
          <w:b/>
          <w:sz w:val="40"/>
          <w:szCs w:val="40"/>
        </w:rPr>
        <w:t>3</w:t>
      </w:r>
      <w:r w:rsidRPr="003A5F7F">
        <w:rPr>
          <w:rFonts w:ascii="標楷體" w:eastAsia="標楷體" w:hAnsi="標楷體" w:hint="eastAsia"/>
          <w:b/>
          <w:sz w:val="40"/>
          <w:szCs w:val="40"/>
        </w:rPr>
        <w:t>次會議紀錄</w:t>
      </w:r>
    </w:p>
    <w:p w:rsidR="007117C2" w:rsidRPr="003A5F7F" w:rsidRDefault="007117C2" w:rsidP="001A17BA">
      <w:pPr>
        <w:numPr>
          <w:ilvl w:val="0"/>
          <w:numId w:val="1"/>
        </w:numPr>
        <w:adjustRightInd w:val="0"/>
        <w:snapToGrid w:val="0"/>
        <w:spacing w:line="0" w:lineRule="atLeast"/>
        <w:jc w:val="both"/>
        <w:rPr>
          <w:rFonts w:ascii="標楷體" w:eastAsia="標楷體" w:hAnsi="標楷體"/>
          <w:bCs/>
          <w:spacing w:val="-20"/>
          <w:sz w:val="36"/>
          <w:szCs w:val="36"/>
        </w:rPr>
      </w:pPr>
      <w:r w:rsidRPr="003A5F7F">
        <w:rPr>
          <w:rFonts w:ascii="標楷體" w:eastAsia="標楷體" w:hAnsi="標楷體" w:hint="eastAsia"/>
          <w:bCs/>
          <w:spacing w:val="-20"/>
          <w:sz w:val="36"/>
          <w:szCs w:val="36"/>
        </w:rPr>
        <w:t>時間</w:t>
      </w:r>
      <w:r w:rsidR="00DF78A3" w:rsidRPr="003A5F7F">
        <w:rPr>
          <w:rFonts w:ascii="標楷體" w:eastAsia="標楷體" w:hAnsi="標楷體" w:hint="eastAsia"/>
          <w:bCs/>
          <w:spacing w:val="-20"/>
          <w:sz w:val="36"/>
          <w:szCs w:val="36"/>
        </w:rPr>
        <w:t>：民</w:t>
      </w:r>
      <w:r w:rsidR="00C30714" w:rsidRPr="003A5F7F">
        <w:rPr>
          <w:rFonts w:ascii="標楷體" w:eastAsia="標楷體" w:hAnsi="標楷體" w:hint="eastAsia"/>
          <w:bCs/>
          <w:spacing w:val="-20"/>
          <w:sz w:val="36"/>
          <w:szCs w:val="36"/>
        </w:rPr>
        <w:t>10</w:t>
      </w:r>
      <w:r w:rsidR="000F51F9" w:rsidRPr="003A5F7F">
        <w:rPr>
          <w:rFonts w:ascii="標楷體" w:eastAsia="標楷體" w:hAnsi="標楷體" w:hint="eastAsia"/>
          <w:bCs/>
          <w:spacing w:val="-20"/>
          <w:sz w:val="36"/>
          <w:szCs w:val="36"/>
        </w:rPr>
        <w:t>5</w:t>
      </w:r>
      <w:r w:rsidR="00DF78A3" w:rsidRPr="003A5F7F">
        <w:rPr>
          <w:rFonts w:ascii="標楷體" w:eastAsia="標楷體" w:hAnsi="標楷體" w:hint="eastAsia"/>
          <w:bCs/>
          <w:spacing w:val="-20"/>
          <w:sz w:val="36"/>
          <w:szCs w:val="36"/>
        </w:rPr>
        <w:t>年</w:t>
      </w:r>
      <w:r w:rsidR="00D21CED">
        <w:rPr>
          <w:rFonts w:ascii="標楷體" w:eastAsia="標楷體" w:hAnsi="標楷體" w:hint="eastAsia"/>
          <w:bCs/>
          <w:spacing w:val="-20"/>
          <w:sz w:val="36"/>
          <w:szCs w:val="36"/>
        </w:rPr>
        <w:t>8</w:t>
      </w:r>
      <w:r w:rsidR="00DE42F0" w:rsidRPr="003A5F7F">
        <w:rPr>
          <w:rFonts w:ascii="標楷體" w:eastAsia="標楷體" w:hAnsi="標楷體" w:hint="eastAsia"/>
          <w:bCs/>
          <w:spacing w:val="-20"/>
          <w:sz w:val="36"/>
          <w:szCs w:val="36"/>
        </w:rPr>
        <w:t>月</w:t>
      </w:r>
      <w:r w:rsidR="00D21CED">
        <w:rPr>
          <w:rFonts w:ascii="標楷體" w:eastAsia="標楷體" w:hAnsi="標楷體" w:hint="eastAsia"/>
          <w:bCs/>
          <w:spacing w:val="-20"/>
          <w:sz w:val="36"/>
          <w:szCs w:val="36"/>
        </w:rPr>
        <w:t>2</w:t>
      </w:r>
      <w:r w:rsidR="00DF78A3" w:rsidRPr="003A5F7F">
        <w:rPr>
          <w:rFonts w:ascii="標楷體" w:eastAsia="標楷體" w:hAnsi="標楷體" w:hint="eastAsia"/>
          <w:bCs/>
          <w:spacing w:val="-20"/>
          <w:sz w:val="36"/>
          <w:szCs w:val="36"/>
        </w:rPr>
        <w:t>日（星期</w:t>
      </w:r>
      <w:r w:rsidR="00D21CED">
        <w:rPr>
          <w:rFonts w:ascii="標楷體" w:eastAsia="標楷體" w:hAnsi="標楷體" w:hint="eastAsia"/>
          <w:bCs/>
          <w:spacing w:val="-20"/>
          <w:sz w:val="36"/>
          <w:szCs w:val="36"/>
        </w:rPr>
        <w:t>二</w:t>
      </w:r>
      <w:r w:rsidR="00DF78A3" w:rsidRPr="003A5F7F">
        <w:rPr>
          <w:rFonts w:ascii="標楷體" w:eastAsia="標楷體" w:hAnsi="標楷體" w:hint="eastAsia"/>
          <w:bCs/>
          <w:spacing w:val="-20"/>
          <w:sz w:val="36"/>
          <w:szCs w:val="36"/>
        </w:rPr>
        <w:t>）</w:t>
      </w:r>
      <w:r w:rsidR="00661C2E" w:rsidRPr="003A5F7F">
        <w:rPr>
          <w:rFonts w:ascii="標楷體" w:eastAsia="標楷體" w:hAnsi="標楷體" w:hint="eastAsia"/>
          <w:bCs/>
          <w:spacing w:val="-20"/>
          <w:sz w:val="36"/>
          <w:szCs w:val="36"/>
        </w:rPr>
        <w:t>上</w:t>
      </w:r>
      <w:r w:rsidR="00007705" w:rsidRPr="003A5F7F">
        <w:rPr>
          <w:rFonts w:ascii="標楷體" w:eastAsia="標楷體" w:hAnsi="標楷體" w:hint="eastAsia"/>
          <w:bCs/>
          <w:spacing w:val="-20"/>
          <w:sz w:val="36"/>
          <w:szCs w:val="36"/>
        </w:rPr>
        <w:t>午</w:t>
      </w:r>
      <w:r w:rsidR="00D21CED">
        <w:rPr>
          <w:rFonts w:ascii="標楷體" w:eastAsia="標楷體" w:hAnsi="標楷體" w:hint="eastAsia"/>
          <w:bCs/>
          <w:spacing w:val="-20"/>
          <w:sz w:val="36"/>
          <w:szCs w:val="36"/>
        </w:rPr>
        <w:t>10</w:t>
      </w:r>
      <w:r w:rsidR="000F51F9" w:rsidRPr="003A5F7F">
        <w:rPr>
          <w:rFonts w:ascii="標楷體" w:eastAsia="標楷體" w:hAnsi="標楷體" w:hint="eastAsia"/>
          <w:bCs/>
          <w:spacing w:val="-20"/>
          <w:sz w:val="36"/>
          <w:szCs w:val="36"/>
        </w:rPr>
        <w:t>30</w:t>
      </w:r>
      <w:r w:rsidR="00DF78A3" w:rsidRPr="003A5F7F">
        <w:rPr>
          <w:rFonts w:ascii="標楷體" w:eastAsia="標楷體" w:hAnsi="標楷體" w:hint="eastAsia"/>
          <w:bCs/>
          <w:spacing w:val="-20"/>
          <w:sz w:val="36"/>
          <w:szCs w:val="36"/>
        </w:rPr>
        <w:t>時</w:t>
      </w:r>
    </w:p>
    <w:p w:rsidR="00661C2E" w:rsidRPr="003A5F7F" w:rsidRDefault="00B91908" w:rsidP="001A17BA">
      <w:pPr>
        <w:numPr>
          <w:ilvl w:val="0"/>
          <w:numId w:val="1"/>
        </w:numPr>
        <w:adjustRightInd w:val="0"/>
        <w:snapToGrid w:val="0"/>
        <w:spacing w:line="0" w:lineRule="atLeast"/>
        <w:jc w:val="both"/>
        <w:rPr>
          <w:rFonts w:ascii="標楷體" w:eastAsia="標楷體" w:hAnsi="標楷體"/>
          <w:bCs/>
          <w:spacing w:val="-20"/>
          <w:sz w:val="36"/>
          <w:szCs w:val="36"/>
        </w:rPr>
      </w:pPr>
      <w:r w:rsidRPr="003A5F7F">
        <w:rPr>
          <w:rFonts w:ascii="標楷體" w:eastAsia="標楷體" w:hAnsi="標楷體" w:hint="eastAsia"/>
          <w:bCs/>
          <w:spacing w:val="-20"/>
          <w:sz w:val="36"/>
          <w:szCs w:val="36"/>
        </w:rPr>
        <w:t>地點</w:t>
      </w:r>
      <w:r w:rsidR="00694452" w:rsidRPr="003A5F7F">
        <w:rPr>
          <w:rFonts w:ascii="標楷體" w:eastAsia="標楷體" w:hAnsi="標楷體" w:hint="eastAsia"/>
          <w:bCs/>
          <w:spacing w:val="-20"/>
          <w:sz w:val="36"/>
          <w:szCs w:val="36"/>
        </w:rPr>
        <w:t>：</w:t>
      </w:r>
      <w:r w:rsidR="00BD6F97" w:rsidRPr="003A5F7F">
        <w:rPr>
          <w:rFonts w:ascii="標楷體" w:eastAsia="標楷體" w:hAnsi="標楷體" w:hint="eastAsia"/>
          <w:bCs/>
          <w:spacing w:val="-20"/>
          <w:sz w:val="36"/>
          <w:szCs w:val="36"/>
        </w:rPr>
        <w:t>國防部第一</w:t>
      </w:r>
      <w:r w:rsidR="00DF78A3" w:rsidRPr="003A5F7F">
        <w:rPr>
          <w:rFonts w:ascii="標楷體" w:eastAsia="標楷體" w:hAnsi="標楷體" w:hint="eastAsia"/>
          <w:bCs/>
          <w:spacing w:val="-20"/>
          <w:sz w:val="36"/>
          <w:szCs w:val="36"/>
        </w:rPr>
        <w:t>會議室</w:t>
      </w:r>
    </w:p>
    <w:p w:rsidR="00661C2E" w:rsidRPr="003A5F7F" w:rsidRDefault="00B91908" w:rsidP="001A17BA">
      <w:pPr>
        <w:numPr>
          <w:ilvl w:val="0"/>
          <w:numId w:val="1"/>
        </w:numPr>
        <w:adjustRightInd w:val="0"/>
        <w:snapToGrid w:val="0"/>
        <w:spacing w:line="0" w:lineRule="atLeast"/>
        <w:jc w:val="both"/>
        <w:rPr>
          <w:rFonts w:ascii="標楷體" w:eastAsia="標楷體" w:hAnsi="標楷體"/>
          <w:bCs/>
          <w:spacing w:val="-20"/>
          <w:sz w:val="36"/>
          <w:szCs w:val="36"/>
        </w:rPr>
      </w:pPr>
      <w:r w:rsidRPr="003A5F7F">
        <w:rPr>
          <w:rFonts w:ascii="標楷體" w:eastAsia="標楷體" w:hAnsi="標楷體" w:hint="eastAsia"/>
          <w:bCs/>
          <w:spacing w:val="-20"/>
          <w:sz w:val="36"/>
          <w:szCs w:val="36"/>
        </w:rPr>
        <w:t>主席</w:t>
      </w:r>
      <w:r w:rsidR="00214A1E" w:rsidRPr="003A5F7F">
        <w:rPr>
          <w:rFonts w:ascii="標楷體" w:eastAsia="標楷體" w:hAnsi="標楷體" w:hint="eastAsia"/>
          <w:bCs/>
          <w:spacing w:val="-20"/>
          <w:sz w:val="36"/>
          <w:szCs w:val="36"/>
        </w:rPr>
        <w:t>：</w:t>
      </w:r>
      <w:r w:rsidR="00D21CED">
        <w:rPr>
          <w:rFonts w:ascii="標楷體" w:eastAsia="標楷體" w:hAnsi="標楷體" w:hint="eastAsia"/>
          <w:bCs/>
          <w:spacing w:val="-20"/>
          <w:sz w:val="36"/>
          <w:szCs w:val="36"/>
        </w:rPr>
        <w:t>空軍常務次長</w:t>
      </w:r>
      <w:r w:rsidR="00661C2E" w:rsidRPr="003A5F7F">
        <w:rPr>
          <w:rFonts w:ascii="標楷體" w:eastAsia="標楷體" w:hAnsi="標楷體" w:hint="eastAsia"/>
          <w:bCs/>
          <w:spacing w:val="-20"/>
          <w:sz w:val="36"/>
          <w:szCs w:val="36"/>
        </w:rPr>
        <w:t xml:space="preserve"> </w:t>
      </w:r>
      <w:r w:rsidR="00D21CED">
        <w:rPr>
          <w:rFonts w:ascii="標楷體" w:eastAsia="標楷體" w:hAnsi="標楷體" w:hint="eastAsia"/>
          <w:bCs/>
          <w:spacing w:val="-20"/>
          <w:sz w:val="36"/>
          <w:szCs w:val="36"/>
        </w:rPr>
        <w:t>柏鴻輝中將</w:t>
      </w:r>
    </w:p>
    <w:p w:rsidR="00B91908" w:rsidRPr="003A5F7F" w:rsidRDefault="00B91908" w:rsidP="001A17BA">
      <w:pPr>
        <w:numPr>
          <w:ilvl w:val="0"/>
          <w:numId w:val="1"/>
        </w:numPr>
        <w:adjustRightInd w:val="0"/>
        <w:snapToGrid w:val="0"/>
        <w:spacing w:line="0" w:lineRule="atLeast"/>
        <w:jc w:val="both"/>
        <w:rPr>
          <w:rFonts w:ascii="標楷體" w:eastAsia="標楷體" w:hAnsi="標楷體"/>
          <w:bCs/>
          <w:spacing w:val="-20"/>
          <w:sz w:val="36"/>
          <w:szCs w:val="36"/>
        </w:rPr>
      </w:pPr>
      <w:r w:rsidRPr="003A5F7F">
        <w:rPr>
          <w:rFonts w:ascii="標楷體" w:eastAsia="標楷體" w:hAnsi="標楷體" w:hint="eastAsia"/>
          <w:bCs/>
          <w:spacing w:val="-20"/>
          <w:sz w:val="36"/>
          <w:szCs w:val="36"/>
        </w:rPr>
        <w:t>記錄</w:t>
      </w:r>
      <w:r w:rsidR="00393975" w:rsidRPr="003A5F7F">
        <w:rPr>
          <w:rFonts w:ascii="標楷體" w:eastAsia="標楷體" w:hAnsi="標楷體" w:hint="eastAsia"/>
          <w:bCs/>
          <w:spacing w:val="-20"/>
          <w:sz w:val="36"/>
          <w:szCs w:val="36"/>
        </w:rPr>
        <w:t>：</w:t>
      </w:r>
      <w:r w:rsidR="00661C2E" w:rsidRPr="003A5F7F">
        <w:rPr>
          <w:rFonts w:ascii="標楷體" w:eastAsia="標楷體" w:hAnsi="標楷體" w:hint="eastAsia"/>
          <w:bCs/>
          <w:spacing w:val="-20"/>
          <w:sz w:val="36"/>
          <w:szCs w:val="36"/>
        </w:rPr>
        <w:t>江嘉新</w:t>
      </w:r>
      <w:r w:rsidR="00B90F06" w:rsidRPr="003A5F7F">
        <w:rPr>
          <w:rFonts w:ascii="標楷體" w:eastAsia="標楷體" w:hAnsi="標楷體" w:hint="eastAsia"/>
          <w:bCs/>
          <w:spacing w:val="-20"/>
          <w:sz w:val="36"/>
          <w:szCs w:val="36"/>
        </w:rPr>
        <w:t>中</w:t>
      </w:r>
      <w:r w:rsidR="00393975" w:rsidRPr="003A5F7F">
        <w:rPr>
          <w:rFonts w:ascii="標楷體" w:eastAsia="標楷體" w:hAnsi="標楷體" w:hint="eastAsia"/>
          <w:bCs/>
          <w:spacing w:val="-20"/>
          <w:sz w:val="36"/>
          <w:szCs w:val="36"/>
        </w:rPr>
        <w:t>校</w:t>
      </w:r>
    </w:p>
    <w:p w:rsidR="00B91908" w:rsidRPr="003A5F7F" w:rsidRDefault="00B91908" w:rsidP="001A17BA">
      <w:pPr>
        <w:numPr>
          <w:ilvl w:val="0"/>
          <w:numId w:val="1"/>
        </w:numPr>
        <w:adjustRightInd w:val="0"/>
        <w:snapToGrid w:val="0"/>
        <w:spacing w:line="0" w:lineRule="atLeast"/>
        <w:jc w:val="both"/>
        <w:rPr>
          <w:rFonts w:ascii="標楷體" w:eastAsia="標楷體" w:hAnsi="標楷體"/>
          <w:bCs/>
          <w:sz w:val="36"/>
          <w:szCs w:val="36"/>
        </w:rPr>
      </w:pPr>
      <w:r w:rsidRPr="003A5F7F">
        <w:rPr>
          <w:rFonts w:ascii="標楷體" w:eastAsia="標楷體" w:hAnsi="標楷體" w:hint="eastAsia"/>
          <w:bCs/>
          <w:sz w:val="36"/>
          <w:szCs w:val="36"/>
        </w:rPr>
        <w:t>出席人員</w:t>
      </w:r>
      <w:r w:rsidR="00DF78A3" w:rsidRPr="003A5F7F">
        <w:rPr>
          <w:rFonts w:ascii="標楷體" w:eastAsia="標楷體" w:hAnsi="標楷體" w:hint="eastAsia"/>
          <w:bCs/>
          <w:sz w:val="36"/>
          <w:szCs w:val="36"/>
        </w:rPr>
        <w:t>：如簽到</w:t>
      </w:r>
      <w:proofErr w:type="gramStart"/>
      <w:r w:rsidR="00DF78A3" w:rsidRPr="003A5F7F">
        <w:rPr>
          <w:rFonts w:ascii="標楷體" w:eastAsia="標楷體" w:hAnsi="標楷體" w:hint="eastAsia"/>
          <w:bCs/>
          <w:sz w:val="36"/>
          <w:szCs w:val="36"/>
        </w:rPr>
        <w:t>冊</w:t>
      </w:r>
      <w:proofErr w:type="gramEnd"/>
    </w:p>
    <w:p w:rsidR="00AF745F" w:rsidRPr="003A5F7F" w:rsidRDefault="00B91908" w:rsidP="001A17BA">
      <w:pPr>
        <w:numPr>
          <w:ilvl w:val="0"/>
          <w:numId w:val="1"/>
        </w:numPr>
        <w:adjustRightInd w:val="0"/>
        <w:snapToGrid w:val="0"/>
        <w:spacing w:line="0" w:lineRule="atLeast"/>
        <w:jc w:val="both"/>
        <w:rPr>
          <w:rFonts w:ascii="標楷體" w:eastAsia="標楷體" w:hAnsi="標楷體"/>
          <w:bCs/>
          <w:sz w:val="36"/>
          <w:szCs w:val="36"/>
        </w:rPr>
      </w:pPr>
      <w:r w:rsidRPr="003A5F7F">
        <w:rPr>
          <w:rFonts w:ascii="標楷體" w:eastAsia="標楷體" w:hAnsi="標楷體" w:hint="eastAsia"/>
          <w:bCs/>
          <w:sz w:val="36"/>
          <w:szCs w:val="36"/>
        </w:rPr>
        <w:t>主席致詞</w:t>
      </w:r>
      <w:r w:rsidR="00DF78A3" w:rsidRPr="003A5F7F">
        <w:rPr>
          <w:rFonts w:ascii="標楷體" w:eastAsia="標楷體" w:hAnsi="標楷體" w:hint="eastAsia"/>
          <w:bCs/>
          <w:sz w:val="36"/>
          <w:szCs w:val="36"/>
        </w:rPr>
        <w:t>：</w:t>
      </w:r>
      <w:r w:rsidR="00DB6582" w:rsidRPr="003A5F7F">
        <w:rPr>
          <w:rFonts w:ascii="標楷體" w:eastAsia="標楷體" w:hAnsi="標楷體" w:hint="eastAsia"/>
          <w:bCs/>
          <w:sz w:val="36"/>
          <w:szCs w:val="36"/>
        </w:rPr>
        <w:t>（略）</w:t>
      </w:r>
      <w:r w:rsidR="00920F1D">
        <w:rPr>
          <w:rFonts w:ascii="標楷體" w:eastAsia="標楷體" w:hAnsi="標楷體" w:hint="eastAsia"/>
          <w:bCs/>
          <w:sz w:val="36"/>
          <w:szCs w:val="36"/>
        </w:rPr>
        <w:t>。</w:t>
      </w:r>
    </w:p>
    <w:p w:rsidR="00B91908" w:rsidRPr="003A5F7F" w:rsidRDefault="000223C7" w:rsidP="001A17BA">
      <w:pPr>
        <w:numPr>
          <w:ilvl w:val="0"/>
          <w:numId w:val="1"/>
        </w:numPr>
        <w:adjustRightInd w:val="0"/>
        <w:snapToGrid w:val="0"/>
        <w:spacing w:line="0" w:lineRule="atLeast"/>
        <w:jc w:val="both"/>
        <w:rPr>
          <w:rFonts w:ascii="標楷體" w:eastAsia="標楷體" w:hAnsi="標楷體"/>
          <w:bCs/>
          <w:sz w:val="36"/>
          <w:szCs w:val="36"/>
        </w:rPr>
      </w:pPr>
      <w:r w:rsidRPr="003A5F7F">
        <w:rPr>
          <w:rFonts w:ascii="標楷體" w:eastAsia="標楷體" w:hAnsi="標楷體" w:hint="eastAsia"/>
          <w:bCs/>
          <w:sz w:val="36"/>
          <w:szCs w:val="36"/>
        </w:rPr>
        <w:t>會議情形：</w:t>
      </w:r>
    </w:p>
    <w:p w:rsidR="008A5FC2" w:rsidRDefault="000223C7" w:rsidP="001A17BA">
      <w:pPr>
        <w:adjustRightInd w:val="0"/>
        <w:snapToGrid w:val="0"/>
        <w:spacing w:line="0" w:lineRule="atLeast"/>
        <w:ind w:firstLineChars="100" w:firstLine="360"/>
        <w:jc w:val="both"/>
        <w:rPr>
          <w:rFonts w:ascii="標楷體" w:eastAsia="標楷體" w:hAnsi="標楷體"/>
          <w:b/>
          <w:bCs/>
          <w:sz w:val="36"/>
          <w:szCs w:val="36"/>
        </w:rPr>
      </w:pPr>
      <w:r w:rsidRPr="003A5F7F">
        <w:rPr>
          <w:rFonts w:ascii="標楷體" w:eastAsia="標楷體" w:hAnsi="標楷體" w:hint="eastAsia"/>
          <w:b/>
          <w:sz w:val="36"/>
          <w:szCs w:val="36"/>
        </w:rPr>
        <w:t>●</w:t>
      </w:r>
      <w:r w:rsidR="0016384E">
        <w:rPr>
          <w:rFonts w:ascii="標楷體" w:eastAsia="標楷體" w:hAnsi="標楷體" w:hint="eastAsia"/>
          <w:b/>
          <w:sz w:val="36"/>
          <w:szCs w:val="36"/>
        </w:rPr>
        <w:t>22次會議管制項目執行情形</w:t>
      </w:r>
      <w:r w:rsidR="00661C2E" w:rsidRPr="003A5F7F">
        <w:rPr>
          <w:rFonts w:ascii="標楷體" w:eastAsia="標楷體" w:hAnsi="標楷體" w:hint="eastAsia"/>
          <w:b/>
          <w:sz w:val="36"/>
          <w:szCs w:val="36"/>
        </w:rPr>
        <w:t>進度</w:t>
      </w:r>
      <w:r w:rsidRPr="003A5F7F">
        <w:rPr>
          <w:rFonts w:ascii="標楷體" w:eastAsia="標楷體" w:hAnsi="標楷體" w:hint="eastAsia"/>
          <w:b/>
          <w:bCs/>
          <w:sz w:val="36"/>
          <w:szCs w:val="36"/>
        </w:rPr>
        <w:t>報告</w:t>
      </w:r>
      <w:r w:rsidR="00EA3E82">
        <w:rPr>
          <w:rFonts w:ascii="標楷體" w:eastAsia="標楷體" w:hAnsi="標楷體" w:hint="eastAsia"/>
          <w:b/>
          <w:bCs/>
          <w:sz w:val="36"/>
          <w:szCs w:val="36"/>
        </w:rPr>
        <w:t>暨研討</w:t>
      </w:r>
      <w:r w:rsidRPr="003A5F7F">
        <w:rPr>
          <w:rFonts w:ascii="標楷體" w:eastAsia="標楷體" w:hAnsi="標楷體" w:hint="eastAsia"/>
          <w:b/>
          <w:bCs/>
          <w:sz w:val="36"/>
          <w:szCs w:val="36"/>
        </w:rPr>
        <w:t>：</w:t>
      </w:r>
    </w:p>
    <w:p w:rsidR="008A5FC2" w:rsidRDefault="008A5FC2" w:rsidP="001A17BA">
      <w:pPr>
        <w:adjustRightInd w:val="0"/>
        <w:snapToGrid w:val="0"/>
        <w:spacing w:line="0" w:lineRule="atLeast"/>
        <w:ind w:firstLineChars="100" w:firstLine="360"/>
        <w:jc w:val="both"/>
        <w:rPr>
          <w:rFonts w:ascii="標楷體" w:eastAsia="標楷體" w:hAnsi="標楷體"/>
          <w:sz w:val="36"/>
          <w:szCs w:val="36"/>
        </w:rPr>
      </w:pPr>
      <w:r w:rsidRPr="008A5FC2">
        <w:rPr>
          <w:rFonts w:ascii="標楷體" w:eastAsia="標楷體" w:hAnsi="標楷體" w:hint="eastAsia"/>
          <w:sz w:val="36"/>
          <w:szCs w:val="36"/>
        </w:rPr>
        <w:t>一、</w:t>
      </w:r>
      <w:r w:rsidRPr="003A5F7F">
        <w:rPr>
          <w:rFonts w:ascii="標楷體" w:eastAsia="標楷體" w:hAnsi="標楷體" w:hint="eastAsia"/>
          <w:sz w:val="36"/>
          <w:szCs w:val="36"/>
        </w:rPr>
        <w:t>張珏委員：</w:t>
      </w:r>
    </w:p>
    <w:p w:rsidR="0016384E" w:rsidRDefault="0091574C" w:rsidP="001A17BA">
      <w:pPr>
        <w:adjustRightInd w:val="0"/>
        <w:snapToGrid w:val="0"/>
        <w:spacing w:line="0" w:lineRule="atLeast"/>
        <w:ind w:leftChars="300" w:left="1440" w:hangingChars="200" w:hanging="720"/>
        <w:jc w:val="both"/>
        <w:rPr>
          <w:rFonts w:ascii="標楷體" w:eastAsia="標楷體" w:hAnsi="標楷體"/>
          <w:sz w:val="36"/>
          <w:szCs w:val="36"/>
        </w:rPr>
      </w:pPr>
      <w:r>
        <w:rPr>
          <w:rFonts w:ascii="標楷體" w:eastAsia="標楷體" w:hAnsi="標楷體" w:hint="eastAsia"/>
          <w:sz w:val="36"/>
          <w:szCs w:val="36"/>
        </w:rPr>
        <w:t>(</w:t>
      </w:r>
      <w:proofErr w:type="gramStart"/>
      <w:r>
        <w:rPr>
          <w:rFonts w:ascii="標楷體" w:eastAsia="標楷體" w:hAnsi="標楷體" w:hint="eastAsia"/>
          <w:sz w:val="36"/>
          <w:szCs w:val="36"/>
        </w:rPr>
        <w:t>一</w:t>
      </w:r>
      <w:proofErr w:type="gramEnd"/>
      <w:r>
        <w:rPr>
          <w:rFonts w:ascii="標楷體" w:eastAsia="標楷體" w:hAnsi="標楷體" w:hint="eastAsia"/>
          <w:sz w:val="36"/>
          <w:szCs w:val="36"/>
        </w:rPr>
        <w:t>)</w:t>
      </w:r>
      <w:r w:rsidR="008A5FC2" w:rsidRPr="008A5FC2">
        <w:rPr>
          <w:rFonts w:ascii="標楷體" w:eastAsia="標楷體" w:hAnsi="標楷體" w:hint="eastAsia"/>
          <w:sz w:val="36"/>
          <w:szCs w:val="36"/>
        </w:rPr>
        <w:t>管制項目第1項，性騷擾案件判斷當事人輔導後正向思考、反應良好定義為何？有無具體輔導流程或規範，如輔導期程、輔導次數、判斷方式等。</w:t>
      </w:r>
    </w:p>
    <w:p w:rsidR="00FC2AE4" w:rsidRDefault="0091574C" w:rsidP="001A17BA">
      <w:pPr>
        <w:adjustRightInd w:val="0"/>
        <w:snapToGrid w:val="0"/>
        <w:spacing w:line="0" w:lineRule="atLeast"/>
        <w:ind w:leftChars="300" w:left="1440" w:hangingChars="200" w:hanging="720"/>
        <w:jc w:val="both"/>
        <w:rPr>
          <w:rFonts w:ascii="標楷體" w:eastAsia="標楷體" w:hAnsi="標楷體"/>
          <w:sz w:val="36"/>
          <w:szCs w:val="36"/>
        </w:rPr>
      </w:pPr>
      <w:r>
        <w:rPr>
          <w:rFonts w:ascii="標楷體" w:eastAsia="標楷體" w:hAnsi="標楷體" w:hint="eastAsia"/>
          <w:sz w:val="36"/>
          <w:szCs w:val="36"/>
        </w:rPr>
        <w:t>(二)管制項目第2項，心理輔導課程中雖包含情緒管理，</w:t>
      </w:r>
      <w:r w:rsidR="003A331D">
        <w:rPr>
          <w:rFonts w:ascii="標楷體" w:eastAsia="標楷體" w:hAnsi="標楷體" w:hint="eastAsia"/>
          <w:sz w:val="36"/>
          <w:szCs w:val="36"/>
        </w:rPr>
        <w:t>請補充</w:t>
      </w:r>
      <w:r>
        <w:rPr>
          <w:rFonts w:ascii="標楷體" w:eastAsia="標楷體" w:hAnsi="標楷體" w:hint="eastAsia"/>
          <w:sz w:val="36"/>
          <w:szCs w:val="36"/>
        </w:rPr>
        <w:t>性別敏感度訓練</w:t>
      </w:r>
      <w:r w:rsidR="003A331D">
        <w:rPr>
          <w:rFonts w:ascii="標楷體" w:eastAsia="標楷體" w:hAnsi="標楷體" w:hint="eastAsia"/>
          <w:sz w:val="36"/>
          <w:szCs w:val="36"/>
        </w:rPr>
        <w:t>課程</w:t>
      </w:r>
      <w:r>
        <w:rPr>
          <w:rFonts w:ascii="標楷體" w:eastAsia="標楷體" w:hAnsi="標楷體" w:hint="eastAsia"/>
          <w:sz w:val="36"/>
          <w:szCs w:val="36"/>
        </w:rPr>
        <w:t>內容</w:t>
      </w:r>
      <w:r w:rsidR="003A331D">
        <w:rPr>
          <w:rFonts w:ascii="標楷體" w:eastAsia="標楷體" w:hAnsi="標楷體" w:hint="eastAsia"/>
          <w:sz w:val="36"/>
          <w:szCs w:val="36"/>
        </w:rPr>
        <w:t>。</w:t>
      </w:r>
    </w:p>
    <w:p w:rsidR="00FC2AE4" w:rsidRPr="0091574C" w:rsidRDefault="00FC2AE4" w:rsidP="001A17BA">
      <w:pPr>
        <w:adjustRightInd w:val="0"/>
        <w:snapToGrid w:val="0"/>
        <w:spacing w:line="0" w:lineRule="atLeast"/>
        <w:ind w:leftChars="300" w:left="1440" w:hangingChars="200" w:hanging="720"/>
        <w:jc w:val="both"/>
        <w:rPr>
          <w:rFonts w:ascii="標楷體" w:eastAsia="標楷體" w:hAnsi="標楷體"/>
          <w:sz w:val="36"/>
          <w:szCs w:val="36"/>
        </w:rPr>
      </w:pPr>
      <w:r>
        <w:rPr>
          <w:rFonts w:ascii="標楷體" w:eastAsia="標楷體" w:hAnsi="標楷體" w:hint="eastAsia"/>
          <w:sz w:val="36"/>
          <w:szCs w:val="36"/>
        </w:rPr>
        <w:t>(三)</w:t>
      </w:r>
      <w:r w:rsidRPr="0091574C">
        <w:rPr>
          <w:rFonts w:ascii="標楷體" w:eastAsia="標楷體" w:hAnsi="標楷體" w:hint="eastAsia"/>
          <w:sz w:val="36"/>
          <w:szCs w:val="36"/>
        </w:rPr>
        <w:t>管制項目第6項，性騷擾申訴</w:t>
      </w:r>
      <w:proofErr w:type="gramStart"/>
      <w:r w:rsidRPr="0091574C">
        <w:rPr>
          <w:rFonts w:ascii="標楷體" w:eastAsia="標楷體" w:hAnsi="標楷體" w:hint="eastAsia"/>
          <w:sz w:val="36"/>
          <w:szCs w:val="36"/>
        </w:rPr>
        <w:t>會部內委員</w:t>
      </w:r>
      <w:proofErr w:type="gramEnd"/>
      <w:r w:rsidRPr="0091574C">
        <w:rPr>
          <w:rFonts w:ascii="標楷體" w:eastAsia="標楷體" w:hAnsi="標楷體" w:hint="eastAsia"/>
          <w:sz w:val="36"/>
          <w:szCs w:val="36"/>
        </w:rPr>
        <w:t>每年至少接受一次性別主流化訓練，建議以互動方式實施。</w:t>
      </w:r>
    </w:p>
    <w:p w:rsidR="0091574C" w:rsidRDefault="0091574C" w:rsidP="001A17BA">
      <w:pPr>
        <w:adjustRightInd w:val="0"/>
        <w:snapToGrid w:val="0"/>
        <w:spacing w:line="0" w:lineRule="atLeast"/>
        <w:jc w:val="both"/>
        <w:rPr>
          <w:rFonts w:ascii="標楷體" w:eastAsia="標楷體" w:hAnsi="標楷體"/>
          <w:sz w:val="36"/>
          <w:szCs w:val="36"/>
        </w:rPr>
      </w:pPr>
      <w:r>
        <w:rPr>
          <w:rFonts w:ascii="標楷體" w:eastAsia="標楷體" w:hAnsi="標楷體" w:hint="eastAsia"/>
          <w:sz w:val="36"/>
          <w:szCs w:val="36"/>
        </w:rPr>
        <w:t xml:space="preserve">  二、嚴祥鸞委員：</w:t>
      </w:r>
    </w:p>
    <w:p w:rsidR="0091574C" w:rsidRDefault="0091574C" w:rsidP="001A17BA">
      <w:pPr>
        <w:adjustRightInd w:val="0"/>
        <w:snapToGrid w:val="0"/>
        <w:spacing w:line="0" w:lineRule="atLeast"/>
        <w:ind w:left="1440" w:hangingChars="400" w:hanging="1440"/>
        <w:jc w:val="both"/>
        <w:rPr>
          <w:rFonts w:ascii="標楷體" w:eastAsia="標楷體" w:hAnsi="標楷體"/>
          <w:sz w:val="36"/>
          <w:szCs w:val="36"/>
        </w:rPr>
      </w:pPr>
      <w:r>
        <w:rPr>
          <w:rFonts w:ascii="標楷體" w:eastAsia="標楷體" w:hAnsi="標楷體" w:hint="eastAsia"/>
          <w:sz w:val="36"/>
          <w:szCs w:val="36"/>
        </w:rPr>
        <w:t xml:space="preserve">    (</w:t>
      </w:r>
      <w:proofErr w:type="gramStart"/>
      <w:r>
        <w:rPr>
          <w:rFonts w:ascii="標楷體" w:eastAsia="標楷體" w:hAnsi="標楷體" w:hint="eastAsia"/>
          <w:sz w:val="36"/>
          <w:szCs w:val="36"/>
        </w:rPr>
        <w:t>一</w:t>
      </w:r>
      <w:proofErr w:type="gramEnd"/>
      <w:r>
        <w:rPr>
          <w:rFonts w:ascii="標楷體" w:eastAsia="標楷體" w:hAnsi="標楷體" w:hint="eastAsia"/>
          <w:sz w:val="36"/>
          <w:szCs w:val="36"/>
        </w:rPr>
        <w:t>)</w:t>
      </w:r>
      <w:r w:rsidRPr="0091574C">
        <w:rPr>
          <w:rFonts w:ascii="標楷體" w:eastAsia="標楷體" w:hAnsi="標楷體" w:hint="eastAsia"/>
          <w:sz w:val="36"/>
          <w:szCs w:val="36"/>
        </w:rPr>
        <w:t>管制項目第4項，</w:t>
      </w:r>
      <w:r>
        <w:rPr>
          <w:rFonts w:ascii="標楷體" w:eastAsia="標楷體" w:hAnsi="標楷體" w:hint="eastAsia"/>
          <w:sz w:val="36"/>
          <w:szCs w:val="36"/>
        </w:rPr>
        <w:t>以</w:t>
      </w:r>
      <w:r w:rsidRPr="0091574C">
        <w:rPr>
          <w:rFonts w:ascii="標楷體" w:eastAsia="標楷體" w:hAnsi="標楷體" w:hint="eastAsia"/>
          <w:sz w:val="36"/>
          <w:szCs w:val="36"/>
        </w:rPr>
        <w:t>資電部性騷擾不成立案件</w:t>
      </w:r>
      <w:r w:rsidR="00FC2AE4">
        <w:rPr>
          <w:rFonts w:ascii="標楷體" w:eastAsia="標楷體" w:hAnsi="標楷體" w:hint="eastAsia"/>
          <w:sz w:val="36"/>
          <w:szCs w:val="36"/>
        </w:rPr>
        <w:t>為例</w:t>
      </w:r>
      <w:r w:rsidRPr="0091574C">
        <w:rPr>
          <w:rFonts w:ascii="標楷體" w:eastAsia="標楷體" w:hAnsi="標楷體" w:hint="eastAsia"/>
          <w:sz w:val="36"/>
          <w:szCs w:val="36"/>
        </w:rPr>
        <w:t>，</w:t>
      </w:r>
      <w:r w:rsidR="00AA4F26">
        <w:rPr>
          <w:rFonts w:ascii="標楷體" w:eastAsia="標楷體" w:hAnsi="標楷體" w:hint="eastAsia"/>
          <w:sz w:val="36"/>
          <w:szCs w:val="36"/>
        </w:rPr>
        <w:t>雖然</w:t>
      </w:r>
      <w:r w:rsidR="00FC2AE4">
        <w:rPr>
          <w:rFonts w:ascii="標楷體" w:eastAsia="標楷體" w:hAnsi="標楷體" w:hint="eastAsia"/>
          <w:sz w:val="36"/>
          <w:szCs w:val="36"/>
        </w:rPr>
        <w:t>性騷擾不成立，但針對</w:t>
      </w:r>
      <w:r w:rsidR="00AA4F26">
        <w:rPr>
          <w:rFonts w:ascii="標楷體" w:eastAsia="標楷體" w:hAnsi="標楷體" w:hint="eastAsia"/>
          <w:sz w:val="36"/>
          <w:szCs w:val="36"/>
        </w:rPr>
        <w:t>加害人主管身份、</w:t>
      </w:r>
      <w:r w:rsidR="00FC2AE4">
        <w:rPr>
          <w:rFonts w:ascii="標楷體" w:eastAsia="標楷體" w:hAnsi="標楷體" w:hint="eastAsia"/>
          <w:sz w:val="36"/>
          <w:szCs w:val="36"/>
        </w:rPr>
        <w:t>行為不當實施懲處</w:t>
      </w:r>
      <w:r w:rsidR="00AA4F26">
        <w:rPr>
          <w:rFonts w:ascii="標楷體" w:eastAsia="標楷體" w:hAnsi="標楷體" w:hint="eastAsia"/>
          <w:sz w:val="36"/>
          <w:szCs w:val="36"/>
        </w:rPr>
        <w:t>等情形</w:t>
      </w:r>
      <w:r w:rsidR="000F42AD">
        <w:rPr>
          <w:rFonts w:ascii="標楷體" w:eastAsia="標楷體" w:hAnsi="標楷體" w:hint="eastAsia"/>
          <w:sz w:val="36"/>
          <w:szCs w:val="36"/>
        </w:rPr>
        <w:t>，</w:t>
      </w:r>
      <w:r w:rsidR="00FC2AE4">
        <w:rPr>
          <w:rFonts w:ascii="標楷體" w:eastAsia="標楷體" w:hAnsi="標楷體" w:hint="eastAsia"/>
          <w:sz w:val="36"/>
          <w:szCs w:val="36"/>
        </w:rPr>
        <w:t>應建立</w:t>
      </w:r>
      <w:r w:rsidR="00AA4F26">
        <w:rPr>
          <w:rFonts w:ascii="標楷體" w:eastAsia="標楷體" w:hAnsi="標楷體" w:hint="eastAsia"/>
          <w:sz w:val="36"/>
          <w:szCs w:val="36"/>
        </w:rPr>
        <w:t>標準處理</w:t>
      </w:r>
      <w:r w:rsidR="00FC2AE4">
        <w:rPr>
          <w:rFonts w:ascii="標楷體" w:eastAsia="標楷體" w:hAnsi="標楷體" w:hint="eastAsia"/>
          <w:sz w:val="36"/>
          <w:szCs w:val="36"/>
        </w:rPr>
        <w:t>模式</w:t>
      </w:r>
      <w:r w:rsidR="00AA4F26">
        <w:rPr>
          <w:rFonts w:ascii="標楷體" w:eastAsia="標楷體" w:hAnsi="標楷體" w:hint="eastAsia"/>
          <w:sz w:val="36"/>
          <w:szCs w:val="36"/>
        </w:rPr>
        <w:t>，</w:t>
      </w:r>
      <w:proofErr w:type="gramStart"/>
      <w:r w:rsidR="00AA4F26">
        <w:rPr>
          <w:rFonts w:ascii="標楷體" w:eastAsia="標楷體" w:hAnsi="標楷體" w:hint="eastAsia"/>
          <w:sz w:val="36"/>
          <w:szCs w:val="36"/>
        </w:rPr>
        <w:t>俾</w:t>
      </w:r>
      <w:proofErr w:type="gramEnd"/>
      <w:r w:rsidR="00AA4F26">
        <w:rPr>
          <w:rFonts w:ascii="標楷體" w:eastAsia="標楷體" w:hAnsi="標楷體" w:hint="eastAsia"/>
          <w:sz w:val="36"/>
          <w:szCs w:val="36"/>
        </w:rPr>
        <w:t>利部隊遵循。</w:t>
      </w:r>
    </w:p>
    <w:p w:rsidR="00AA4F26" w:rsidRDefault="00FC2AE4" w:rsidP="001A17BA">
      <w:pPr>
        <w:adjustRightInd w:val="0"/>
        <w:snapToGrid w:val="0"/>
        <w:spacing w:line="0" w:lineRule="atLeast"/>
        <w:ind w:leftChars="300" w:left="1440" w:hangingChars="200" w:hanging="720"/>
        <w:jc w:val="both"/>
        <w:rPr>
          <w:rFonts w:ascii="標楷體" w:eastAsia="標楷體" w:hAnsi="標楷體"/>
          <w:sz w:val="36"/>
          <w:szCs w:val="36"/>
        </w:rPr>
      </w:pPr>
      <w:r>
        <w:rPr>
          <w:rFonts w:ascii="標楷體" w:eastAsia="標楷體" w:hAnsi="標楷體" w:hint="eastAsia"/>
          <w:sz w:val="36"/>
          <w:szCs w:val="36"/>
        </w:rPr>
        <w:t>(二)</w:t>
      </w:r>
      <w:r w:rsidR="00AA4F26" w:rsidRPr="0091574C">
        <w:rPr>
          <w:rFonts w:ascii="標楷體" w:eastAsia="標楷體" w:hAnsi="標楷體" w:hint="eastAsia"/>
          <w:sz w:val="36"/>
          <w:szCs w:val="36"/>
        </w:rPr>
        <w:t>管制項目第5項，空軍司令部8月30日邀請委員參加法治巡迴宣教課程前，必要時</w:t>
      </w:r>
      <w:r w:rsidR="00AA4F26">
        <w:rPr>
          <w:rFonts w:ascii="標楷體" w:eastAsia="標楷體" w:hAnsi="標楷體" w:hint="eastAsia"/>
          <w:sz w:val="36"/>
          <w:szCs w:val="36"/>
        </w:rPr>
        <w:t>內容</w:t>
      </w:r>
      <w:r w:rsidR="00AA4F26" w:rsidRPr="0091574C">
        <w:rPr>
          <w:rFonts w:ascii="標楷體" w:eastAsia="標楷體" w:hAnsi="標楷體" w:hint="eastAsia"/>
          <w:sz w:val="36"/>
          <w:szCs w:val="36"/>
        </w:rPr>
        <w:t>可以與委員先行研討</w:t>
      </w:r>
      <w:r w:rsidR="00AA4F26">
        <w:rPr>
          <w:rFonts w:ascii="標楷體" w:eastAsia="標楷體" w:hAnsi="標楷體" w:hint="eastAsia"/>
          <w:sz w:val="36"/>
          <w:szCs w:val="36"/>
        </w:rPr>
        <w:t>。</w:t>
      </w:r>
    </w:p>
    <w:p w:rsidR="00FC2AE4" w:rsidRDefault="00AA4F26" w:rsidP="001A17BA">
      <w:pPr>
        <w:adjustRightInd w:val="0"/>
        <w:snapToGrid w:val="0"/>
        <w:spacing w:line="0" w:lineRule="atLeast"/>
        <w:ind w:leftChars="300" w:left="1440" w:hangingChars="200" w:hanging="720"/>
        <w:jc w:val="both"/>
        <w:rPr>
          <w:rFonts w:ascii="標楷體" w:eastAsia="標楷體" w:hAnsi="標楷體"/>
          <w:sz w:val="36"/>
          <w:szCs w:val="36"/>
        </w:rPr>
      </w:pPr>
      <w:r>
        <w:rPr>
          <w:rFonts w:ascii="標楷體" w:eastAsia="標楷體" w:hAnsi="標楷體" w:hint="eastAsia"/>
          <w:sz w:val="36"/>
          <w:szCs w:val="36"/>
        </w:rPr>
        <w:t>(三)</w:t>
      </w:r>
      <w:r w:rsidR="00FC2AE4" w:rsidRPr="0091574C">
        <w:rPr>
          <w:rFonts w:ascii="標楷體" w:eastAsia="標楷體" w:hAnsi="標楷體" w:hint="eastAsia"/>
          <w:sz w:val="36"/>
          <w:szCs w:val="36"/>
        </w:rPr>
        <w:t>管制項目第7項，性騷擾案件實務操作上調職指導原則</w:t>
      </w:r>
      <w:r w:rsidR="00850CDD">
        <w:rPr>
          <w:rFonts w:ascii="標楷體" w:eastAsia="標楷體" w:hAnsi="標楷體" w:hint="eastAsia"/>
          <w:sz w:val="36"/>
          <w:szCs w:val="36"/>
        </w:rPr>
        <w:t>為何</w:t>
      </w:r>
      <w:r w:rsidR="003A331D">
        <w:rPr>
          <w:rFonts w:ascii="標楷體" w:eastAsia="標楷體" w:hAnsi="標楷體" w:hint="eastAsia"/>
          <w:sz w:val="36"/>
          <w:szCs w:val="36"/>
        </w:rPr>
        <w:t>。</w:t>
      </w:r>
    </w:p>
    <w:p w:rsidR="00FC2AE4" w:rsidRPr="0091574C" w:rsidRDefault="00FC2AE4" w:rsidP="001A17BA">
      <w:pPr>
        <w:adjustRightInd w:val="0"/>
        <w:snapToGrid w:val="0"/>
        <w:spacing w:line="0" w:lineRule="atLeast"/>
        <w:ind w:left="1440" w:hangingChars="400" w:hanging="1440"/>
        <w:jc w:val="both"/>
        <w:rPr>
          <w:rFonts w:ascii="標楷體" w:eastAsia="標楷體" w:hAnsi="標楷體"/>
          <w:sz w:val="36"/>
          <w:szCs w:val="36"/>
        </w:rPr>
      </w:pPr>
      <w:r>
        <w:rPr>
          <w:rFonts w:ascii="標楷體" w:eastAsia="標楷體" w:hAnsi="標楷體" w:hint="eastAsia"/>
          <w:sz w:val="36"/>
          <w:szCs w:val="36"/>
        </w:rPr>
        <w:t xml:space="preserve">    (</w:t>
      </w:r>
      <w:r w:rsidR="00AA4F26">
        <w:rPr>
          <w:rFonts w:ascii="標楷體" w:eastAsia="標楷體" w:hAnsi="標楷體" w:hint="eastAsia"/>
          <w:sz w:val="36"/>
          <w:szCs w:val="36"/>
        </w:rPr>
        <w:t>四</w:t>
      </w:r>
      <w:r>
        <w:rPr>
          <w:rFonts w:ascii="標楷體" w:eastAsia="標楷體" w:hAnsi="標楷體" w:hint="eastAsia"/>
          <w:sz w:val="36"/>
          <w:szCs w:val="36"/>
        </w:rPr>
        <w:t>)</w:t>
      </w:r>
      <w:r w:rsidRPr="0091574C">
        <w:rPr>
          <w:rFonts w:ascii="標楷體" w:eastAsia="標楷體" w:hAnsi="標楷體" w:hint="eastAsia"/>
          <w:sz w:val="36"/>
          <w:szCs w:val="36"/>
        </w:rPr>
        <w:t>管制項目第20項，軍醫體系中針對醫生之性別平等相關訓練，應由高階主管主持，以達實施成效。</w:t>
      </w:r>
    </w:p>
    <w:p w:rsidR="00FC2AE4" w:rsidRDefault="00FC2AE4" w:rsidP="001A17BA">
      <w:pPr>
        <w:adjustRightInd w:val="0"/>
        <w:snapToGrid w:val="0"/>
        <w:spacing w:line="0" w:lineRule="atLeast"/>
        <w:ind w:leftChars="337" w:left="1529" w:hangingChars="200" w:hanging="720"/>
        <w:jc w:val="both"/>
        <w:rPr>
          <w:rFonts w:ascii="標楷體" w:eastAsia="標楷體" w:hAnsi="標楷體"/>
          <w:sz w:val="36"/>
          <w:szCs w:val="36"/>
        </w:rPr>
      </w:pPr>
      <w:r>
        <w:rPr>
          <w:rFonts w:ascii="標楷體" w:eastAsia="標楷體" w:hAnsi="標楷體" w:hint="eastAsia"/>
          <w:sz w:val="36"/>
          <w:szCs w:val="36"/>
        </w:rPr>
        <w:t>(</w:t>
      </w:r>
      <w:r w:rsidR="00AA4F26">
        <w:rPr>
          <w:rFonts w:ascii="標楷體" w:eastAsia="標楷體" w:hAnsi="標楷體" w:hint="eastAsia"/>
          <w:sz w:val="36"/>
          <w:szCs w:val="36"/>
        </w:rPr>
        <w:t>五</w:t>
      </w:r>
      <w:r>
        <w:rPr>
          <w:rFonts w:ascii="標楷體" w:eastAsia="標楷體" w:hAnsi="標楷體" w:hint="eastAsia"/>
          <w:sz w:val="36"/>
          <w:szCs w:val="36"/>
        </w:rPr>
        <w:t>)</w:t>
      </w:r>
      <w:r w:rsidR="0091574C" w:rsidRPr="0091574C">
        <w:rPr>
          <w:rFonts w:ascii="標楷體" w:eastAsia="標楷體" w:hAnsi="標楷體" w:hint="eastAsia"/>
          <w:sz w:val="36"/>
          <w:szCs w:val="36"/>
        </w:rPr>
        <w:t>管制項目第14項，海軍官校張聖德副教授「官校學</w:t>
      </w:r>
      <w:r w:rsidR="0091574C" w:rsidRPr="0091574C">
        <w:rPr>
          <w:rFonts w:ascii="標楷體" w:eastAsia="標楷體" w:hAnsi="標楷體" w:hint="eastAsia"/>
          <w:sz w:val="36"/>
          <w:szCs w:val="36"/>
        </w:rPr>
        <w:lastRenderedPageBreak/>
        <w:t>生性別平等教育需求評估」之研究，</w:t>
      </w:r>
      <w:proofErr w:type="gramStart"/>
      <w:r w:rsidR="0091574C" w:rsidRPr="0091574C">
        <w:rPr>
          <w:rFonts w:ascii="標楷體" w:eastAsia="標楷體" w:hAnsi="標楷體" w:hint="eastAsia"/>
          <w:sz w:val="36"/>
          <w:szCs w:val="36"/>
        </w:rPr>
        <w:t>為何僅寄送</w:t>
      </w:r>
      <w:proofErr w:type="gramEnd"/>
      <w:r w:rsidR="0091574C" w:rsidRPr="0091574C">
        <w:rPr>
          <w:rFonts w:ascii="標楷體" w:eastAsia="標楷體" w:hAnsi="標楷體" w:hint="eastAsia"/>
          <w:sz w:val="36"/>
          <w:szCs w:val="36"/>
        </w:rPr>
        <w:t>14所南部民間大學，</w:t>
      </w:r>
      <w:r w:rsidR="00BB638C">
        <w:rPr>
          <w:rFonts w:ascii="標楷體" w:eastAsia="標楷體" w:hAnsi="標楷體" w:hint="eastAsia"/>
          <w:sz w:val="36"/>
          <w:szCs w:val="36"/>
        </w:rPr>
        <w:t>如果有機會是否</w:t>
      </w:r>
      <w:r w:rsidR="0091574C" w:rsidRPr="0091574C">
        <w:rPr>
          <w:rFonts w:ascii="標楷體" w:eastAsia="標楷體" w:hAnsi="標楷體" w:hint="eastAsia"/>
          <w:sz w:val="36"/>
          <w:szCs w:val="36"/>
        </w:rPr>
        <w:t>將該研究之分析成果</w:t>
      </w:r>
      <w:proofErr w:type="gramStart"/>
      <w:r w:rsidR="0091574C" w:rsidRPr="0091574C">
        <w:rPr>
          <w:rFonts w:ascii="標楷體" w:eastAsia="標楷體" w:hAnsi="標楷體" w:hint="eastAsia"/>
          <w:sz w:val="36"/>
          <w:szCs w:val="36"/>
        </w:rPr>
        <w:t>提列本專案小組</w:t>
      </w:r>
      <w:proofErr w:type="gramEnd"/>
      <w:r w:rsidR="0091574C" w:rsidRPr="0091574C">
        <w:rPr>
          <w:rFonts w:ascii="標楷體" w:eastAsia="標楷體" w:hAnsi="標楷體" w:hint="eastAsia"/>
          <w:sz w:val="36"/>
          <w:szCs w:val="36"/>
        </w:rPr>
        <w:t>報告。</w:t>
      </w:r>
      <w:r w:rsidRPr="00FC2AE4">
        <w:rPr>
          <w:rFonts w:ascii="標楷體" w:eastAsia="標楷體" w:hAnsi="標楷體" w:hint="eastAsia"/>
          <w:sz w:val="36"/>
          <w:szCs w:val="36"/>
        </w:rPr>
        <w:t xml:space="preserve"> </w:t>
      </w:r>
    </w:p>
    <w:p w:rsidR="00FC2AE4" w:rsidRDefault="00FC2AE4" w:rsidP="001A17BA">
      <w:pPr>
        <w:adjustRightInd w:val="0"/>
        <w:snapToGrid w:val="0"/>
        <w:spacing w:line="0" w:lineRule="atLeast"/>
        <w:jc w:val="both"/>
        <w:rPr>
          <w:rFonts w:ascii="標楷體" w:eastAsia="標楷體" w:hAnsi="標楷體"/>
          <w:sz w:val="36"/>
          <w:szCs w:val="36"/>
        </w:rPr>
      </w:pPr>
      <w:r>
        <w:rPr>
          <w:rFonts w:ascii="標楷體" w:eastAsia="標楷體" w:hAnsi="標楷體" w:hint="eastAsia"/>
          <w:sz w:val="36"/>
          <w:szCs w:val="36"/>
        </w:rPr>
        <w:t xml:space="preserve">  三、葉德蘭委員：</w:t>
      </w:r>
    </w:p>
    <w:p w:rsidR="00BB638C" w:rsidRDefault="00FC2AE4" w:rsidP="001A17BA">
      <w:pPr>
        <w:adjustRightInd w:val="0"/>
        <w:snapToGrid w:val="0"/>
        <w:spacing w:line="0" w:lineRule="atLeast"/>
        <w:ind w:left="1483" w:hangingChars="412" w:hanging="1483"/>
        <w:jc w:val="both"/>
        <w:rPr>
          <w:rFonts w:ascii="標楷體" w:eastAsia="標楷體" w:hAnsi="標楷體"/>
          <w:sz w:val="36"/>
          <w:szCs w:val="36"/>
        </w:rPr>
      </w:pPr>
      <w:r>
        <w:rPr>
          <w:rFonts w:ascii="標楷體" w:eastAsia="標楷體" w:hAnsi="標楷體" w:hint="eastAsia"/>
          <w:sz w:val="36"/>
          <w:szCs w:val="36"/>
        </w:rPr>
        <w:t xml:space="preserve">   </w:t>
      </w:r>
      <w:r w:rsidR="00BB638C">
        <w:rPr>
          <w:rFonts w:ascii="標楷體" w:eastAsia="標楷體" w:hAnsi="標楷體" w:hint="eastAsia"/>
          <w:sz w:val="36"/>
          <w:szCs w:val="36"/>
        </w:rPr>
        <w:t xml:space="preserve"> </w:t>
      </w:r>
      <w:r>
        <w:rPr>
          <w:rFonts w:ascii="標楷體" w:eastAsia="標楷體" w:hAnsi="標楷體" w:hint="eastAsia"/>
          <w:sz w:val="36"/>
          <w:szCs w:val="36"/>
        </w:rPr>
        <w:t>(</w:t>
      </w:r>
      <w:proofErr w:type="gramStart"/>
      <w:r>
        <w:rPr>
          <w:rFonts w:ascii="標楷體" w:eastAsia="標楷體" w:hAnsi="標楷體" w:hint="eastAsia"/>
          <w:sz w:val="36"/>
          <w:szCs w:val="36"/>
        </w:rPr>
        <w:t>一</w:t>
      </w:r>
      <w:proofErr w:type="gramEnd"/>
      <w:r>
        <w:rPr>
          <w:rFonts w:ascii="標楷體" w:eastAsia="標楷體" w:hAnsi="標楷體" w:hint="eastAsia"/>
          <w:sz w:val="36"/>
          <w:szCs w:val="36"/>
        </w:rPr>
        <w:t>)</w:t>
      </w:r>
      <w:r w:rsidR="00BB638C">
        <w:rPr>
          <w:rFonts w:ascii="標楷體" w:eastAsia="標楷體" w:hAnsi="標楷體" w:hint="eastAsia"/>
          <w:sz w:val="36"/>
          <w:szCs w:val="36"/>
        </w:rPr>
        <w:t>管制項目第2項，應補充回應如何對中階軍官強化性別平等意識訓練。</w:t>
      </w:r>
    </w:p>
    <w:p w:rsidR="00FC2AE4" w:rsidRDefault="00BB638C" w:rsidP="001A17BA">
      <w:pPr>
        <w:adjustRightInd w:val="0"/>
        <w:snapToGrid w:val="0"/>
        <w:spacing w:line="0" w:lineRule="atLeast"/>
        <w:ind w:leftChars="299" w:left="1452" w:hangingChars="204" w:hanging="734"/>
        <w:jc w:val="both"/>
        <w:rPr>
          <w:rFonts w:ascii="標楷體" w:eastAsia="標楷體" w:hAnsi="標楷體"/>
          <w:sz w:val="36"/>
          <w:szCs w:val="36"/>
        </w:rPr>
      </w:pPr>
      <w:r>
        <w:rPr>
          <w:rFonts w:ascii="標楷體" w:eastAsia="標楷體" w:hAnsi="標楷體" w:hint="eastAsia"/>
          <w:sz w:val="36"/>
          <w:szCs w:val="36"/>
        </w:rPr>
        <w:t>(二)</w:t>
      </w:r>
      <w:r w:rsidR="00FC2AE4" w:rsidRPr="0091574C">
        <w:rPr>
          <w:rFonts w:ascii="標楷體" w:eastAsia="標楷體" w:hAnsi="標楷體" w:hint="eastAsia"/>
          <w:sz w:val="36"/>
          <w:szCs w:val="36"/>
        </w:rPr>
        <w:t>管制項目第14項，海軍官校張聖德副教授「官校學生性別平等教育需求評估」之研究，請先行提供4位性平委員參考，視需要將該研究之分析成果</w:t>
      </w:r>
      <w:proofErr w:type="gramStart"/>
      <w:r w:rsidR="00FC2AE4" w:rsidRPr="0091574C">
        <w:rPr>
          <w:rFonts w:ascii="標楷體" w:eastAsia="標楷體" w:hAnsi="標楷體" w:hint="eastAsia"/>
          <w:sz w:val="36"/>
          <w:szCs w:val="36"/>
        </w:rPr>
        <w:t>提列本專案小組</w:t>
      </w:r>
      <w:proofErr w:type="gramEnd"/>
      <w:r w:rsidR="00FC2AE4" w:rsidRPr="0091574C">
        <w:rPr>
          <w:rFonts w:ascii="標楷體" w:eastAsia="標楷體" w:hAnsi="標楷體" w:hint="eastAsia"/>
          <w:sz w:val="36"/>
          <w:szCs w:val="36"/>
        </w:rPr>
        <w:t>報告。</w:t>
      </w:r>
    </w:p>
    <w:p w:rsidR="00FC2AE4" w:rsidRDefault="00BB638C" w:rsidP="001A17BA">
      <w:pPr>
        <w:adjustRightInd w:val="0"/>
        <w:snapToGrid w:val="0"/>
        <w:spacing w:line="0" w:lineRule="atLeast"/>
        <w:ind w:leftChars="299" w:left="1452" w:hangingChars="204" w:hanging="734"/>
        <w:jc w:val="both"/>
        <w:rPr>
          <w:rFonts w:ascii="標楷體" w:eastAsia="標楷體" w:hAnsi="標楷體"/>
          <w:sz w:val="36"/>
          <w:szCs w:val="36"/>
        </w:rPr>
      </w:pPr>
      <w:r>
        <w:rPr>
          <w:rFonts w:ascii="標楷體" w:eastAsia="標楷體" w:hAnsi="標楷體" w:hint="eastAsia"/>
          <w:sz w:val="36"/>
          <w:szCs w:val="36"/>
        </w:rPr>
        <w:t>(三)</w:t>
      </w:r>
      <w:r w:rsidR="0091574C" w:rsidRPr="0091574C">
        <w:rPr>
          <w:rFonts w:ascii="標楷體" w:eastAsia="標楷體" w:hAnsi="標楷體" w:hint="eastAsia"/>
          <w:sz w:val="36"/>
          <w:szCs w:val="36"/>
        </w:rPr>
        <w:t>管制項目第23項，海軍5月27日邀請委員實地訪視，潛艦全數男性不同意女性至潛艦服務調查如列入未來報告表達，應特別注意多數決意見適用性。</w:t>
      </w:r>
    </w:p>
    <w:p w:rsidR="0091574C" w:rsidRPr="0091574C" w:rsidRDefault="00FC2AE4" w:rsidP="001A17BA">
      <w:pPr>
        <w:adjustRightInd w:val="0"/>
        <w:snapToGrid w:val="0"/>
        <w:spacing w:line="0" w:lineRule="atLeast"/>
        <w:ind w:leftChars="300" w:left="1440" w:hangingChars="200" w:hanging="720"/>
        <w:jc w:val="both"/>
        <w:rPr>
          <w:rFonts w:ascii="標楷體" w:eastAsia="標楷體" w:hAnsi="標楷體"/>
          <w:sz w:val="36"/>
          <w:szCs w:val="36"/>
        </w:rPr>
      </w:pPr>
      <w:r>
        <w:rPr>
          <w:rFonts w:ascii="標楷體" w:eastAsia="標楷體" w:hAnsi="標楷體" w:hint="eastAsia"/>
          <w:sz w:val="36"/>
          <w:szCs w:val="36"/>
        </w:rPr>
        <w:t>(</w:t>
      </w:r>
      <w:r w:rsidR="00BB638C">
        <w:rPr>
          <w:rFonts w:ascii="標楷體" w:eastAsia="標楷體" w:hAnsi="標楷體" w:hint="eastAsia"/>
          <w:sz w:val="36"/>
          <w:szCs w:val="36"/>
        </w:rPr>
        <w:t>四</w:t>
      </w:r>
      <w:r>
        <w:rPr>
          <w:rFonts w:ascii="標楷體" w:eastAsia="標楷體" w:hAnsi="標楷體" w:hint="eastAsia"/>
          <w:sz w:val="36"/>
          <w:szCs w:val="36"/>
        </w:rPr>
        <w:t>)</w:t>
      </w:r>
      <w:r w:rsidR="0091574C" w:rsidRPr="0091574C">
        <w:rPr>
          <w:rFonts w:ascii="標楷體" w:eastAsia="標楷體" w:hAnsi="標楷體" w:hint="eastAsia"/>
          <w:sz w:val="36"/>
          <w:szCs w:val="36"/>
        </w:rPr>
        <w:t>管制項目第24項，空軍提供個案管制分類中，性別平等類定義、內涵</w:t>
      </w:r>
      <w:r w:rsidR="003A331D">
        <w:rPr>
          <w:rFonts w:ascii="標楷體" w:eastAsia="標楷體" w:hAnsi="標楷體" w:hint="eastAsia"/>
          <w:sz w:val="36"/>
          <w:szCs w:val="36"/>
        </w:rPr>
        <w:t>、</w:t>
      </w:r>
      <w:r w:rsidR="00BB638C">
        <w:rPr>
          <w:rFonts w:ascii="標楷體" w:eastAsia="標楷體" w:hAnsi="標楷體" w:hint="eastAsia"/>
          <w:sz w:val="36"/>
          <w:szCs w:val="36"/>
        </w:rPr>
        <w:t>兩性交往與情感有關的案件類型</w:t>
      </w:r>
      <w:r w:rsidR="003A331D">
        <w:rPr>
          <w:rFonts w:ascii="標楷體" w:eastAsia="標楷體" w:hAnsi="標楷體" w:hint="eastAsia"/>
          <w:sz w:val="36"/>
          <w:szCs w:val="36"/>
        </w:rPr>
        <w:t>。</w:t>
      </w:r>
    </w:p>
    <w:p w:rsidR="0061222C" w:rsidRDefault="0061222C" w:rsidP="001A17BA">
      <w:pPr>
        <w:adjustRightInd w:val="0"/>
        <w:snapToGrid w:val="0"/>
        <w:spacing w:line="0" w:lineRule="atLeast"/>
        <w:jc w:val="both"/>
        <w:rPr>
          <w:rFonts w:ascii="標楷體" w:eastAsia="標楷體" w:hAnsi="標楷體"/>
          <w:sz w:val="36"/>
          <w:szCs w:val="36"/>
        </w:rPr>
      </w:pPr>
      <w:r>
        <w:rPr>
          <w:rFonts w:ascii="標楷體" w:eastAsia="標楷體" w:hAnsi="標楷體" w:hint="eastAsia"/>
          <w:sz w:val="36"/>
          <w:szCs w:val="36"/>
        </w:rPr>
        <w:t xml:space="preserve">  四、李兆環委員：</w:t>
      </w:r>
    </w:p>
    <w:p w:rsidR="0091574C" w:rsidRDefault="0061222C" w:rsidP="001A17BA">
      <w:pPr>
        <w:adjustRightInd w:val="0"/>
        <w:snapToGrid w:val="0"/>
        <w:spacing w:line="0" w:lineRule="atLeast"/>
        <w:ind w:left="1440" w:hangingChars="400" w:hanging="1440"/>
        <w:jc w:val="both"/>
        <w:rPr>
          <w:rFonts w:ascii="標楷體" w:eastAsia="標楷體" w:hAnsi="標楷體"/>
          <w:sz w:val="36"/>
          <w:szCs w:val="36"/>
        </w:rPr>
      </w:pPr>
      <w:r>
        <w:rPr>
          <w:rFonts w:ascii="標楷體" w:eastAsia="標楷體" w:hAnsi="標楷體" w:hint="eastAsia"/>
          <w:sz w:val="36"/>
          <w:szCs w:val="36"/>
        </w:rPr>
        <w:t xml:space="preserve">    (</w:t>
      </w:r>
      <w:proofErr w:type="gramStart"/>
      <w:r>
        <w:rPr>
          <w:rFonts w:ascii="標楷體" w:eastAsia="標楷體" w:hAnsi="標楷體" w:hint="eastAsia"/>
          <w:sz w:val="36"/>
          <w:szCs w:val="36"/>
        </w:rPr>
        <w:t>一</w:t>
      </w:r>
      <w:proofErr w:type="gramEnd"/>
      <w:r>
        <w:rPr>
          <w:rFonts w:ascii="標楷體" w:eastAsia="標楷體" w:hAnsi="標楷體" w:hint="eastAsia"/>
          <w:sz w:val="36"/>
          <w:szCs w:val="36"/>
        </w:rPr>
        <w:t>)</w:t>
      </w:r>
      <w:r w:rsidRPr="0091574C">
        <w:rPr>
          <w:rFonts w:ascii="標楷體" w:eastAsia="標楷體" w:hAnsi="標楷體" w:hint="eastAsia"/>
          <w:sz w:val="36"/>
          <w:szCs w:val="36"/>
        </w:rPr>
        <w:t>管制項目第7項，性騷擾案件實務</w:t>
      </w:r>
      <w:r w:rsidR="000F7152">
        <w:rPr>
          <w:rFonts w:ascii="標楷體" w:eastAsia="標楷體" w:hAnsi="標楷體" w:hint="eastAsia"/>
          <w:sz w:val="36"/>
          <w:szCs w:val="36"/>
        </w:rPr>
        <w:t>調職</w:t>
      </w:r>
      <w:r w:rsidRPr="0091574C">
        <w:rPr>
          <w:rFonts w:ascii="標楷體" w:eastAsia="標楷體" w:hAnsi="標楷體" w:hint="eastAsia"/>
          <w:sz w:val="36"/>
          <w:szCs w:val="36"/>
        </w:rPr>
        <w:t>操作</w:t>
      </w:r>
      <w:r w:rsidR="000F7152">
        <w:rPr>
          <w:rFonts w:ascii="標楷體" w:eastAsia="標楷體" w:hAnsi="標楷體" w:hint="eastAsia"/>
          <w:sz w:val="36"/>
          <w:szCs w:val="36"/>
        </w:rPr>
        <w:t>標準</w:t>
      </w:r>
      <w:r w:rsidR="003A331D">
        <w:rPr>
          <w:rFonts w:ascii="標楷體" w:eastAsia="標楷體" w:hAnsi="標楷體" w:hint="eastAsia"/>
          <w:sz w:val="36"/>
          <w:szCs w:val="36"/>
        </w:rPr>
        <w:t>、</w:t>
      </w:r>
      <w:r>
        <w:rPr>
          <w:rFonts w:ascii="標楷體" w:eastAsia="標楷體" w:hAnsi="標楷體" w:hint="eastAsia"/>
          <w:sz w:val="36"/>
          <w:szCs w:val="36"/>
        </w:rPr>
        <w:t>被申訴人</w:t>
      </w:r>
      <w:r w:rsidR="00EA3E82">
        <w:rPr>
          <w:rFonts w:ascii="標楷體" w:eastAsia="標楷體" w:hAnsi="標楷體" w:hint="eastAsia"/>
          <w:sz w:val="36"/>
          <w:szCs w:val="36"/>
        </w:rPr>
        <w:t>調職判斷機制</w:t>
      </w:r>
      <w:r w:rsidR="003A331D">
        <w:rPr>
          <w:rFonts w:ascii="標楷體" w:eastAsia="標楷體" w:hAnsi="標楷體" w:hint="eastAsia"/>
          <w:sz w:val="36"/>
          <w:szCs w:val="36"/>
        </w:rPr>
        <w:t>。</w:t>
      </w:r>
    </w:p>
    <w:p w:rsidR="0061222C" w:rsidRDefault="0061222C" w:rsidP="001A17BA">
      <w:pPr>
        <w:adjustRightInd w:val="0"/>
        <w:snapToGrid w:val="0"/>
        <w:spacing w:line="0" w:lineRule="atLeast"/>
        <w:ind w:left="1440" w:hangingChars="400" w:hanging="1440"/>
        <w:jc w:val="both"/>
        <w:rPr>
          <w:rFonts w:ascii="標楷體" w:eastAsia="標楷體" w:hAnsi="標楷體"/>
          <w:sz w:val="36"/>
          <w:szCs w:val="36"/>
        </w:rPr>
      </w:pPr>
      <w:r>
        <w:rPr>
          <w:rFonts w:ascii="標楷體" w:eastAsia="標楷體" w:hAnsi="標楷體" w:hint="eastAsia"/>
          <w:sz w:val="36"/>
          <w:szCs w:val="36"/>
        </w:rPr>
        <w:t xml:space="preserve">    (二)</w:t>
      </w:r>
      <w:r w:rsidRPr="0091574C">
        <w:rPr>
          <w:rFonts w:ascii="標楷體" w:eastAsia="標楷體" w:hAnsi="標楷體" w:hint="eastAsia"/>
          <w:sz w:val="36"/>
          <w:szCs w:val="36"/>
        </w:rPr>
        <w:t>管制項目第23項，</w:t>
      </w:r>
      <w:r w:rsidR="000F7152">
        <w:rPr>
          <w:rFonts w:ascii="標楷體" w:eastAsia="標楷體" w:hAnsi="標楷體" w:hint="eastAsia"/>
          <w:sz w:val="36"/>
          <w:szCs w:val="36"/>
        </w:rPr>
        <w:t>我們常提民主國原則(多數決)、法治國原則(依法行政)，座談會時</w:t>
      </w:r>
      <w:r w:rsidRPr="0091574C">
        <w:rPr>
          <w:rFonts w:ascii="標楷體" w:eastAsia="標楷體" w:hAnsi="標楷體" w:hint="eastAsia"/>
          <w:sz w:val="36"/>
          <w:szCs w:val="36"/>
        </w:rPr>
        <w:t>潛艦全數男性不同意女性至潛艦服務</w:t>
      </w:r>
      <w:r w:rsidR="000F7152">
        <w:rPr>
          <w:rFonts w:ascii="標楷體" w:eastAsia="標楷體" w:hAnsi="標楷體" w:hint="eastAsia"/>
          <w:sz w:val="36"/>
          <w:szCs w:val="36"/>
        </w:rPr>
        <w:t>是</w:t>
      </w:r>
      <w:proofErr w:type="gramStart"/>
      <w:r w:rsidR="000F7152">
        <w:rPr>
          <w:rFonts w:ascii="標楷體" w:eastAsia="標楷體" w:hAnsi="標楷體" w:hint="eastAsia"/>
          <w:sz w:val="36"/>
          <w:szCs w:val="36"/>
        </w:rPr>
        <w:t>採</w:t>
      </w:r>
      <w:proofErr w:type="gramEnd"/>
      <w:r w:rsidR="000F7152">
        <w:rPr>
          <w:rFonts w:ascii="標楷體" w:eastAsia="標楷體" w:hAnsi="標楷體" w:hint="eastAsia"/>
          <w:sz w:val="36"/>
          <w:szCs w:val="36"/>
        </w:rPr>
        <w:t>多數決，但我們是法治國的國家，司法是一個基本人權，要特別重視</w:t>
      </w:r>
      <w:r w:rsidRPr="0091574C">
        <w:rPr>
          <w:rFonts w:ascii="標楷體" w:eastAsia="標楷體" w:hAnsi="標楷體" w:hint="eastAsia"/>
          <w:sz w:val="36"/>
          <w:szCs w:val="36"/>
        </w:rPr>
        <w:t>。</w:t>
      </w:r>
    </w:p>
    <w:p w:rsidR="000F51F9" w:rsidRPr="003A5F7F" w:rsidRDefault="000F51F9" w:rsidP="001A17BA">
      <w:pPr>
        <w:adjustRightInd w:val="0"/>
        <w:snapToGrid w:val="0"/>
        <w:spacing w:line="0" w:lineRule="atLeast"/>
        <w:ind w:firstLineChars="100" w:firstLine="360"/>
        <w:jc w:val="both"/>
        <w:rPr>
          <w:rFonts w:ascii="標楷體" w:eastAsia="標楷體" w:hAnsi="標楷體"/>
          <w:b/>
          <w:sz w:val="36"/>
          <w:szCs w:val="36"/>
        </w:rPr>
      </w:pPr>
      <w:r w:rsidRPr="003A5F7F">
        <w:rPr>
          <w:rFonts w:ascii="標楷體" w:eastAsia="標楷體" w:hAnsi="標楷體" w:hint="eastAsia"/>
          <w:b/>
          <w:sz w:val="36"/>
          <w:szCs w:val="36"/>
        </w:rPr>
        <w:t>●</w:t>
      </w:r>
      <w:r w:rsidR="00EA3E82">
        <w:rPr>
          <w:rFonts w:ascii="標楷體" w:eastAsia="標楷體" w:hAnsi="標楷體" w:hint="eastAsia"/>
          <w:b/>
          <w:sz w:val="36"/>
          <w:szCs w:val="36"/>
        </w:rPr>
        <w:t>專案報告暨</w:t>
      </w:r>
      <w:r w:rsidR="00035233" w:rsidRPr="003A5F7F">
        <w:rPr>
          <w:rFonts w:ascii="標楷體" w:eastAsia="標楷體" w:hAnsi="標楷體" w:hint="eastAsia"/>
          <w:b/>
          <w:sz w:val="36"/>
          <w:szCs w:val="36"/>
        </w:rPr>
        <w:t>研討</w:t>
      </w:r>
      <w:r w:rsidR="00661C2E" w:rsidRPr="003A5F7F">
        <w:rPr>
          <w:rFonts w:ascii="標楷體" w:eastAsia="標楷體" w:hAnsi="標楷體" w:hint="eastAsia"/>
          <w:b/>
          <w:bCs/>
          <w:sz w:val="36"/>
          <w:szCs w:val="36"/>
        </w:rPr>
        <w:t>：</w:t>
      </w:r>
    </w:p>
    <w:p w:rsidR="00EA3E82" w:rsidRPr="00EA3E82" w:rsidRDefault="00EA3E82" w:rsidP="001A17BA">
      <w:pPr>
        <w:adjustRightInd w:val="0"/>
        <w:snapToGrid w:val="0"/>
        <w:spacing w:line="0" w:lineRule="atLeast"/>
        <w:ind w:firstLineChars="100" w:firstLine="360"/>
        <w:jc w:val="both"/>
        <w:rPr>
          <w:rFonts w:ascii="標楷體" w:eastAsia="標楷體" w:hAnsi="標楷體"/>
          <w:sz w:val="36"/>
          <w:szCs w:val="36"/>
        </w:rPr>
      </w:pPr>
      <w:r w:rsidRPr="00EA3E82">
        <w:rPr>
          <w:rFonts w:ascii="標楷體" w:eastAsia="標楷體" w:hAnsi="標楷體" w:hint="eastAsia"/>
          <w:sz w:val="36"/>
          <w:szCs w:val="36"/>
        </w:rPr>
        <w:t>一、國軍人員性騷擾處理及性侵害預防實施規定修訂</w:t>
      </w:r>
    </w:p>
    <w:p w:rsidR="003E42EB" w:rsidRDefault="003B4516" w:rsidP="001A17BA">
      <w:pPr>
        <w:adjustRightInd w:val="0"/>
        <w:snapToGrid w:val="0"/>
        <w:spacing w:line="0" w:lineRule="atLeast"/>
        <w:ind w:leftChars="300" w:left="1440" w:hangingChars="200" w:hanging="720"/>
        <w:jc w:val="both"/>
        <w:rPr>
          <w:rFonts w:ascii="標楷體" w:eastAsia="標楷體" w:hAnsi="標楷體"/>
          <w:sz w:val="36"/>
          <w:szCs w:val="36"/>
        </w:rPr>
      </w:pPr>
      <w:r>
        <w:rPr>
          <w:rFonts w:ascii="標楷體" w:eastAsia="標楷體" w:hAnsi="標楷體" w:hint="eastAsia"/>
          <w:sz w:val="36"/>
          <w:szCs w:val="36"/>
        </w:rPr>
        <w:t>(</w:t>
      </w:r>
      <w:proofErr w:type="gramStart"/>
      <w:r>
        <w:rPr>
          <w:rFonts w:ascii="標楷體" w:eastAsia="標楷體" w:hAnsi="標楷體" w:hint="eastAsia"/>
          <w:sz w:val="36"/>
          <w:szCs w:val="36"/>
        </w:rPr>
        <w:t>一</w:t>
      </w:r>
      <w:proofErr w:type="gramEnd"/>
      <w:r>
        <w:rPr>
          <w:rFonts w:ascii="標楷體" w:eastAsia="標楷體" w:hAnsi="標楷體" w:hint="eastAsia"/>
          <w:sz w:val="36"/>
          <w:szCs w:val="36"/>
        </w:rPr>
        <w:t>)</w:t>
      </w:r>
      <w:r w:rsidR="003E42EB">
        <w:rPr>
          <w:rFonts w:ascii="標楷體" w:eastAsia="標楷體" w:hAnsi="標楷體" w:hint="eastAsia"/>
          <w:sz w:val="36"/>
          <w:szCs w:val="36"/>
        </w:rPr>
        <w:t>李兆環委員：</w:t>
      </w:r>
    </w:p>
    <w:p w:rsidR="006C6332" w:rsidRDefault="006C6332" w:rsidP="001A17BA">
      <w:pPr>
        <w:adjustRightInd w:val="0"/>
        <w:snapToGrid w:val="0"/>
        <w:spacing w:line="0" w:lineRule="atLeast"/>
        <w:ind w:leftChars="600" w:left="1800" w:hangingChars="100" w:hanging="360"/>
        <w:jc w:val="both"/>
        <w:rPr>
          <w:rFonts w:ascii="標楷體" w:eastAsia="標楷體" w:hAnsi="標楷體"/>
          <w:sz w:val="36"/>
          <w:szCs w:val="36"/>
        </w:rPr>
      </w:pPr>
      <w:r>
        <w:rPr>
          <w:rFonts w:ascii="標楷體" w:eastAsia="標楷體" w:hAnsi="標楷體" w:hint="eastAsia"/>
          <w:sz w:val="36"/>
          <w:szCs w:val="36"/>
        </w:rPr>
        <w:t>1.</w:t>
      </w:r>
      <w:r w:rsidRPr="00EA3E82">
        <w:rPr>
          <w:rFonts w:ascii="標楷體" w:eastAsia="標楷體" w:hAnsi="標楷體" w:hint="eastAsia"/>
          <w:sz w:val="36"/>
          <w:szCs w:val="36"/>
        </w:rPr>
        <w:t>性騷擾案件調查小組調查時，</w:t>
      </w:r>
      <w:proofErr w:type="gramStart"/>
      <w:r>
        <w:rPr>
          <w:rFonts w:ascii="標楷體" w:eastAsia="標楷體" w:hAnsi="標楷體" w:hint="eastAsia"/>
          <w:sz w:val="36"/>
          <w:szCs w:val="36"/>
        </w:rPr>
        <w:t>部內規定</w:t>
      </w:r>
      <w:proofErr w:type="gramEnd"/>
      <w:r>
        <w:rPr>
          <w:rFonts w:ascii="標楷體" w:eastAsia="標楷體" w:hAnsi="標楷體" w:hint="eastAsia"/>
          <w:sz w:val="36"/>
          <w:szCs w:val="36"/>
        </w:rPr>
        <w:t>是否規範</w:t>
      </w:r>
      <w:r w:rsidRPr="00EA3E82">
        <w:rPr>
          <w:rFonts w:ascii="標楷體" w:eastAsia="標楷體" w:hAnsi="標楷體" w:hint="eastAsia"/>
          <w:sz w:val="36"/>
          <w:szCs w:val="36"/>
        </w:rPr>
        <w:t>主官(管)得列席</w:t>
      </w:r>
      <w:r w:rsidR="003A331D">
        <w:rPr>
          <w:rFonts w:ascii="標楷體" w:eastAsia="標楷體" w:hAnsi="標楷體" w:hint="eastAsia"/>
          <w:sz w:val="36"/>
          <w:szCs w:val="36"/>
        </w:rPr>
        <w:t>，請說明</w:t>
      </w:r>
      <w:proofErr w:type="gramStart"/>
      <w:r>
        <w:rPr>
          <w:rFonts w:ascii="標楷體" w:eastAsia="標楷體" w:hAnsi="標楷體" w:hint="eastAsia"/>
          <w:sz w:val="36"/>
          <w:szCs w:val="36"/>
        </w:rPr>
        <w:t>可以在場理由</w:t>
      </w:r>
      <w:proofErr w:type="gramEnd"/>
      <w:r w:rsidR="003A331D">
        <w:rPr>
          <w:rFonts w:ascii="標楷體" w:eastAsia="標楷體" w:hAnsi="標楷體" w:hint="eastAsia"/>
          <w:sz w:val="36"/>
          <w:szCs w:val="36"/>
        </w:rPr>
        <w:t xml:space="preserve">。 </w:t>
      </w:r>
    </w:p>
    <w:p w:rsidR="006C6332" w:rsidRDefault="006C6332" w:rsidP="001A17BA">
      <w:pPr>
        <w:adjustRightInd w:val="0"/>
        <w:snapToGrid w:val="0"/>
        <w:spacing w:line="0" w:lineRule="atLeast"/>
        <w:ind w:leftChars="600" w:left="1800" w:hangingChars="100" w:hanging="360"/>
        <w:jc w:val="both"/>
        <w:rPr>
          <w:rFonts w:ascii="標楷體" w:eastAsia="標楷體" w:hAnsi="標楷體"/>
          <w:sz w:val="36"/>
          <w:szCs w:val="36"/>
        </w:rPr>
      </w:pPr>
      <w:r>
        <w:rPr>
          <w:rFonts w:ascii="標楷體" w:eastAsia="標楷體" w:hAnsi="標楷體" w:hint="eastAsia"/>
          <w:sz w:val="36"/>
          <w:szCs w:val="36"/>
        </w:rPr>
        <w:t>2.</w:t>
      </w:r>
      <w:r w:rsidRPr="00EA3E82">
        <w:rPr>
          <w:rFonts w:ascii="標楷體" w:eastAsia="標楷體" w:hAnsi="標楷體" w:hint="eastAsia"/>
          <w:sz w:val="36"/>
          <w:szCs w:val="36"/>
        </w:rPr>
        <w:t>性騷擾案件</w:t>
      </w:r>
      <w:r>
        <w:rPr>
          <w:rFonts w:ascii="標楷體" w:eastAsia="標楷體" w:hAnsi="標楷體" w:hint="eastAsia"/>
          <w:sz w:val="36"/>
          <w:szCs w:val="36"/>
        </w:rPr>
        <w:t>調查完成，後續通知雙方</w:t>
      </w:r>
      <w:r w:rsidRPr="00EA3E82">
        <w:rPr>
          <w:rFonts w:ascii="標楷體" w:eastAsia="標楷體" w:hAnsi="標楷體" w:hint="eastAsia"/>
          <w:sz w:val="36"/>
          <w:szCs w:val="36"/>
        </w:rPr>
        <w:t>程序</w:t>
      </w:r>
      <w:r>
        <w:rPr>
          <w:rFonts w:ascii="標楷體" w:eastAsia="標楷體" w:hAnsi="標楷體" w:hint="eastAsia"/>
          <w:sz w:val="36"/>
          <w:szCs w:val="36"/>
        </w:rPr>
        <w:t>是否納入本次修正規定。</w:t>
      </w:r>
    </w:p>
    <w:p w:rsidR="003E42EB" w:rsidRDefault="006C6332" w:rsidP="001A17BA">
      <w:pPr>
        <w:adjustRightInd w:val="0"/>
        <w:snapToGrid w:val="0"/>
        <w:spacing w:line="0" w:lineRule="atLeast"/>
        <w:ind w:leftChars="300" w:left="1440" w:hangingChars="200" w:hanging="720"/>
        <w:jc w:val="both"/>
        <w:rPr>
          <w:rFonts w:ascii="標楷體" w:eastAsia="標楷體" w:hAnsi="標楷體"/>
          <w:sz w:val="36"/>
          <w:szCs w:val="36"/>
        </w:rPr>
      </w:pPr>
      <w:r>
        <w:rPr>
          <w:rFonts w:ascii="標楷體" w:eastAsia="標楷體" w:hAnsi="標楷體" w:hint="eastAsia"/>
          <w:sz w:val="36"/>
          <w:szCs w:val="36"/>
        </w:rPr>
        <w:t>(二)</w:t>
      </w:r>
      <w:r w:rsidR="003B4516" w:rsidRPr="003A5F7F">
        <w:rPr>
          <w:rFonts w:ascii="標楷體" w:eastAsia="標楷體" w:hAnsi="標楷體" w:hint="eastAsia"/>
          <w:sz w:val="36"/>
          <w:szCs w:val="36"/>
        </w:rPr>
        <w:t>張珏委員：</w:t>
      </w:r>
    </w:p>
    <w:p w:rsidR="00EA3E82" w:rsidRDefault="003B4516" w:rsidP="001A17BA">
      <w:pPr>
        <w:adjustRightInd w:val="0"/>
        <w:snapToGrid w:val="0"/>
        <w:spacing w:line="0" w:lineRule="atLeast"/>
        <w:ind w:leftChars="600" w:left="1440"/>
        <w:jc w:val="both"/>
        <w:rPr>
          <w:rFonts w:ascii="標楷體" w:eastAsia="標楷體" w:hAnsi="標楷體"/>
          <w:sz w:val="36"/>
          <w:szCs w:val="36"/>
        </w:rPr>
      </w:pPr>
      <w:r>
        <w:rPr>
          <w:rFonts w:ascii="標楷體" w:eastAsia="標楷體" w:hAnsi="標楷體" w:hint="eastAsia"/>
          <w:sz w:val="36"/>
          <w:szCs w:val="36"/>
        </w:rPr>
        <w:lastRenderedPageBreak/>
        <w:t>針對</w:t>
      </w:r>
      <w:r w:rsidR="00EA3E82" w:rsidRPr="00EA3E82">
        <w:rPr>
          <w:rFonts w:ascii="標楷體" w:eastAsia="標楷體" w:hAnsi="標楷體" w:hint="eastAsia"/>
          <w:sz w:val="36"/>
          <w:szCs w:val="36"/>
        </w:rPr>
        <w:t>義務役人員懲處，建議</w:t>
      </w:r>
      <w:proofErr w:type="gramStart"/>
      <w:r w:rsidR="00EA3E82" w:rsidRPr="00EA3E82">
        <w:rPr>
          <w:rFonts w:ascii="標楷體" w:eastAsia="標楷體" w:hAnsi="標楷體" w:hint="eastAsia"/>
          <w:sz w:val="36"/>
          <w:szCs w:val="36"/>
        </w:rPr>
        <w:t>可增列</w:t>
      </w:r>
      <w:r w:rsidR="00B10579">
        <w:rPr>
          <w:rFonts w:ascii="標楷體" w:eastAsia="標楷體" w:hAnsi="標楷體" w:hint="eastAsia"/>
          <w:sz w:val="36"/>
          <w:szCs w:val="36"/>
        </w:rPr>
        <w:t>心輔</w:t>
      </w:r>
      <w:proofErr w:type="gramEnd"/>
      <w:r w:rsidR="00B10579">
        <w:rPr>
          <w:rFonts w:ascii="標楷體" w:eastAsia="標楷體" w:hAnsi="標楷體" w:hint="eastAsia"/>
          <w:sz w:val="36"/>
          <w:szCs w:val="36"/>
        </w:rPr>
        <w:t>教育、</w:t>
      </w:r>
      <w:r w:rsidR="00EA3E82" w:rsidRPr="00EA3E82">
        <w:rPr>
          <w:rFonts w:ascii="標楷體" w:eastAsia="標楷體" w:hAnsi="標楷體" w:hint="eastAsia"/>
          <w:sz w:val="36"/>
          <w:szCs w:val="36"/>
        </w:rPr>
        <w:t>性平課程、法治教育課程實施。</w:t>
      </w:r>
    </w:p>
    <w:p w:rsidR="003E42EB" w:rsidRDefault="003B4516" w:rsidP="001A17BA">
      <w:pPr>
        <w:adjustRightInd w:val="0"/>
        <w:snapToGrid w:val="0"/>
        <w:spacing w:line="0" w:lineRule="atLeast"/>
        <w:ind w:leftChars="300" w:left="1440" w:hangingChars="200" w:hanging="720"/>
        <w:jc w:val="both"/>
        <w:rPr>
          <w:rFonts w:ascii="標楷體" w:eastAsia="標楷體" w:hAnsi="標楷體"/>
          <w:sz w:val="36"/>
          <w:szCs w:val="36"/>
        </w:rPr>
      </w:pPr>
      <w:r>
        <w:rPr>
          <w:rFonts w:ascii="標楷體" w:eastAsia="標楷體" w:hAnsi="標楷體" w:hint="eastAsia"/>
          <w:sz w:val="36"/>
          <w:szCs w:val="36"/>
        </w:rPr>
        <w:t>(</w:t>
      </w:r>
      <w:r w:rsidR="006C6332">
        <w:rPr>
          <w:rFonts w:ascii="標楷體" w:eastAsia="標楷體" w:hAnsi="標楷體" w:hint="eastAsia"/>
          <w:sz w:val="36"/>
          <w:szCs w:val="36"/>
        </w:rPr>
        <w:t>三</w:t>
      </w:r>
      <w:r>
        <w:rPr>
          <w:rFonts w:ascii="標楷體" w:eastAsia="標楷體" w:hAnsi="標楷體" w:hint="eastAsia"/>
          <w:sz w:val="36"/>
          <w:szCs w:val="36"/>
        </w:rPr>
        <w:t>)嚴祥鸞委員：</w:t>
      </w:r>
    </w:p>
    <w:p w:rsidR="003E42EB" w:rsidRDefault="003E42EB" w:rsidP="001A17BA">
      <w:pPr>
        <w:adjustRightInd w:val="0"/>
        <w:snapToGrid w:val="0"/>
        <w:spacing w:line="0" w:lineRule="atLeast"/>
        <w:ind w:leftChars="600" w:left="1800" w:hangingChars="100" w:hanging="360"/>
        <w:jc w:val="both"/>
        <w:rPr>
          <w:rFonts w:ascii="標楷體" w:eastAsia="標楷體" w:hAnsi="標楷體"/>
          <w:sz w:val="36"/>
          <w:szCs w:val="36"/>
        </w:rPr>
      </w:pPr>
      <w:r>
        <w:rPr>
          <w:rFonts w:ascii="標楷體" w:eastAsia="標楷體" w:hAnsi="標楷體" w:hint="eastAsia"/>
          <w:sz w:val="36"/>
          <w:szCs w:val="36"/>
        </w:rPr>
        <w:t>1.</w:t>
      </w:r>
      <w:r w:rsidR="00EA3E82" w:rsidRPr="00EA3E82">
        <w:rPr>
          <w:rFonts w:ascii="標楷體" w:eastAsia="標楷體" w:hAnsi="標楷體" w:hint="eastAsia"/>
          <w:sz w:val="36"/>
          <w:szCs w:val="36"/>
        </w:rPr>
        <w:t>國軍人員性騷擾處理及性侵害預防實施規定修訂內容法規適用、</w:t>
      </w:r>
      <w:proofErr w:type="gramStart"/>
      <w:r w:rsidR="00EA3E82" w:rsidRPr="00EA3E82">
        <w:rPr>
          <w:rFonts w:ascii="標楷體" w:eastAsia="標楷體" w:hAnsi="標楷體" w:hint="eastAsia"/>
          <w:sz w:val="36"/>
          <w:szCs w:val="36"/>
        </w:rPr>
        <w:t>逕</w:t>
      </w:r>
      <w:proofErr w:type="gramEnd"/>
      <w:r w:rsidR="00EA3E82" w:rsidRPr="00EA3E82">
        <w:rPr>
          <w:rFonts w:ascii="標楷體" w:eastAsia="標楷體" w:hAnsi="標楷體" w:hint="eastAsia"/>
          <w:sz w:val="36"/>
          <w:szCs w:val="36"/>
        </w:rPr>
        <w:t>合等問題，應邀請4位委員實施小型會議研討，以</w:t>
      </w:r>
      <w:proofErr w:type="gramStart"/>
      <w:r w:rsidR="00EA3E82" w:rsidRPr="00EA3E82">
        <w:rPr>
          <w:rFonts w:ascii="標楷體" w:eastAsia="標楷體" w:hAnsi="標楷體" w:hint="eastAsia"/>
          <w:sz w:val="36"/>
          <w:szCs w:val="36"/>
        </w:rPr>
        <w:t>臻</w:t>
      </w:r>
      <w:proofErr w:type="gramEnd"/>
      <w:r w:rsidR="00EA3E82" w:rsidRPr="00EA3E82">
        <w:rPr>
          <w:rFonts w:ascii="標楷體" w:eastAsia="標楷體" w:hAnsi="標楷體" w:hint="eastAsia"/>
          <w:sz w:val="36"/>
          <w:szCs w:val="36"/>
        </w:rPr>
        <w:t>周延。</w:t>
      </w:r>
    </w:p>
    <w:p w:rsidR="00B10579" w:rsidRDefault="003E42EB" w:rsidP="001A17BA">
      <w:pPr>
        <w:adjustRightInd w:val="0"/>
        <w:snapToGrid w:val="0"/>
        <w:spacing w:line="0" w:lineRule="atLeast"/>
        <w:ind w:leftChars="600" w:left="1800" w:hangingChars="100" w:hanging="360"/>
        <w:jc w:val="both"/>
        <w:rPr>
          <w:rFonts w:ascii="標楷體" w:eastAsia="標楷體" w:hAnsi="標楷體"/>
          <w:sz w:val="36"/>
          <w:szCs w:val="36"/>
        </w:rPr>
      </w:pPr>
      <w:r>
        <w:rPr>
          <w:rFonts w:ascii="標楷體" w:eastAsia="標楷體" w:hAnsi="標楷體" w:hint="eastAsia"/>
          <w:sz w:val="36"/>
          <w:szCs w:val="36"/>
        </w:rPr>
        <w:t>2.</w:t>
      </w:r>
      <w:r w:rsidR="00EA3E82" w:rsidRPr="00EA3E82">
        <w:rPr>
          <w:rFonts w:ascii="標楷體" w:eastAsia="標楷體" w:hAnsi="標楷體" w:hint="eastAsia"/>
          <w:sz w:val="36"/>
          <w:szCs w:val="36"/>
        </w:rPr>
        <w:t>性騷擾案件急迫時先由軍紀督察人員實施調查後，再送外聘委員審認之作法合宜性</w:t>
      </w:r>
      <w:r w:rsidR="003A331D">
        <w:rPr>
          <w:rFonts w:ascii="標楷體" w:eastAsia="標楷體" w:hAnsi="標楷體" w:hint="eastAsia"/>
          <w:sz w:val="36"/>
          <w:szCs w:val="36"/>
        </w:rPr>
        <w:t>。</w:t>
      </w:r>
      <w:r w:rsidR="00EA3E82" w:rsidRPr="00EA3E82">
        <w:rPr>
          <w:rFonts w:ascii="標楷體" w:eastAsia="標楷體" w:hAnsi="標楷體" w:hint="eastAsia"/>
          <w:sz w:val="36"/>
          <w:szCs w:val="36"/>
        </w:rPr>
        <w:t>(嚴祥鸞)</w:t>
      </w:r>
    </w:p>
    <w:p w:rsidR="00B10579" w:rsidRDefault="00EA3E82" w:rsidP="001A17BA">
      <w:pPr>
        <w:adjustRightInd w:val="0"/>
        <w:snapToGrid w:val="0"/>
        <w:spacing w:line="0" w:lineRule="atLeast"/>
        <w:ind w:firstLineChars="200" w:firstLine="720"/>
        <w:jc w:val="both"/>
        <w:rPr>
          <w:rFonts w:ascii="標楷體" w:eastAsia="標楷體" w:hAnsi="標楷體"/>
          <w:sz w:val="36"/>
          <w:szCs w:val="36"/>
        </w:rPr>
      </w:pPr>
      <w:r w:rsidRPr="00EA3E82">
        <w:rPr>
          <w:rFonts w:ascii="標楷體" w:eastAsia="標楷體" w:hAnsi="標楷體" w:hint="eastAsia"/>
          <w:sz w:val="36"/>
          <w:szCs w:val="36"/>
        </w:rPr>
        <w:t>(</w:t>
      </w:r>
      <w:r w:rsidR="00B10579">
        <w:rPr>
          <w:rFonts w:ascii="標楷體" w:eastAsia="標楷體" w:hAnsi="標楷體" w:hint="eastAsia"/>
          <w:sz w:val="36"/>
          <w:szCs w:val="36"/>
        </w:rPr>
        <w:t>四</w:t>
      </w:r>
      <w:r w:rsidRPr="00EA3E82">
        <w:rPr>
          <w:rFonts w:ascii="標楷體" w:eastAsia="標楷體" w:hAnsi="標楷體" w:hint="eastAsia"/>
          <w:sz w:val="36"/>
          <w:szCs w:val="36"/>
        </w:rPr>
        <w:t>)</w:t>
      </w:r>
      <w:r w:rsidR="00B10579">
        <w:rPr>
          <w:rFonts w:ascii="標楷體" w:eastAsia="標楷體" w:hAnsi="標楷體" w:hint="eastAsia"/>
          <w:sz w:val="36"/>
          <w:szCs w:val="36"/>
        </w:rPr>
        <w:t>資源司司長：</w:t>
      </w:r>
    </w:p>
    <w:p w:rsidR="00B10579" w:rsidRDefault="00B10579" w:rsidP="001A17BA">
      <w:pPr>
        <w:adjustRightInd w:val="0"/>
        <w:snapToGrid w:val="0"/>
        <w:spacing w:line="0" w:lineRule="atLeast"/>
        <w:ind w:leftChars="600" w:left="1800" w:hangingChars="100" w:hanging="360"/>
        <w:jc w:val="both"/>
        <w:rPr>
          <w:rFonts w:ascii="標楷體" w:eastAsia="標楷體" w:hAnsi="標楷體"/>
          <w:sz w:val="36"/>
          <w:szCs w:val="36"/>
        </w:rPr>
      </w:pPr>
      <w:r>
        <w:rPr>
          <w:rFonts w:ascii="標楷體" w:eastAsia="標楷體" w:hAnsi="標楷體" w:hint="eastAsia"/>
          <w:sz w:val="36"/>
          <w:szCs w:val="36"/>
        </w:rPr>
        <w:t>1.</w:t>
      </w:r>
      <w:r w:rsidR="00EA3E82" w:rsidRPr="00EA3E82">
        <w:rPr>
          <w:rFonts w:ascii="標楷體" w:eastAsia="標楷體" w:hAnsi="標楷體" w:hint="eastAsia"/>
          <w:sz w:val="36"/>
          <w:szCs w:val="36"/>
        </w:rPr>
        <w:t>本次「國軍人員性騷擾處理及性侵害預防實施規定」修正重點，已將實習生、派遣員工列入本規定適用，請是類人員管理單位(如軍醫局及各單位)，同步宣導及修正相關規定。</w:t>
      </w:r>
    </w:p>
    <w:p w:rsidR="00EA3E82" w:rsidRPr="00EA3E82" w:rsidRDefault="00B10579" w:rsidP="001A17BA">
      <w:pPr>
        <w:adjustRightInd w:val="0"/>
        <w:snapToGrid w:val="0"/>
        <w:spacing w:line="0" w:lineRule="atLeast"/>
        <w:ind w:leftChars="600" w:left="1800" w:hangingChars="100" w:hanging="360"/>
        <w:jc w:val="both"/>
        <w:rPr>
          <w:rFonts w:ascii="標楷體" w:eastAsia="標楷體" w:hAnsi="標楷體"/>
          <w:sz w:val="36"/>
          <w:szCs w:val="36"/>
        </w:rPr>
      </w:pPr>
      <w:r>
        <w:rPr>
          <w:rFonts w:ascii="標楷體" w:eastAsia="標楷體" w:hAnsi="標楷體" w:hint="eastAsia"/>
          <w:sz w:val="36"/>
          <w:szCs w:val="36"/>
        </w:rPr>
        <w:t>2.</w:t>
      </w:r>
      <w:r w:rsidR="00EA3E82" w:rsidRPr="00EA3E82">
        <w:rPr>
          <w:rFonts w:ascii="標楷體" w:eastAsia="標楷體" w:hAnsi="標楷體" w:hint="eastAsia"/>
          <w:sz w:val="36"/>
          <w:szCs w:val="36"/>
        </w:rPr>
        <w:t>本規定已建立性騷擾案件懲處建議標準、增列申訴會內部委員性平訓練及性騷擾案件不得以任何理由拒絕受理等事項，</w:t>
      </w:r>
      <w:proofErr w:type="gramStart"/>
      <w:r w:rsidR="00EA3E82" w:rsidRPr="00EA3E82">
        <w:rPr>
          <w:rFonts w:ascii="標楷體" w:eastAsia="標楷體" w:hAnsi="標楷體" w:hint="eastAsia"/>
          <w:sz w:val="36"/>
          <w:szCs w:val="36"/>
        </w:rPr>
        <w:t>建議貴室後續</w:t>
      </w:r>
      <w:proofErr w:type="gramEnd"/>
      <w:r w:rsidR="00EA3E82" w:rsidRPr="00EA3E82">
        <w:rPr>
          <w:rFonts w:ascii="標楷體" w:eastAsia="標楷體" w:hAnsi="標楷體" w:hint="eastAsia"/>
          <w:sz w:val="36"/>
          <w:szCs w:val="36"/>
        </w:rPr>
        <w:t>針對人事、軍紀督察、法制等人員辦理全軍巡迴講習，強化各單位防處能力。</w:t>
      </w:r>
    </w:p>
    <w:p w:rsidR="00EA3E82" w:rsidRPr="00EA3E82" w:rsidRDefault="00EA3E82" w:rsidP="001A17BA">
      <w:pPr>
        <w:adjustRightInd w:val="0"/>
        <w:snapToGrid w:val="0"/>
        <w:spacing w:line="0" w:lineRule="atLeast"/>
        <w:ind w:firstLineChars="100" w:firstLine="360"/>
        <w:jc w:val="both"/>
        <w:rPr>
          <w:rFonts w:ascii="標楷體" w:eastAsia="標楷體" w:hAnsi="標楷體"/>
          <w:sz w:val="36"/>
          <w:szCs w:val="36"/>
        </w:rPr>
      </w:pPr>
      <w:r w:rsidRPr="00EA3E82">
        <w:rPr>
          <w:rFonts w:ascii="標楷體" w:eastAsia="標楷體" w:hAnsi="標楷體" w:hint="eastAsia"/>
          <w:sz w:val="36"/>
          <w:szCs w:val="36"/>
        </w:rPr>
        <w:t>二、性傾向議題與輔導作為</w:t>
      </w:r>
    </w:p>
    <w:p w:rsidR="00B10579" w:rsidRDefault="00EA3E82" w:rsidP="001A17BA">
      <w:pPr>
        <w:adjustRightInd w:val="0"/>
        <w:snapToGrid w:val="0"/>
        <w:spacing w:line="0" w:lineRule="atLeast"/>
        <w:ind w:firstLineChars="200" w:firstLine="720"/>
        <w:jc w:val="both"/>
        <w:rPr>
          <w:rFonts w:ascii="標楷體" w:eastAsia="標楷體" w:hAnsi="標楷體"/>
          <w:sz w:val="36"/>
          <w:szCs w:val="36"/>
        </w:rPr>
      </w:pPr>
      <w:r w:rsidRPr="00EA3E82">
        <w:rPr>
          <w:rFonts w:ascii="標楷體" w:eastAsia="標楷體" w:hAnsi="標楷體" w:hint="eastAsia"/>
          <w:sz w:val="36"/>
          <w:szCs w:val="36"/>
        </w:rPr>
        <w:t>(一)</w:t>
      </w:r>
      <w:r w:rsidR="00B10579">
        <w:rPr>
          <w:rFonts w:ascii="標楷體" w:eastAsia="標楷體" w:hAnsi="標楷體" w:hint="eastAsia"/>
          <w:sz w:val="36"/>
          <w:szCs w:val="36"/>
        </w:rPr>
        <w:t>張珏委員：</w:t>
      </w:r>
    </w:p>
    <w:p w:rsidR="00EA3E82" w:rsidRPr="00EA3E82" w:rsidRDefault="00EA3E82" w:rsidP="001A17BA">
      <w:pPr>
        <w:adjustRightInd w:val="0"/>
        <w:snapToGrid w:val="0"/>
        <w:spacing w:line="0" w:lineRule="atLeast"/>
        <w:ind w:leftChars="600" w:left="1440"/>
        <w:jc w:val="both"/>
        <w:rPr>
          <w:rFonts w:ascii="標楷體" w:eastAsia="標楷體" w:hAnsi="標楷體"/>
          <w:sz w:val="36"/>
          <w:szCs w:val="36"/>
        </w:rPr>
      </w:pPr>
      <w:r w:rsidRPr="00EA3E82">
        <w:rPr>
          <w:rFonts w:ascii="標楷體" w:eastAsia="標楷體" w:hAnsi="標楷體" w:hint="eastAsia"/>
          <w:sz w:val="36"/>
          <w:szCs w:val="36"/>
        </w:rPr>
        <w:t>三級輔導機制主要是找問題，性傾向人員不需特別發掘，應於初級預防處置時，改善大家對性傾向觀念看法，增列性別平等態度面對之知能。</w:t>
      </w:r>
    </w:p>
    <w:p w:rsidR="00B10579" w:rsidRDefault="00EA3E82" w:rsidP="001A17BA">
      <w:pPr>
        <w:adjustRightInd w:val="0"/>
        <w:snapToGrid w:val="0"/>
        <w:spacing w:line="0" w:lineRule="atLeast"/>
        <w:ind w:firstLineChars="200" w:firstLine="720"/>
        <w:jc w:val="both"/>
        <w:rPr>
          <w:rFonts w:ascii="標楷體" w:eastAsia="標楷體" w:hAnsi="標楷體"/>
          <w:sz w:val="36"/>
          <w:szCs w:val="36"/>
        </w:rPr>
      </w:pPr>
      <w:r w:rsidRPr="00EA3E82">
        <w:rPr>
          <w:rFonts w:ascii="標楷體" w:eastAsia="標楷體" w:hAnsi="標楷體" w:hint="eastAsia"/>
          <w:sz w:val="36"/>
          <w:szCs w:val="36"/>
        </w:rPr>
        <w:t>(二)</w:t>
      </w:r>
      <w:r w:rsidR="00B10579">
        <w:rPr>
          <w:rFonts w:ascii="標楷體" w:eastAsia="標楷體" w:hAnsi="標楷體" w:hint="eastAsia"/>
          <w:sz w:val="36"/>
          <w:szCs w:val="36"/>
        </w:rPr>
        <w:t>葉德蘭委員：</w:t>
      </w:r>
    </w:p>
    <w:p w:rsidR="00263D65" w:rsidRDefault="00EA3E82" w:rsidP="001A17BA">
      <w:pPr>
        <w:adjustRightInd w:val="0"/>
        <w:snapToGrid w:val="0"/>
        <w:spacing w:line="0" w:lineRule="atLeast"/>
        <w:ind w:leftChars="600" w:left="1440"/>
        <w:jc w:val="both"/>
        <w:rPr>
          <w:rFonts w:ascii="標楷體" w:eastAsia="標楷體" w:hAnsi="標楷體"/>
          <w:sz w:val="36"/>
          <w:szCs w:val="36"/>
        </w:rPr>
      </w:pPr>
      <w:r w:rsidRPr="00EA3E82">
        <w:rPr>
          <w:rFonts w:ascii="標楷體" w:eastAsia="標楷體" w:hAnsi="標楷體" w:hint="eastAsia"/>
          <w:sz w:val="36"/>
          <w:szCs w:val="36"/>
        </w:rPr>
        <w:t>部隊心輔工作執行，</w:t>
      </w:r>
      <w:r w:rsidR="00263D65">
        <w:rPr>
          <w:rFonts w:ascii="標楷體" w:eastAsia="標楷體" w:hAnsi="標楷體" w:hint="eastAsia"/>
          <w:sz w:val="36"/>
          <w:szCs w:val="36"/>
        </w:rPr>
        <w:t>建議</w:t>
      </w:r>
      <w:r w:rsidRPr="00EA3E82">
        <w:rPr>
          <w:rFonts w:ascii="標楷體" w:eastAsia="標楷體" w:hAnsi="標楷體" w:hint="eastAsia"/>
          <w:sz w:val="36"/>
          <w:szCs w:val="36"/>
        </w:rPr>
        <w:t>不要只以美國DSM(精神疾病診斷準則手冊)為標準，也可參考</w:t>
      </w:r>
      <w:r w:rsidR="00263D65">
        <w:rPr>
          <w:rFonts w:ascii="標楷體" w:eastAsia="標楷體" w:hAnsi="標楷體" w:hint="eastAsia"/>
          <w:sz w:val="36"/>
          <w:szCs w:val="36"/>
        </w:rPr>
        <w:t>英</w:t>
      </w:r>
      <w:r w:rsidRPr="00EA3E82">
        <w:rPr>
          <w:rFonts w:ascii="標楷體" w:eastAsia="標楷體" w:hAnsi="標楷體" w:hint="eastAsia"/>
          <w:sz w:val="36"/>
          <w:szCs w:val="36"/>
        </w:rPr>
        <w:t>國、歐洲作法，以完善防處機制。</w:t>
      </w:r>
    </w:p>
    <w:p w:rsidR="00263D65" w:rsidRDefault="00263D65" w:rsidP="001A17BA">
      <w:pPr>
        <w:adjustRightInd w:val="0"/>
        <w:snapToGrid w:val="0"/>
        <w:spacing w:line="0" w:lineRule="atLeast"/>
        <w:ind w:firstLineChars="200" w:firstLine="720"/>
        <w:jc w:val="both"/>
        <w:rPr>
          <w:rFonts w:ascii="標楷體" w:eastAsia="標楷體" w:hAnsi="標楷體"/>
          <w:sz w:val="36"/>
          <w:szCs w:val="36"/>
        </w:rPr>
      </w:pPr>
      <w:r w:rsidRPr="00263D65">
        <w:rPr>
          <w:rFonts w:ascii="標楷體" w:eastAsia="標楷體" w:hAnsi="標楷體" w:hint="eastAsia"/>
          <w:sz w:val="36"/>
          <w:szCs w:val="36"/>
        </w:rPr>
        <w:t>(三)</w:t>
      </w:r>
      <w:r>
        <w:rPr>
          <w:rFonts w:ascii="標楷體" w:eastAsia="標楷體" w:hAnsi="標楷體" w:hint="eastAsia"/>
          <w:sz w:val="36"/>
          <w:szCs w:val="36"/>
        </w:rPr>
        <w:t>資源司司長：</w:t>
      </w:r>
    </w:p>
    <w:p w:rsidR="00EA3E82" w:rsidRPr="00EA3E82" w:rsidRDefault="00263D65" w:rsidP="001A17BA">
      <w:pPr>
        <w:adjustRightInd w:val="0"/>
        <w:snapToGrid w:val="0"/>
        <w:spacing w:line="0" w:lineRule="atLeast"/>
        <w:ind w:leftChars="600" w:left="1440"/>
        <w:jc w:val="both"/>
        <w:rPr>
          <w:rFonts w:ascii="標楷體" w:eastAsia="標楷體" w:hAnsi="標楷體"/>
          <w:sz w:val="36"/>
          <w:szCs w:val="36"/>
        </w:rPr>
      </w:pPr>
      <w:r w:rsidRPr="00263D65">
        <w:rPr>
          <w:rFonts w:ascii="標楷體" w:eastAsia="標楷體" w:hAnsi="標楷體" w:hint="eastAsia"/>
          <w:sz w:val="36"/>
          <w:szCs w:val="36"/>
        </w:rPr>
        <w:t>目前我國現行兵役相關法令並無因性別或性傾向為由，而禁止進入軍中服役之規定。基此，各單位對官兵在營服役</w:t>
      </w:r>
      <w:proofErr w:type="gramStart"/>
      <w:r w:rsidRPr="00263D65">
        <w:rPr>
          <w:rFonts w:ascii="標楷體" w:eastAsia="標楷體" w:hAnsi="標楷體" w:hint="eastAsia"/>
          <w:sz w:val="36"/>
          <w:szCs w:val="36"/>
        </w:rPr>
        <w:t>期間，</w:t>
      </w:r>
      <w:proofErr w:type="gramEnd"/>
      <w:r w:rsidRPr="00263D65">
        <w:rPr>
          <w:rFonts w:ascii="標楷體" w:eastAsia="標楷體" w:hAnsi="標楷體" w:hint="eastAsia"/>
          <w:sz w:val="36"/>
          <w:szCs w:val="36"/>
        </w:rPr>
        <w:t>基於性別平等，不論性別及其性</w:t>
      </w:r>
      <w:proofErr w:type="gramStart"/>
      <w:r w:rsidRPr="00263D65">
        <w:rPr>
          <w:rFonts w:ascii="標楷體" w:eastAsia="標楷體" w:hAnsi="標楷體" w:hint="eastAsia"/>
          <w:sz w:val="36"/>
          <w:szCs w:val="36"/>
        </w:rPr>
        <w:t>傾</w:t>
      </w:r>
      <w:r w:rsidRPr="00263D65">
        <w:rPr>
          <w:rFonts w:ascii="標楷體" w:eastAsia="標楷體" w:hAnsi="標楷體" w:hint="eastAsia"/>
          <w:sz w:val="36"/>
          <w:szCs w:val="36"/>
        </w:rPr>
        <w:lastRenderedPageBreak/>
        <w:t>向均受相關</w:t>
      </w:r>
      <w:proofErr w:type="gramEnd"/>
      <w:r w:rsidRPr="00263D65">
        <w:rPr>
          <w:rFonts w:ascii="標楷體" w:eastAsia="標楷體" w:hAnsi="標楷體" w:hint="eastAsia"/>
          <w:sz w:val="36"/>
          <w:szCs w:val="36"/>
        </w:rPr>
        <w:t>法規保障，同仁相處應互相尊重，並恪遵相關紀律。</w:t>
      </w:r>
    </w:p>
    <w:p w:rsidR="004C19AC" w:rsidRPr="003A5F7F" w:rsidRDefault="004C19AC" w:rsidP="001A17BA">
      <w:pPr>
        <w:adjustRightInd w:val="0"/>
        <w:snapToGrid w:val="0"/>
        <w:spacing w:line="0" w:lineRule="atLeast"/>
        <w:ind w:firstLineChars="100" w:firstLine="360"/>
        <w:jc w:val="both"/>
        <w:rPr>
          <w:rFonts w:ascii="標楷體" w:eastAsia="標楷體" w:hAnsi="標楷體"/>
          <w:b/>
          <w:bCs/>
          <w:sz w:val="36"/>
          <w:szCs w:val="36"/>
        </w:rPr>
      </w:pPr>
      <w:r w:rsidRPr="003A5F7F">
        <w:rPr>
          <w:rFonts w:ascii="標楷體" w:eastAsia="標楷體" w:hAnsi="標楷體" w:hint="eastAsia"/>
          <w:b/>
          <w:sz w:val="36"/>
          <w:szCs w:val="36"/>
        </w:rPr>
        <w:t>●</w:t>
      </w:r>
      <w:r w:rsidR="00EA3E82" w:rsidRPr="00EA3E82">
        <w:rPr>
          <w:rFonts w:ascii="標楷體" w:eastAsia="標楷體" w:hAnsi="標楷體" w:hint="eastAsia"/>
          <w:b/>
          <w:sz w:val="36"/>
          <w:szCs w:val="36"/>
        </w:rPr>
        <w:t>違反性別平等事件報告暨研討</w:t>
      </w:r>
      <w:r w:rsidRPr="00EA3E82">
        <w:rPr>
          <w:rFonts w:ascii="標楷體" w:eastAsia="標楷體" w:hAnsi="標楷體" w:hint="eastAsia"/>
          <w:b/>
          <w:sz w:val="36"/>
          <w:szCs w:val="36"/>
        </w:rPr>
        <w:t>：</w:t>
      </w:r>
    </w:p>
    <w:p w:rsidR="00A815D4" w:rsidRDefault="00EA3E82" w:rsidP="001A17BA">
      <w:pPr>
        <w:spacing w:line="0" w:lineRule="atLeast"/>
        <w:ind w:firstLineChars="100" w:firstLine="360"/>
        <w:rPr>
          <w:rFonts w:ascii="標楷體" w:eastAsia="標楷體" w:hAnsi="標楷體"/>
          <w:sz w:val="36"/>
          <w:szCs w:val="36"/>
        </w:rPr>
      </w:pPr>
      <w:r w:rsidRPr="00EA3E82">
        <w:rPr>
          <w:rFonts w:ascii="標楷體" w:eastAsia="標楷體" w:hAnsi="標楷體" w:hint="eastAsia"/>
          <w:sz w:val="36"/>
          <w:szCs w:val="36"/>
        </w:rPr>
        <w:t>一、</w:t>
      </w:r>
      <w:r w:rsidR="00A815D4">
        <w:rPr>
          <w:rFonts w:ascii="標楷體" w:eastAsia="標楷體" w:hAnsi="標楷體" w:hint="eastAsia"/>
          <w:sz w:val="36"/>
          <w:szCs w:val="36"/>
        </w:rPr>
        <w:t>張珏委員：</w:t>
      </w:r>
    </w:p>
    <w:p w:rsidR="00A815D4" w:rsidRDefault="00EA3E82" w:rsidP="001A17BA">
      <w:pPr>
        <w:spacing w:line="0" w:lineRule="atLeast"/>
        <w:ind w:leftChars="450" w:left="1080"/>
        <w:rPr>
          <w:rFonts w:ascii="標楷體" w:eastAsia="標楷體" w:hAnsi="標楷體"/>
          <w:sz w:val="36"/>
          <w:szCs w:val="36"/>
        </w:rPr>
      </w:pPr>
      <w:r w:rsidRPr="00EA3E82">
        <w:rPr>
          <w:rFonts w:ascii="標楷體" w:eastAsia="標楷體" w:hAnsi="標楷體" w:hint="eastAsia"/>
          <w:sz w:val="36"/>
          <w:szCs w:val="36"/>
        </w:rPr>
        <w:t>軍醫院如何教導醫護人員實施「</w:t>
      </w:r>
      <w:proofErr w:type="gramStart"/>
      <w:r w:rsidRPr="00EA3E82">
        <w:rPr>
          <w:rFonts w:ascii="標楷體" w:eastAsia="標楷體" w:hAnsi="標楷體" w:hint="eastAsia"/>
          <w:sz w:val="36"/>
          <w:szCs w:val="36"/>
        </w:rPr>
        <w:t>醫</w:t>
      </w:r>
      <w:proofErr w:type="gramEnd"/>
      <w:r w:rsidRPr="00EA3E82">
        <w:rPr>
          <w:rFonts w:ascii="標楷體" w:eastAsia="標楷體" w:hAnsi="標楷體" w:hint="eastAsia"/>
          <w:sz w:val="36"/>
          <w:szCs w:val="36"/>
        </w:rPr>
        <w:t>病溝通」</w:t>
      </w:r>
      <w:r w:rsidR="00263D65">
        <w:rPr>
          <w:rFonts w:ascii="標楷體" w:eastAsia="標楷體" w:hAnsi="標楷體" w:hint="eastAsia"/>
          <w:sz w:val="36"/>
          <w:szCs w:val="36"/>
        </w:rPr>
        <w:t>，</w:t>
      </w:r>
      <w:r w:rsidRPr="00EA3E82">
        <w:rPr>
          <w:rFonts w:ascii="標楷體" w:eastAsia="標楷體" w:hAnsi="標楷體" w:hint="eastAsia"/>
          <w:sz w:val="36"/>
          <w:szCs w:val="36"/>
        </w:rPr>
        <w:t>性別平等訓練中哪些言詞、肢體碰觸的教育需要特別加強。</w:t>
      </w:r>
    </w:p>
    <w:p w:rsidR="00A815D4" w:rsidRDefault="00263D65" w:rsidP="001A17BA">
      <w:pPr>
        <w:spacing w:line="0" w:lineRule="atLeast"/>
        <w:rPr>
          <w:rFonts w:ascii="標楷體" w:eastAsia="標楷體" w:hAnsi="標楷體"/>
          <w:sz w:val="36"/>
          <w:szCs w:val="36"/>
        </w:rPr>
      </w:pPr>
      <w:r>
        <w:rPr>
          <w:rFonts w:ascii="標楷體" w:eastAsia="標楷體" w:hAnsi="標楷體" w:hint="eastAsia"/>
          <w:sz w:val="36"/>
          <w:szCs w:val="36"/>
        </w:rPr>
        <w:t xml:space="preserve">  </w:t>
      </w:r>
      <w:r w:rsidR="00EA3E82" w:rsidRPr="00EA3E82">
        <w:rPr>
          <w:rFonts w:ascii="標楷體" w:eastAsia="標楷體" w:hAnsi="標楷體" w:hint="eastAsia"/>
          <w:sz w:val="36"/>
          <w:szCs w:val="36"/>
        </w:rPr>
        <w:t>二、</w:t>
      </w:r>
      <w:r w:rsidR="00A815D4">
        <w:rPr>
          <w:rFonts w:ascii="標楷體" w:eastAsia="標楷體" w:hAnsi="標楷體" w:hint="eastAsia"/>
          <w:sz w:val="36"/>
          <w:szCs w:val="36"/>
        </w:rPr>
        <w:t>主席：</w:t>
      </w:r>
    </w:p>
    <w:p w:rsidR="00EA3E82" w:rsidRPr="00EA3E82" w:rsidRDefault="00EA3E82" w:rsidP="001A17BA">
      <w:pPr>
        <w:spacing w:line="0" w:lineRule="atLeast"/>
        <w:ind w:leftChars="450" w:left="1080"/>
        <w:rPr>
          <w:rFonts w:ascii="標楷體" w:eastAsia="標楷體" w:hAnsi="標楷體"/>
          <w:sz w:val="36"/>
          <w:szCs w:val="36"/>
        </w:rPr>
      </w:pPr>
      <w:r w:rsidRPr="00EA3E82">
        <w:rPr>
          <w:rFonts w:ascii="標楷體" w:eastAsia="標楷體" w:hAnsi="標楷體" w:hint="eastAsia"/>
          <w:sz w:val="36"/>
          <w:szCs w:val="36"/>
        </w:rPr>
        <w:t>補充資料第12項，詢問空軍</w:t>
      </w:r>
      <w:r w:rsidR="007A38AA">
        <w:rPr>
          <w:rFonts w:ascii="標楷體" w:eastAsia="標楷體" w:hAnsi="標楷體" w:hint="eastAsia"/>
          <w:sz w:val="36"/>
          <w:szCs w:val="36"/>
        </w:rPr>
        <w:t>401</w:t>
      </w:r>
      <w:r w:rsidRPr="00EA3E82">
        <w:rPr>
          <w:rFonts w:ascii="標楷體" w:eastAsia="標楷體" w:hAnsi="標楷體" w:hint="eastAsia"/>
          <w:sz w:val="36"/>
          <w:szCs w:val="36"/>
        </w:rPr>
        <w:t>聯隊案件判定性騷擾案件不成立原因，A女有權只呈現對自己有利資料，請空軍參考調查技巧的精進。</w:t>
      </w:r>
    </w:p>
    <w:p w:rsidR="00C4008F" w:rsidRPr="003A5F7F" w:rsidRDefault="00C4008F" w:rsidP="001A17BA">
      <w:pPr>
        <w:adjustRightInd w:val="0"/>
        <w:snapToGrid w:val="0"/>
        <w:spacing w:line="0" w:lineRule="atLeast"/>
        <w:jc w:val="both"/>
        <w:rPr>
          <w:rFonts w:ascii="標楷體" w:eastAsia="標楷體" w:hAnsi="標楷體"/>
          <w:bCs/>
          <w:sz w:val="36"/>
          <w:szCs w:val="36"/>
        </w:rPr>
      </w:pPr>
      <w:r w:rsidRPr="003A5F7F">
        <w:rPr>
          <w:rFonts w:ascii="標楷體" w:eastAsia="標楷體" w:hAnsi="標楷體" w:hint="eastAsia"/>
          <w:bCs/>
          <w:sz w:val="36"/>
          <w:szCs w:val="36"/>
        </w:rPr>
        <w:t>捌、主席指（裁）示：</w:t>
      </w:r>
    </w:p>
    <w:p w:rsidR="006C1D61" w:rsidRDefault="00AF74E7" w:rsidP="001A17BA">
      <w:pPr>
        <w:widowControl/>
        <w:spacing w:line="0" w:lineRule="atLeast"/>
        <w:ind w:leftChars="225" w:left="1274" w:hangingChars="204" w:hanging="734"/>
        <w:rPr>
          <w:rFonts w:ascii="標楷體" w:eastAsia="標楷體" w:hAnsi="標楷體"/>
          <w:sz w:val="36"/>
          <w:szCs w:val="36"/>
        </w:rPr>
      </w:pPr>
      <w:r>
        <w:rPr>
          <w:rFonts w:ascii="標楷體" w:eastAsia="標楷體" w:hAnsi="標楷體" w:hint="eastAsia"/>
          <w:sz w:val="36"/>
          <w:szCs w:val="36"/>
        </w:rPr>
        <w:t>一、</w:t>
      </w:r>
      <w:r w:rsidRPr="003A5F7F">
        <w:rPr>
          <w:rFonts w:ascii="標楷體" w:eastAsia="標楷體" w:hAnsi="標楷體" w:hint="eastAsia"/>
          <w:sz w:val="36"/>
          <w:szCs w:val="36"/>
        </w:rPr>
        <w:t>感謝委員所提各項寶貴建議，請綜合小組</w:t>
      </w:r>
      <w:r w:rsidR="002F0DE9">
        <w:rPr>
          <w:rFonts w:ascii="標楷體" w:eastAsia="標楷體" w:hAnsi="標楷體" w:hint="eastAsia"/>
          <w:sz w:val="36"/>
          <w:szCs w:val="36"/>
        </w:rPr>
        <w:t>(資源司)</w:t>
      </w:r>
      <w:r w:rsidRPr="003A5F7F">
        <w:rPr>
          <w:rFonts w:ascii="標楷體" w:eastAsia="標楷體" w:hAnsi="標楷體" w:hint="eastAsia"/>
          <w:sz w:val="36"/>
          <w:szCs w:val="36"/>
        </w:rPr>
        <w:t>翔實記錄，分送各分工小組管制辦理，相關執行情形提下次會議討論。</w:t>
      </w:r>
    </w:p>
    <w:p w:rsidR="006C1D61" w:rsidRDefault="00A815D4" w:rsidP="001A17BA">
      <w:pPr>
        <w:widowControl/>
        <w:spacing w:line="0" w:lineRule="atLeast"/>
        <w:ind w:leftChars="225" w:left="1274" w:hangingChars="204" w:hanging="734"/>
        <w:rPr>
          <w:rFonts w:ascii="標楷體" w:eastAsia="標楷體" w:hAnsi="標楷體"/>
          <w:sz w:val="36"/>
          <w:szCs w:val="36"/>
        </w:rPr>
      </w:pPr>
      <w:r>
        <w:rPr>
          <w:rFonts w:ascii="標楷體" w:eastAsia="標楷體" w:hAnsi="標楷體" w:hint="eastAsia"/>
          <w:sz w:val="36"/>
          <w:szCs w:val="36"/>
        </w:rPr>
        <w:t>二、</w:t>
      </w:r>
      <w:r w:rsidR="006C1D61" w:rsidRPr="006C1D61">
        <w:rPr>
          <w:rFonts w:ascii="標楷體" w:eastAsia="標楷體" w:hAnsi="標楷體" w:hint="eastAsia"/>
          <w:sz w:val="36"/>
          <w:szCs w:val="36"/>
        </w:rPr>
        <w:t>會議紀錄等資料提供全軍、官兵網路平</w:t>
      </w:r>
      <w:proofErr w:type="gramStart"/>
      <w:r w:rsidR="006C1D61" w:rsidRPr="006C1D61">
        <w:rPr>
          <w:rFonts w:ascii="標楷體" w:eastAsia="標楷體" w:hAnsi="標楷體" w:hint="eastAsia"/>
          <w:sz w:val="36"/>
          <w:szCs w:val="36"/>
        </w:rPr>
        <w:t>臺</w:t>
      </w:r>
      <w:proofErr w:type="gramEnd"/>
      <w:r w:rsidR="006C1D61" w:rsidRPr="006C1D61">
        <w:rPr>
          <w:rFonts w:ascii="標楷體" w:eastAsia="標楷體" w:hAnsi="標楷體" w:hint="eastAsia"/>
          <w:sz w:val="36"/>
          <w:szCs w:val="36"/>
        </w:rPr>
        <w:t>相關資訊參考研討</w:t>
      </w:r>
      <w:r w:rsidR="006C1D61">
        <w:rPr>
          <w:rFonts w:ascii="標楷體" w:eastAsia="標楷體" w:hAnsi="標楷體" w:hint="eastAsia"/>
          <w:sz w:val="36"/>
          <w:szCs w:val="36"/>
        </w:rPr>
        <w:t>，適時</w:t>
      </w:r>
      <w:proofErr w:type="gramStart"/>
      <w:r w:rsidR="006C1D61" w:rsidRPr="006C1D61">
        <w:rPr>
          <w:rFonts w:ascii="標楷體" w:eastAsia="標楷體" w:hAnsi="標楷體" w:hint="eastAsia"/>
          <w:sz w:val="36"/>
          <w:szCs w:val="36"/>
        </w:rPr>
        <w:t>蒐</w:t>
      </w:r>
      <w:proofErr w:type="gramEnd"/>
      <w:r w:rsidR="006C1D61" w:rsidRPr="006C1D61">
        <w:rPr>
          <w:rFonts w:ascii="標楷體" w:eastAsia="標楷體" w:hAnsi="標楷體" w:hint="eastAsia"/>
          <w:sz w:val="36"/>
          <w:szCs w:val="36"/>
        </w:rPr>
        <w:t>整官兵對性別平等意見表達、納入會議參考。</w:t>
      </w:r>
    </w:p>
    <w:p w:rsidR="00547D88" w:rsidRDefault="006C1D61" w:rsidP="001A17BA">
      <w:pPr>
        <w:widowControl/>
        <w:spacing w:line="0" w:lineRule="atLeast"/>
        <w:ind w:leftChars="225" w:left="1274" w:hangingChars="204" w:hanging="734"/>
        <w:rPr>
          <w:rFonts w:ascii="標楷體" w:eastAsia="標楷體" w:hAnsi="標楷體"/>
          <w:sz w:val="36"/>
          <w:szCs w:val="36"/>
        </w:rPr>
      </w:pPr>
      <w:r>
        <w:rPr>
          <w:rFonts w:ascii="標楷體" w:eastAsia="標楷體" w:hAnsi="標楷體" w:hint="eastAsia"/>
          <w:sz w:val="36"/>
          <w:szCs w:val="36"/>
        </w:rPr>
        <w:t>三、</w:t>
      </w:r>
      <w:r w:rsidR="00547D88" w:rsidRPr="00547D88">
        <w:rPr>
          <w:rFonts w:ascii="標楷體" w:eastAsia="標楷體" w:hAnsi="標楷體" w:hint="eastAsia"/>
          <w:sz w:val="36"/>
          <w:szCs w:val="36"/>
        </w:rPr>
        <w:t>性騷擾案件輔導成效判斷，政戰局應就當事人輔導反應良好定義、具體輔導流程或規範，如輔導期程、輔導次數、判斷方式提出說明。</w:t>
      </w:r>
    </w:p>
    <w:p w:rsidR="00CF4533" w:rsidRDefault="00547D88" w:rsidP="001A17BA">
      <w:pPr>
        <w:widowControl/>
        <w:spacing w:line="0" w:lineRule="atLeast"/>
        <w:ind w:leftChars="225" w:left="1274" w:hangingChars="204" w:hanging="734"/>
        <w:rPr>
          <w:rFonts w:ascii="標楷體" w:eastAsia="標楷體" w:hAnsi="標楷體"/>
          <w:sz w:val="36"/>
          <w:szCs w:val="36"/>
        </w:rPr>
      </w:pPr>
      <w:r>
        <w:rPr>
          <w:rFonts w:ascii="標楷體" w:eastAsia="標楷體" w:hAnsi="標楷體" w:hint="eastAsia"/>
          <w:sz w:val="36"/>
          <w:szCs w:val="36"/>
        </w:rPr>
        <w:t>四、</w:t>
      </w:r>
      <w:r w:rsidRPr="00547D88">
        <w:rPr>
          <w:rFonts w:ascii="標楷體" w:eastAsia="標楷體" w:hAnsi="標楷體" w:hint="eastAsia"/>
          <w:sz w:val="36"/>
          <w:szCs w:val="36"/>
        </w:rPr>
        <w:t>心理輔導課程</w:t>
      </w:r>
      <w:r w:rsidR="00CF4533">
        <w:rPr>
          <w:rFonts w:ascii="標楷體" w:eastAsia="標楷體" w:hAnsi="標楷體" w:hint="eastAsia"/>
          <w:sz w:val="36"/>
          <w:szCs w:val="36"/>
        </w:rPr>
        <w:t>，</w:t>
      </w:r>
      <w:r w:rsidR="00CF4533" w:rsidRPr="00547D88">
        <w:rPr>
          <w:rFonts w:ascii="標楷體" w:eastAsia="標楷體" w:hAnsi="標楷體" w:hint="eastAsia"/>
          <w:sz w:val="36"/>
          <w:szCs w:val="36"/>
        </w:rPr>
        <w:t>請政戰局說明</w:t>
      </w:r>
      <w:r w:rsidR="00CF4533">
        <w:rPr>
          <w:rFonts w:ascii="標楷體" w:eastAsia="標楷體" w:hAnsi="標楷體" w:hint="eastAsia"/>
          <w:sz w:val="36"/>
          <w:szCs w:val="36"/>
        </w:rPr>
        <w:t>性別敏度訓練內容為何。</w:t>
      </w:r>
    </w:p>
    <w:p w:rsidR="00547D88" w:rsidRDefault="00547D88" w:rsidP="001A17BA">
      <w:pPr>
        <w:widowControl/>
        <w:spacing w:line="0" w:lineRule="atLeast"/>
        <w:ind w:leftChars="225" w:left="1274" w:hangingChars="204" w:hanging="734"/>
        <w:rPr>
          <w:rFonts w:ascii="標楷體" w:eastAsia="標楷體" w:hAnsi="標楷體"/>
          <w:sz w:val="36"/>
          <w:szCs w:val="36"/>
        </w:rPr>
      </w:pPr>
      <w:r>
        <w:rPr>
          <w:rFonts w:ascii="標楷體" w:eastAsia="標楷體" w:hAnsi="標楷體" w:hint="eastAsia"/>
          <w:sz w:val="36"/>
          <w:szCs w:val="36"/>
        </w:rPr>
        <w:t>五、</w:t>
      </w:r>
      <w:r w:rsidRPr="00547D88">
        <w:rPr>
          <w:rFonts w:ascii="標楷體" w:eastAsia="標楷體" w:hAnsi="標楷體" w:hint="eastAsia"/>
          <w:sz w:val="36"/>
          <w:szCs w:val="36"/>
        </w:rPr>
        <w:t>性騷擾申訴</w:t>
      </w:r>
      <w:proofErr w:type="gramStart"/>
      <w:r w:rsidRPr="00547D88">
        <w:rPr>
          <w:rFonts w:ascii="標楷體" w:eastAsia="標楷體" w:hAnsi="標楷體" w:hint="eastAsia"/>
          <w:sz w:val="36"/>
          <w:szCs w:val="36"/>
        </w:rPr>
        <w:t>會部內委員</w:t>
      </w:r>
      <w:proofErr w:type="gramEnd"/>
      <w:r w:rsidRPr="00547D88">
        <w:rPr>
          <w:rFonts w:ascii="標楷體" w:eastAsia="標楷體" w:hAnsi="標楷體" w:hint="eastAsia"/>
          <w:sz w:val="36"/>
          <w:szCs w:val="36"/>
        </w:rPr>
        <w:t>每年至少接受一次性別主流化訓練，營</w:t>
      </w:r>
      <w:proofErr w:type="gramStart"/>
      <w:r w:rsidRPr="00547D88">
        <w:rPr>
          <w:rFonts w:ascii="標楷體" w:eastAsia="標楷體" w:hAnsi="標楷體" w:hint="eastAsia"/>
          <w:sz w:val="36"/>
          <w:szCs w:val="36"/>
        </w:rPr>
        <w:t>規</w:t>
      </w:r>
      <w:proofErr w:type="gramEnd"/>
      <w:r w:rsidRPr="00547D88">
        <w:rPr>
          <w:rFonts w:ascii="標楷體" w:eastAsia="標楷體" w:hAnsi="標楷體" w:hint="eastAsia"/>
          <w:sz w:val="36"/>
          <w:szCs w:val="36"/>
        </w:rPr>
        <w:t>小組</w:t>
      </w:r>
      <w:r w:rsidR="00CF4533">
        <w:rPr>
          <w:rFonts w:ascii="標楷體" w:eastAsia="標楷體" w:hAnsi="標楷體" w:hint="eastAsia"/>
          <w:sz w:val="36"/>
          <w:szCs w:val="36"/>
        </w:rPr>
        <w:t>、人身安全小組</w:t>
      </w:r>
      <w:r w:rsidRPr="00547D88">
        <w:rPr>
          <w:rFonts w:ascii="標楷體" w:eastAsia="標楷體" w:hAnsi="標楷體" w:hint="eastAsia"/>
          <w:sz w:val="36"/>
          <w:szCs w:val="36"/>
        </w:rPr>
        <w:t>應以互動方式實施。</w:t>
      </w:r>
    </w:p>
    <w:p w:rsidR="00547D88" w:rsidRPr="00547D88" w:rsidRDefault="00547D88" w:rsidP="001A17BA">
      <w:pPr>
        <w:widowControl/>
        <w:spacing w:line="0" w:lineRule="atLeast"/>
        <w:ind w:leftChars="225" w:left="1274" w:hangingChars="204" w:hanging="734"/>
        <w:rPr>
          <w:rFonts w:ascii="標楷體" w:eastAsia="標楷體" w:hAnsi="標楷體"/>
          <w:sz w:val="36"/>
          <w:szCs w:val="36"/>
        </w:rPr>
      </w:pPr>
      <w:r>
        <w:rPr>
          <w:rFonts w:ascii="標楷體" w:eastAsia="標楷體" w:hAnsi="標楷體" w:hint="eastAsia"/>
          <w:sz w:val="36"/>
          <w:szCs w:val="36"/>
        </w:rPr>
        <w:t>六、</w:t>
      </w:r>
      <w:r w:rsidRPr="00547D88">
        <w:rPr>
          <w:rFonts w:ascii="標楷體" w:eastAsia="標楷體" w:hAnsi="標楷體" w:hint="eastAsia"/>
          <w:sz w:val="36"/>
          <w:szCs w:val="36"/>
        </w:rPr>
        <w:t>邀請委員參加法治巡迴宣教課程，法律司、空軍司令部</w:t>
      </w:r>
      <w:r w:rsidR="001A17BA">
        <w:rPr>
          <w:rFonts w:ascii="標楷體" w:eastAsia="標楷體" w:hAnsi="標楷體" w:hint="eastAsia"/>
          <w:sz w:val="36"/>
          <w:szCs w:val="36"/>
        </w:rPr>
        <w:t>必要時應</w:t>
      </w:r>
      <w:r w:rsidRPr="00547D88">
        <w:rPr>
          <w:rFonts w:ascii="標楷體" w:eastAsia="標楷體" w:hAnsi="標楷體" w:hint="eastAsia"/>
          <w:sz w:val="36"/>
          <w:szCs w:val="36"/>
        </w:rPr>
        <w:t>事前與委員討論。</w:t>
      </w:r>
    </w:p>
    <w:p w:rsidR="00547D88" w:rsidRDefault="00547D88" w:rsidP="001A17BA">
      <w:pPr>
        <w:widowControl/>
        <w:spacing w:line="0" w:lineRule="atLeast"/>
        <w:ind w:leftChars="225" w:left="1274" w:hangingChars="204" w:hanging="734"/>
        <w:rPr>
          <w:rFonts w:ascii="標楷體" w:eastAsia="標楷體" w:hAnsi="標楷體"/>
          <w:sz w:val="36"/>
          <w:szCs w:val="36"/>
        </w:rPr>
      </w:pPr>
      <w:r>
        <w:rPr>
          <w:rFonts w:ascii="標楷體" w:eastAsia="標楷體" w:hAnsi="標楷體" w:hint="eastAsia"/>
          <w:sz w:val="36"/>
          <w:szCs w:val="36"/>
        </w:rPr>
        <w:t>七、</w:t>
      </w:r>
      <w:r w:rsidRPr="00547D88">
        <w:rPr>
          <w:rFonts w:ascii="標楷體" w:eastAsia="標楷體" w:hAnsi="標楷體" w:hint="eastAsia"/>
          <w:sz w:val="36"/>
          <w:szCs w:val="36"/>
        </w:rPr>
        <w:t>軍醫體系中針對醫生之性別平等相關訓練，請軍醫局安排由高階主管主持，以達實施成效。</w:t>
      </w:r>
    </w:p>
    <w:p w:rsidR="00547D88" w:rsidRDefault="00547D88" w:rsidP="001A17BA">
      <w:pPr>
        <w:widowControl/>
        <w:spacing w:line="0" w:lineRule="atLeast"/>
        <w:ind w:leftChars="225" w:left="1274" w:hangingChars="204" w:hanging="734"/>
        <w:rPr>
          <w:rFonts w:ascii="標楷體" w:eastAsia="標楷體" w:hAnsi="標楷體"/>
          <w:sz w:val="36"/>
          <w:szCs w:val="36"/>
        </w:rPr>
      </w:pPr>
      <w:r>
        <w:rPr>
          <w:rFonts w:ascii="標楷體" w:eastAsia="標楷體" w:hAnsi="標楷體" w:hint="eastAsia"/>
          <w:sz w:val="36"/>
          <w:szCs w:val="36"/>
        </w:rPr>
        <w:t>八、</w:t>
      </w:r>
      <w:r w:rsidRPr="00547D88">
        <w:rPr>
          <w:rFonts w:ascii="標楷體" w:eastAsia="標楷體" w:hAnsi="標楷體" w:hint="eastAsia"/>
          <w:sz w:val="36"/>
          <w:szCs w:val="36"/>
        </w:rPr>
        <w:t>軍醫局對軍醫院如何教導醫護人員實施「</w:t>
      </w:r>
      <w:proofErr w:type="gramStart"/>
      <w:r w:rsidRPr="00547D88">
        <w:rPr>
          <w:rFonts w:ascii="標楷體" w:eastAsia="標楷體" w:hAnsi="標楷體" w:hint="eastAsia"/>
          <w:sz w:val="36"/>
          <w:szCs w:val="36"/>
        </w:rPr>
        <w:t>醫</w:t>
      </w:r>
      <w:proofErr w:type="gramEnd"/>
      <w:r w:rsidRPr="00547D88">
        <w:rPr>
          <w:rFonts w:ascii="標楷體" w:eastAsia="標楷體" w:hAnsi="標楷體" w:hint="eastAsia"/>
          <w:sz w:val="36"/>
          <w:szCs w:val="36"/>
        </w:rPr>
        <w:t>病溝通」，性別平等訓練中哪些言詞、肢體碰觸的教育需要特別加強。</w:t>
      </w:r>
    </w:p>
    <w:p w:rsidR="00547D88" w:rsidRDefault="00547D88" w:rsidP="001A17BA">
      <w:pPr>
        <w:widowControl/>
        <w:spacing w:line="0" w:lineRule="atLeast"/>
        <w:ind w:leftChars="225" w:left="1274" w:hangingChars="204" w:hanging="734"/>
        <w:rPr>
          <w:rFonts w:ascii="標楷體" w:eastAsia="標楷體" w:hAnsi="標楷體"/>
          <w:sz w:val="36"/>
          <w:szCs w:val="36"/>
        </w:rPr>
      </w:pPr>
      <w:r>
        <w:rPr>
          <w:rFonts w:ascii="標楷體" w:eastAsia="標楷體" w:hAnsi="標楷體" w:hint="eastAsia"/>
          <w:sz w:val="36"/>
          <w:szCs w:val="36"/>
        </w:rPr>
        <w:lastRenderedPageBreak/>
        <w:t>九、</w:t>
      </w:r>
      <w:r w:rsidRPr="00547D88">
        <w:rPr>
          <w:rFonts w:ascii="標楷體" w:eastAsia="標楷體" w:hAnsi="標楷體" w:hint="eastAsia"/>
          <w:sz w:val="36"/>
          <w:szCs w:val="36"/>
        </w:rPr>
        <w:t>教育小組</w:t>
      </w:r>
      <w:r w:rsidR="001A17BA">
        <w:rPr>
          <w:rFonts w:ascii="標楷體" w:eastAsia="標楷體" w:hAnsi="標楷體" w:hint="eastAsia"/>
          <w:sz w:val="36"/>
          <w:szCs w:val="36"/>
        </w:rPr>
        <w:t>將</w:t>
      </w:r>
      <w:r w:rsidRPr="00547D88">
        <w:rPr>
          <w:rFonts w:ascii="標楷體" w:eastAsia="標楷體" w:hAnsi="標楷體" w:hint="eastAsia"/>
          <w:sz w:val="36"/>
          <w:szCs w:val="36"/>
        </w:rPr>
        <w:t>海軍官校張聖德副教授「官校學生性別平等教育需求評估」研究提供4位性平委員，並說明寄送14所南部民間大學原因，屆時視委員意見，安排研究之分析成果</w:t>
      </w:r>
      <w:proofErr w:type="gramStart"/>
      <w:r w:rsidRPr="00547D88">
        <w:rPr>
          <w:rFonts w:ascii="標楷體" w:eastAsia="標楷體" w:hAnsi="標楷體" w:hint="eastAsia"/>
          <w:sz w:val="36"/>
          <w:szCs w:val="36"/>
        </w:rPr>
        <w:t>提列本專案小組</w:t>
      </w:r>
      <w:proofErr w:type="gramEnd"/>
      <w:r w:rsidRPr="00547D88">
        <w:rPr>
          <w:rFonts w:ascii="標楷體" w:eastAsia="標楷體" w:hAnsi="標楷體" w:hint="eastAsia"/>
          <w:sz w:val="36"/>
          <w:szCs w:val="36"/>
        </w:rPr>
        <w:t>報告。</w:t>
      </w:r>
    </w:p>
    <w:p w:rsidR="00547D88" w:rsidRDefault="00547D88" w:rsidP="001A17BA">
      <w:pPr>
        <w:widowControl/>
        <w:spacing w:line="0" w:lineRule="atLeast"/>
        <w:ind w:leftChars="225" w:left="1274" w:hangingChars="204" w:hanging="734"/>
        <w:rPr>
          <w:rFonts w:ascii="標楷體" w:eastAsia="標楷體" w:hAnsi="標楷體"/>
          <w:sz w:val="36"/>
          <w:szCs w:val="36"/>
        </w:rPr>
      </w:pPr>
      <w:r>
        <w:rPr>
          <w:rFonts w:ascii="標楷體" w:eastAsia="標楷體" w:hAnsi="標楷體" w:hint="eastAsia"/>
          <w:sz w:val="36"/>
          <w:szCs w:val="36"/>
        </w:rPr>
        <w:t>十、</w:t>
      </w:r>
      <w:r w:rsidRPr="00547D88">
        <w:rPr>
          <w:rFonts w:ascii="標楷體" w:eastAsia="標楷體" w:hAnsi="標楷體" w:hint="eastAsia"/>
          <w:sz w:val="36"/>
          <w:szCs w:val="36"/>
        </w:rPr>
        <w:t>教育小組</w:t>
      </w:r>
      <w:r w:rsidR="001A17BA">
        <w:rPr>
          <w:rFonts w:ascii="標楷體" w:eastAsia="標楷體" w:hAnsi="標楷體" w:hint="eastAsia"/>
          <w:sz w:val="36"/>
          <w:szCs w:val="36"/>
        </w:rPr>
        <w:t>補充如何強化</w:t>
      </w:r>
      <w:r w:rsidRPr="00547D88">
        <w:rPr>
          <w:rFonts w:ascii="標楷體" w:eastAsia="標楷體" w:hAnsi="標楷體" w:hint="eastAsia"/>
          <w:sz w:val="36"/>
          <w:szCs w:val="36"/>
        </w:rPr>
        <w:t>中階軍官性別平等意識訓練。</w:t>
      </w:r>
    </w:p>
    <w:p w:rsidR="00547D88" w:rsidRDefault="00547D88" w:rsidP="001A17BA">
      <w:pPr>
        <w:widowControl/>
        <w:spacing w:line="0" w:lineRule="atLeast"/>
        <w:ind w:leftChars="225" w:left="1631" w:hangingChars="303" w:hanging="1091"/>
        <w:rPr>
          <w:rFonts w:ascii="標楷體" w:eastAsia="標楷體" w:hAnsi="標楷體"/>
          <w:sz w:val="36"/>
          <w:szCs w:val="36"/>
        </w:rPr>
      </w:pPr>
      <w:r>
        <w:rPr>
          <w:rFonts w:ascii="標楷體" w:eastAsia="標楷體" w:hAnsi="標楷體" w:hint="eastAsia"/>
          <w:sz w:val="36"/>
          <w:szCs w:val="36"/>
        </w:rPr>
        <w:t>十一、</w:t>
      </w:r>
      <w:r w:rsidR="00CF4533" w:rsidRPr="00CF4533">
        <w:rPr>
          <w:rFonts w:ascii="標楷體" w:eastAsia="標楷體" w:hAnsi="標楷體" w:hint="eastAsia"/>
          <w:sz w:val="36"/>
          <w:szCs w:val="36"/>
        </w:rPr>
        <w:t>潛艦全數男性不同意女性至潛艦服務調查之意見，如列入未來報告表達，</w:t>
      </w:r>
      <w:r w:rsidR="00CF4533">
        <w:rPr>
          <w:rFonts w:ascii="標楷體" w:eastAsia="標楷體" w:hAnsi="標楷體" w:hint="eastAsia"/>
          <w:sz w:val="36"/>
          <w:szCs w:val="36"/>
        </w:rPr>
        <w:t>海軍</w:t>
      </w:r>
      <w:r w:rsidR="00CF4533" w:rsidRPr="00CF4533">
        <w:rPr>
          <w:rFonts w:ascii="標楷體" w:eastAsia="標楷體" w:hAnsi="標楷體" w:hint="eastAsia"/>
          <w:sz w:val="36"/>
          <w:szCs w:val="36"/>
        </w:rPr>
        <w:t>應特別注意多數決意見適用性。</w:t>
      </w:r>
    </w:p>
    <w:p w:rsidR="00547D88" w:rsidRPr="00547D88" w:rsidRDefault="00547D88" w:rsidP="001A17BA">
      <w:pPr>
        <w:widowControl/>
        <w:spacing w:line="0" w:lineRule="atLeast"/>
        <w:ind w:leftChars="225" w:left="1631" w:hangingChars="303" w:hanging="1091"/>
        <w:rPr>
          <w:rFonts w:ascii="標楷體" w:eastAsia="標楷體" w:hAnsi="標楷體"/>
          <w:sz w:val="36"/>
          <w:szCs w:val="36"/>
        </w:rPr>
      </w:pPr>
      <w:r>
        <w:rPr>
          <w:rFonts w:ascii="標楷體" w:eastAsia="標楷體" w:hAnsi="標楷體" w:hint="eastAsia"/>
          <w:sz w:val="36"/>
          <w:szCs w:val="36"/>
        </w:rPr>
        <w:t>十二、</w:t>
      </w:r>
      <w:r w:rsidRPr="00547D88">
        <w:rPr>
          <w:rFonts w:ascii="標楷體" w:eastAsia="標楷體" w:hAnsi="標楷體" w:hint="eastAsia"/>
          <w:sz w:val="36"/>
          <w:szCs w:val="36"/>
        </w:rPr>
        <w:t>空軍應提供個案管制分類中，性別平等類定義、內涵及兩性交往與情感有關的案件類型。</w:t>
      </w:r>
    </w:p>
    <w:p w:rsidR="00547D88" w:rsidRDefault="00547D88" w:rsidP="001A17BA">
      <w:pPr>
        <w:widowControl/>
        <w:spacing w:line="0" w:lineRule="atLeast"/>
        <w:ind w:leftChars="225" w:left="1631" w:hangingChars="303" w:hanging="1091"/>
        <w:rPr>
          <w:rFonts w:ascii="標楷體" w:eastAsia="標楷體" w:hAnsi="標楷體"/>
          <w:sz w:val="36"/>
          <w:szCs w:val="36"/>
        </w:rPr>
      </w:pPr>
      <w:r>
        <w:rPr>
          <w:rFonts w:ascii="標楷體" w:eastAsia="標楷體" w:hAnsi="標楷體" w:hint="eastAsia"/>
          <w:sz w:val="36"/>
          <w:szCs w:val="36"/>
        </w:rPr>
        <w:t>十三、</w:t>
      </w:r>
      <w:r w:rsidRPr="00547D88">
        <w:rPr>
          <w:rFonts w:ascii="標楷體" w:eastAsia="標楷體" w:hAnsi="標楷體" w:hint="eastAsia"/>
          <w:sz w:val="36"/>
          <w:szCs w:val="36"/>
        </w:rPr>
        <w:t>國軍人員性騷擾處理及性侵害預防實施規定修訂內容法規適用、</w:t>
      </w:r>
      <w:proofErr w:type="gramStart"/>
      <w:r w:rsidRPr="00547D88">
        <w:rPr>
          <w:rFonts w:ascii="標楷體" w:eastAsia="標楷體" w:hAnsi="標楷體" w:hint="eastAsia"/>
          <w:sz w:val="36"/>
          <w:szCs w:val="36"/>
        </w:rPr>
        <w:t>逕</w:t>
      </w:r>
      <w:proofErr w:type="gramEnd"/>
      <w:r w:rsidRPr="00547D88">
        <w:rPr>
          <w:rFonts w:ascii="標楷體" w:eastAsia="標楷體" w:hAnsi="標楷體" w:hint="eastAsia"/>
          <w:sz w:val="36"/>
          <w:szCs w:val="36"/>
        </w:rPr>
        <w:t>合及本次會議委員詢問、建議等事項(性騷擾案件調職指導原則、被申訴人調職判斷、調查小組調查時主官(管)得列席理由、案件調查完成後續通知雙方程序、義務役人員懲處</w:t>
      </w:r>
      <w:proofErr w:type="gramStart"/>
      <w:r w:rsidRPr="00547D88">
        <w:rPr>
          <w:rFonts w:ascii="標楷體" w:eastAsia="標楷體" w:hAnsi="標楷體" w:hint="eastAsia"/>
          <w:sz w:val="36"/>
          <w:szCs w:val="36"/>
        </w:rPr>
        <w:t>增列心輔</w:t>
      </w:r>
      <w:proofErr w:type="gramEnd"/>
      <w:r w:rsidRPr="00547D88">
        <w:rPr>
          <w:rFonts w:ascii="標楷體" w:eastAsia="標楷體" w:hAnsi="標楷體" w:hint="eastAsia"/>
          <w:sz w:val="36"/>
          <w:szCs w:val="36"/>
        </w:rPr>
        <w:t>、性平、法治課程，案件由軍紀督察人員實施調查再送外聘委員審認合宜)，營</w:t>
      </w:r>
      <w:proofErr w:type="gramStart"/>
      <w:r w:rsidRPr="00547D88">
        <w:rPr>
          <w:rFonts w:ascii="標楷體" w:eastAsia="標楷體" w:hAnsi="標楷體" w:hint="eastAsia"/>
          <w:sz w:val="36"/>
          <w:szCs w:val="36"/>
        </w:rPr>
        <w:t>規</w:t>
      </w:r>
      <w:proofErr w:type="gramEnd"/>
      <w:r w:rsidRPr="00547D88">
        <w:rPr>
          <w:rFonts w:ascii="標楷體" w:eastAsia="標楷體" w:hAnsi="標楷體" w:hint="eastAsia"/>
          <w:sz w:val="36"/>
          <w:szCs w:val="36"/>
        </w:rPr>
        <w:t>小組應儘速邀請4位委員實施專案會議研討，以</w:t>
      </w:r>
      <w:proofErr w:type="gramStart"/>
      <w:r w:rsidRPr="00547D88">
        <w:rPr>
          <w:rFonts w:ascii="標楷體" w:eastAsia="標楷體" w:hAnsi="標楷體" w:hint="eastAsia"/>
          <w:sz w:val="36"/>
          <w:szCs w:val="36"/>
        </w:rPr>
        <w:t>臻</w:t>
      </w:r>
      <w:proofErr w:type="gramEnd"/>
      <w:r w:rsidRPr="00547D88">
        <w:rPr>
          <w:rFonts w:ascii="標楷體" w:eastAsia="標楷體" w:hAnsi="標楷體" w:hint="eastAsia"/>
          <w:sz w:val="36"/>
          <w:szCs w:val="36"/>
        </w:rPr>
        <w:t>周延。</w:t>
      </w:r>
    </w:p>
    <w:p w:rsidR="00547D88" w:rsidRDefault="00547D88" w:rsidP="001A17BA">
      <w:pPr>
        <w:widowControl/>
        <w:spacing w:line="0" w:lineRule="atLeast"/>
        <w:ind w:leftChars="225" w:left="1631" w:hangingChars="303" w:hanging="1091"/>
        <w:rPr>
          <w:rFonts w:ascii="標楷體" w:eastAsia="標楷體" w:hAnsi="標楷體"/>
          <w:sz w:val="36"/>
          <w:szCs w:val="36"/>
        </w:rPr>
      </w:pPr>
      <w:r>
        <w:rPr>
          <w:rFonts w:ascii="標楷體" w:eastAsia="標楷體" w:hAnsi="標楷體" w:hint="eastAsia"/>
          <w:sz w:val="36"/>
          <w:szCs w:val="36"/>
        </w:rPr>
        <w:t>十四、</w:t>
      </w:r>
      <w:r w:rsidRPr="00547D88">
        <w:rPr>
          <w:rFonts w:ascii="標楷體" w:eastAsia="標楷體" w:hAnsi="標楷體" w:hint="eastAsia"/>
          <w:sz w:val="36"/>
          <w:szCs w:val="36"/>
        </w:rPr>
        <w:t>「國軍人員性騷擾處理及性侵害預防實施規定」修正，營</w:t>
      </w:r>
      <w:proofErr w:type="gramStart"/>
      <w:r w:rsidRPr="00547D88">
        <w:rPr>
          <w:rFonts w:ascii="標楷體" w:eastAsia="標楷體" w:hAnsi="標楷體" w:hint="eastAsia"/>
          <w:sz w:val="36"/>
          <w:szCs w:val="36"/>
        </w:rPr>
        <w:t>規</w:t>
      </w:r>
      <w:proofErr w:type="gramEnd"/>
      <w:r w:rsidRPr="00547D88">
        <w:rPr>
          <w:rFonts w:ascii="標楷體" w:eastAsia="標楷體" w:hAnsi="標楷體" w:hint="eastAsia"/>
          <w:sz w:val="36"/>
          <w:szCs w:val="36"/>
        </w:rPr>
        <w:t>小組、總督察長室、法律司後續針對人事、軍紀督察、法制等人員應辦理講習，強化各單位防處能力。</w:t>
      </w:r>
    </w:p>
    <w:p w:rsidR="00547D88" w:rsidRDefault="00547D88" w:rsidP="001A17BA">
      <w:pPr>
        <w:widowControl/>
        <w:spacing w:line="0" w:lineRule="atLeast"/>
        <w:ind w:leftChars="225" w:left="1631" w:hangingChars="303" w:hanging="1091"/>
        <w:rPr>
          <w:rFonts w:ascii="標楷體" w:eastAsia="標楷體" w:hAnsi="標楷體"/>
          <w:sz w:val="36"/>
          <w:szCs w:val="36"/>
        </w:rPr>
      </w:pPr>
      <w:r>
        <w:rPr>
          <w:rFonts w:ascii="標楷體" w:eastAsia="標楷體" w:hAnsi="標楷體" w:hint="eastAsia"/>
          <w:sz w:val="36"/>
          <w:szCs w:val="36"/>
        </w:rPr>
        <w:t>十五、</w:t>
      </w:r>
      <w:r w:rsidRPr="00547D88">
        <w:rPr>
          <w:rFonts w:ascii="標楷體" w:eastAsia="標楷體" w:hAnsi="標楷體" w:hint="eastAsia"/>
          <w:sz w:val="36"/>
          <w:szCs w:val="36"/>
        </w:rPr>
        <w:t>以資電部性騷擾不成立案件為例，性騷擾</w:t>
      </w:r>
      <w:r w:rsidR="001A17BA">
        <w:rPr>
          <w:rFonts w:ascii="標楷體" w:eastAsia="標楷體" w:hAnsi="標楷體" w:hint="eastAsia"/>
          <w:sz w:val="36"/>
          <w:szCs w:val="36"/>
        </w:rPr>
        <w:t>案件</w:t>
      </w:r>
      <w:r w:rsidRPr="00547D88">
        <w:rPr>
          <w:rFonts w:ascii="標楷體" w:eastAsia="標楷體" w:hAnsi="標楷體" w:hint="eastAsia"/>
          <w:sz w:val="36"/>
          <w:szCs w:val="36"/>
        </w:rPr>
        <w:t>不成立</w:t>
      </w:r>
      <w:r w:rsidR="001A17BA">
        <w:rPr>
          <w:rFonts w:ascii="標楷體" w:eastAsia="標楷體" w:hAnsi="標楷體" w:hint="eastAsia"/>
          <w:sz w:val="36"/>
          <w:szCs w:val="36"/>
        </w:rPr>
        <w:t>，</w:t>
      </w:r>
      <w:r w:rsidRPr="00547D88">
        <w:rPr>
          <w:rFonts w:ascii="標楷體" w:eastAsia="標楷體" w:hAnsi="標楷體" w:hint="eastAsia"/>
          <w:sz w:val="36"/>
          <w:szCs w:val="36"/>
        </w:rPr>
        <w:t>但加害人主管身份、行為不當實施懲處等</w:t>
      </w:r>
      <w:r w:rsidR="001A17BA">
        <w:rPr>
          <w:rFonts w:ascii="標楷體" w:eastAsia="標楷體" w:hAnsi="標楷體" w:hint="eastAsia"/>
          <w:sz w:val="36"/>
          <w:szCs w:val="36"/>
        </w:rPr>
        <w:t>情形，營</w:t>
      </w:r>
      <w:proofErr w:type="gramStart"/>
      <w:r w:rsidR="001A17BA">
        <w:rPr>
          <w:rFonts w:ascii="標楷體" w:eastAsia="標楷體" w:hAnsi="標楷體" w:hint="eastAsia"/>
          <w:sz w:val="36"/>
          <w:szCs w:val="36"/>
        </w:rPr>
        <w:t>規</w:t>
      </w:r>
      <w:proofErr w:type="gramEnd"/>
      <w:r w:rsidR="001A17BA">
        <w:rPr>
          <w:rFonts w:ascii="標楷體" w:eastAsia="標楷體" w:hAnsi="標楷體" w:hint="eastAsia"/>
          <w:sz w:val="36"/>
          <w:szCs w:val="36"/>
        </w:rPr>
        <w:t>小組</w:t>
      </w:r>
      <w:r w:rsidRPr="00547D88">
        <w:rPr>
          <w:rFonts w:ascii="標楷體" w:eastAsia="標楷體" w:hAnsi="標楷體" w:hint="eastAsia"/>
          <w:sz w:val="36"/>
          <w:szCs w:val="36"/>
        </w:rPr>
        <w:t>應建立標準處理模式，</w:t>
      </w:r>
      <w:proofErr w:type="gramStart"/>
      <w:r w:rsidRPr="00547D88">
        <w:rPr>
          <w:rFonts w:ascii="標楷體" w:eastAsia="標楷體" w:hAnsi="標楷體" w:hint="eastAsia"/>
          <w:sz w:val="36"/>
          <w:szCs w:val="36"/>
        </w:rPr>
        <w:t>俾</w:t>
      </w:r>
      <w:proofErr w:type="gramEnd"/>
      <w:r w:rsidRPr="00547D88">
        <w:rPr>
          <w:rFonts w:ascii="標楷體" w:eastAsia="標楷體" w:hAnsi="標楷體" w:hint="eastAsia"/>
          <w:sz w:val="36"/>
          <w:szCs w:val="36"/>
        </w:rPr>
        <w:t>利部隊遵循。</w:t>
      </w:r>
    </w:p>
    <w:p w:rsidR="00547D88" w:rsidRDefault="00547D88" w:rsidP="001A17BA">
      <w:pPr>
        <w:widowControl/>
        <w:spacing w:line="0" w:lineRule="atLeast"/>
        <w:ind w:leftChars="225" w:left="1631" w:hangingChars="303" w:hanging="1091"/>
        <w:rPr>
          <w:rFonts w:ascii="標楷體" w:eastAsia="標楷體" w:hAnsi="標楷體"/>
          <w:sz w:val="36"/>
          <w:szCs w:val="36"/>
        </w:rPr>
      </w:pPr>
      <w:r>
        <w:rPr>
          <w:rFonts w:ascii="標楷體" w:eastAsia="標楷體" w:hAnsi="標楷體" w:hint="eastAsia"/>
          <w:sz w:val="36"/>
          <w:szCs w:val="36"/>
        </w:rPr>
        <w:t>十六、</w:t>
      </w:r>
      <w:r w:rsidRPr="00547D88">
        <w:rPr>
          <w:rFonts w:ascii="標楷體" w:eastAsia="標楷體" w:hAnsi="標楷體" w:hint="eastAsia"/>
          <w:sz w:val="36"/>
          <w:szCs w:val="36"/>
        </w:rPr>
        <w:t>部隊心輔工作執行，政戰局除以美國DSM(精神疾病診斷準則手冊)為標準，也可參考英國、歐洲作法，以完善防處機制。</w:t>
      </w:r>
    </w:p>
    <w:p w:rsidR="00A815D4" w:rsidRDefault="00547D88" w:rsidP="001A17BA">
      <w:pPr>
        <w:widowControl/>
        <w:spacing w:line="0" w:lineRule="atLeast"/>
        <w:ind w:leftChars="225" w:left="1631" w:hangingChars="303" w:hanging="1091"/>
        <w:rPr>
          <w:rFonts w:ascii="標楷體" w:eastAsia="標楷體" w:hAnsi="標楷體"/>
          <w:sz w:val="36"/>
          <w:szCs w:val="36"/>
        </w:rPr>
      </w:pPr>
      <w:r>
        <w:rPr>
          <w:rFonts w:ascii="標楷體" w:eastAsia="標楷體" w:hAnsi="標楷體" w:hint="eastAsia"/>
          <w:sz w:val="36"/>
          <w:szCs w:val="36"/>
        </w:rPr>
        <w:t>十七、</w:t>
      </w:r>
      <w:r w:rsidR="007A38AA">
        <w:rPr>
          <w:rFonts w:ascii="標楷體" w:eastAsia="標楷體" w:hAnsi="標楷體" w:hint="eastAsia"/>
          <w:sz w:val="36"/>
          <w:szCs w:val="36"/>
        </w:rPr>
        <w:t>空軍401</w:t>
      </w:r>
      <w:bookmarkStart w:id="0" w:name="_GoBack"/>
      <w:bookmarkEnd w:id="0"/>
      <w:r w:rsidRPr="00547D88">
        <w:rPr>
          <w:rFonts w:ascii="標楷體" w:eastAsia="標楷體" w:hAnsi="標楷體" w:hint="eastAsia"/>
          <w:sz w:val="36"/>
          <w:szCs w:val="36"/>
        </w:rPr>
        <w:t>聯隊案件判定性騷擾案件不成立原因，</w:t>
      </w:r>
      <w:r w:rsidR="000009A8">
        <w:rPr>
          <w:rFonts w:ascii="標楷體" w:eastAsia="標楷體" w:hAnsi="標楷體" w:hint="eastAsia"/>
          <w:sz w:val="36"/>
          <w:szCs w:val="36"/>
        </w:rPr>
        <w:t>當事人</w:t>
      </w:r>
      <w:r w:rsidRPr="00547D88">
        <w:rPr>
          <w:rFonts w:ascii="標楷體" w:eastAsia="標楷體" w:hAnsi="標楷體" w:hint="eastAsia"/>
          <w:sz w:val="36"/>
          <w:szCs w:val="36"/>
        </w:rPr>
        <w:t>有權只呈現對自己有利資料，請空軍參考調查技巧的精進。</w:t>
      </w:r>
    </w:p>
    <w:sectPr w:rsidR="00A815D4" w:rsidSect="00D3221A">
      <w:footerReference w:type="even" r:id="rId9"/>
      <w:footerReference w:type="default" r:id="rId10"/>
      <w:pgSz w:w="11906" w:h="16838"/>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80F" w:rsidRDefault="00A3580F">
      <w:r>
        <w:separator/>
      </w:r>
    </w:p>
  </w:endnote>
  <w:endnote w:type="continuationSeparator" w:id="0">
    <w:p w:rsidR="00A3580F" w:rsidRDefault="00A3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638" w:rsidRDefault="005F2638" w:rsidP="0011566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F2638" w:rsidRDefault="005F263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21A" w:rsidRPr="00486457" w:rsidRDefault="00D3221A" w:rsidP="00D3221A">
    <w:pPr>
      <w:pStyle w:val="a3"/>
      <w:jc w:val="center"/>
      <w:rPr>
        <w:rFonts w:ascii="標楷體" w:eastAsia="標楷體" w:hAnsi="標楷體"/>
        <w:sz w:val="28"/>
        <w:szCs w:val="28"/>
      </w:rPr>
    </w:pPr>
    <w:r w:rsidRPr="00486457">
      <w:rPr>
        <w:rFonts w:ascii="標楷體" w:eastAsia="標楷體" w:hAnsi="標楷體" w:hint="eastAsia"/>
        <w:kern w:val="0"/>
        <w:sz w:val="28"/>
        <w:szCs w:val="28"/>
      </w:rPr>
      <w:t xml:space="preserve">第 </w:t>
    </w:r>
    <w:r w:rsidRPr="00486457">
      <w:rPr>
        <w:rFonts w:ascii="標楷體" w:eastAsia="標楷體" w:hAnsi="標楷體"/>
        <w:kern w:val="0"/>
        <w:sz w:val="28"/>
        <w:szCs w:val="28"/>
      </w:rPr>
      <w:fldChar w:fldCharType="begin"/>
    </w:r>
    <w:r w:rsidRPr="00486457">
      <w:rPr>
        <w:rFonts w:ascii="標楷體" w:eastAsia="標楷體" w:hAnsi="標楷體"/>
        <w:kern w:val="0"/>
        <w:sz w:val="28"/>
        <w:szCs w:val="28"/>
      </w:rPr>
      <w:instrText xml:space="preserve"> PAGE </w:instrText>
    </w:r>
    <w:r w:rsidRPr="00486457">
      <w:rPr>
        <w:rFonts w:ascii="標楷體" w:eastAsia="標楷體" w:hAnsi="標楷體"/>
        <w:kern w:val="0"/>
        <w:sz w:val="28"/>
        <w:szCs w:val="28"/>
      </w:rPr>
      <w:fldChar w:fldCharType="separate"/>
    </w:r>
    <w:r w:rsidR="001F74FC">
      <w:rPr>
        <w:rFonts w:ascii="標楷體" w:eastAsia="標楷體" w:hAnsi="標楷體"/>
        <w:noProof/>
        <w:kern w:val="0"/>
        <w:sz w:val="28"/>
        <w:szCs w:val="28"/>
      </w:rPr>
      <w:t>5</w:t>
    </w:r>
    <w:r w:rsidRPr="00486457">
      <w:rPr>
        <w:rFonts w:ascii="標楷體" w:eastAsia="標楷體" w:hAnsi="標楷體"/>
        <w:kern w:val="0"/>
        <w:sz w:val="28"/>
        <w:szCs w:val="28"/>
      </w:rPr>
      <w:fldChar w:fldCharType="end"/>
    </w:r>
    <w:r w:rsidRPr="00486457">
      <w:rPr>
        <w:rFonts w:ascii="標楷體" w:eastAsia="標楷體" w:hAnsi="標楷體" w:hint="eastAsia"/>
        <w:kern w:val="0"/>
        <w:sz w:val="28"/>
        <w:szCs w:val="28"/>
      </w:rPr>
      <w:t xml:space="preserve"> 頁，共 </w:t>
    </w:r>
    <w:r w:rsidRPr="00486457">
      <w:rPr>
        <w:rFonts w:ascii="標楷體" w:eastAsia="標楷體" w:hAnsi="標楷體"/>
        <w:kern w:val="0"/>
        <w:sz w:val="28"/>
        <w:szCs w:val="28"/>
      </w:rPr>
      <w:fldChar w:fldCharType="begin"/>
    </w:r>
    <w:r w:rsidRPr="00486457">
      <w:rPr>
        <w:rFonts w:ascii="標楷體" w:eastAsia="標楷體" w:hAnsi="標楷體"/>
        <w:kern w:val="0"/>
        <w:sz w:val="28"/>
        <w:szCs w:val="28"/>
      </w:rPr>
      <w:instrText xml:space="preserve"> NUMPAGES </w:instrText>
    </w:r>
    <w:r w:rsidRPr="00486457">
      <w:rPr>
        <w:rFonts w:ascii="標楷體" w:eastAsia="標楷體" w:hAnsi="標楷體"/>
        <w:kern w:val="0"/>
        <w:sz w:val="28"/>
        <w:szCs w:val="28"/>
      </w:rPr>
      <w:fldChar w:fldCharType="separate"/>
    </w:r>
    <w:r w:rsidR="001F74FC">
      <w:rPr>
        <w:rFonts w:ascii="標楷體" w:eastAsia="標楷體" w:hAnsi="標楷體"/>
        <w:noProof/>
        <w:kern w:val="0"/>
        <w:sz w:val="28"/>
        <w:szCs w:val="28"/>
      </w:rPr>
      <w:t>5</w:t>
    </w:r>
    <w:r w:rsidRPr="00486457">
      <w:rPr>
        <w:rFonts w:ascii="標楷體" w:eastAsia="標楷體" w:hAnsi="標楷體"/>
        <w:kern w:val="0"/>
        <w:sz w:val="28"/>
        <w:szCs w:val="28"/>
      </w:rPr>
      <w:fldChar w:fldCharType="end"/>
    </w:r>
    <w:r w:rsidRPr="00486457">
      <w:rPr>
        <w:rFonts w:ascii="標楷體" w:eastAsia="標楷體" w:hAnsi="標楷體" w:hint="eastAsia"/>
        <w:kern w:val="0"/>
        <w:sz w:val="28"/>
        <w:szCs w:val="28"/>
      </w:rPr>
      <w:t xml:space="preserve"> 頁</w:t>
    </w:r>
  </w:p>
  <w:p w:rsidR="005F2638" w:rsidRPr="00D3221A" w:rsidRDefault="005F2638" w:rsidP="00D3221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80F" w:rsidRDefault="00A3580F">
      <w:r>
        <w:separator/>
      </w:r>
    </w:p>
  </w:footnote>
  <w:footnote w:type="continuationSeparator" w:id="0">
    <w:p w:rsidR="00A3580F" w:rsidRDefault="00A358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6BDA"/>
    <w:multiLevelType w:val="hybridMultilevel"/>
    <w:tmpl w:val="1A50B1D0"/>
    <w:lvl w:ilvl="0" w:tplc="B5BC902A">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BDF1C4C"/>
    <w:multiLevelType w:val="hybridMultilevel"/>
    <w:tmpl w:val="D2967C30"/>
    <w:lvl w:ilvl="0" w:tplc="EDAC985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116A39AD"/>
    <w:multiLevelType w:val="hybridMultilevel"/>
    <w:tmpl w:val="00FE5F3C"/>
    <w:lvl w:ilvl="0" w:tplc="91BC525C">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D686F9E"/>
    <w:multiLevelType w:val="hybridMultilevel"/>
    <w:tmpl w:val="E19A4F74"/>
    <w:lvl w:ilvl="0" w:tplc="C988DE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7C2"/>
    <w:rsid w:val="000009A8"/>
    <w:rsid w:val="000012C7"/>
    <w:rsid w:val="000061BE"/>
    <w:rsid w:val="00006245"/>
    <w:rsid w:val="00007705"/>
    <w:rsid w:val="00010068"/>
    <w:rsid w:val="00012EEE"/>
    <w:rsid w:val="0001331E"/>
    <w:rsid w:val="000168CA"/>
    <w:rsid w:val="00016C58"/>
    <w:rsid w:val="00017BB1"/>
    <w:rsid w:val="00017F6C"/>
    <w:rsid w:val="000216BC"/>
    <w:rsid w:val="000223C7"/>
    <w:rsid w:val="0002762B"/>
    <w:rsid w:val="00030DB2"/>
    <w:rsid w:val="00035233"/>
    <w:rsid w:val="00036B67"/>
    <w:rsid w:val="0003729F"/>
    <w:rsid w:val="00040809"/>
    <w:rsid w:val="00041A88"/>
    <w:rsid w:val="00042E49"/>
    <w:rsid w:val="00043F7A"/>
    <w:rsid w:val="00045BEE"/>
    <w:rsid w:val="000476C1"/>
    <w:rsid w:val="00052CF3"/>
    <w:rsid w:val="00054C14"/>
    <w:rsid w:val="000564CB"/>
    <w:rsid w:val="000571A8"/>
    <w:rsid w:val="00061A87"/>
    <w:rsid w:val="000648FE"/>
    <w:rsid w:val="00067205"/>
    <w:rsid w:val="00070F2A"/>
    <w:rsid w:val="00072C04"/>
    <w:rsid w:val="00073EA0"/>
    <w:rsid w:val="000753B8"/>
    <w:rsid w:val="0008210E"/>
    <w:rsid w:val="00083A19"/>
    <w:rsid w:val="00083B18"/>
    <w:rsid w:val="00083B9A"/>
    <w:rsid w:val="00085503"/>
    <w:rsid w:val="00086EF3"/>
    <w:rsid w:val="00087DFE"/>
    <w:rsid w:val="00087FFC"/>
    <w:rsid w:val="000906E2"/>
    <w:rsid w:val="000930B5"/>
    <w:rsid w:val="000954B9"/>
    <w:rsid w:val="00095577"/>
    <w:rsid w:val="000A25F3"/>
    <w:rsid w:val="000A392D"/>
    <w:rsid w:val="000A40C5"/>
    <w:rsid w:val="000A4899"/>
    <w:rsid w:val="000A4A2F"/>
    <w:rsid w:val="000A5C70"/>
    <w:rsid w:val="000A5F22"/>
    <w:rsid w:val="000A69F2"/>
    <w:rsid w:val="000A72A1"/>
    <w:rsid w:val="000B12A5"/>
    <w:rsid w:val="000B14AB"/>
    <w:rsid w:val="000B16B2"/>
    <w:rsid w:val="000B2CF4"/>
    <w:rsid w:val="000B6588"/>
    <w:rsid w:val="000C073E"/>
    <w:rsid w:val="000C3B10"/>
    <w:rsid w:val="000C4E4D"/>
    <w:rsid w:val="000C58A8"/>
    <w:rsid w:val="000C75F8"/>
    <w:rsid w:val="000D0B1A"/>
    <w:rsid w:val="000D0D4A"/>
    <w:rsid w:val="000D2872"/>
    <w:rsid w:val="000D3046"/>
    <w:rsid w:val="000D3AF8"/>
    <w:rsid w:val="000E1D58"/>
    <w:rsid w:val="000E4122"/>
    <w:rsid w:val="000E48A0"/>
    <w:rsid w:val="000E4D64"/>
    <w:rsid w:val="000F389D"/>
    <w:rsid w:val="000F42AD"/>
    <w:rsid w:val="000F437A"/>
    <w:rsid w:val="000F51F9"/>
    <w:rsid w:val="000F52CF"/>
    <w:rsid w:val="000F7129"/>
    <w:rsid w:val="000F7152"/>
    <w:rsid w:val="00101766"/>
    <w:rsid w:val="00103462"/>
    <w:rsid w:val="0010488E"/>
    <w:rsid w:val="00104C20"/>
    <w:rsid w:val="00105F23"/>
    <w:rsid w:val="00106858"/>
    <w:rsid w:val="001072E3"/>
    <w:rsid w:val="001101C8"/>
    <w:rsid w:val="00112203"/>
    <w:rsid w:val="00112913"/>
    <w:rsid w:val="00113FBC"/>
    <w:rsid w:val="00114CB9"/>
    <w:rsid w:val="0011566C"/>
    <w:rsid w:val="00115AD1"/>
    <w:rsid w:val="00116DEC"/>
    <w:rsid w:val="00117569"/>
    <w:rsid w:val="00125801"/>
    <w:rsid w:val="001308D8"/>
    <w:rsid w:val="00130979"/>
    <w:rsid w:val="0013385A"/>
    <w:rsid w:val="00134B44"/>
    <w:rsid w:val="00134B82"/>
    <w:rsid w:val="00136309"/>
    <w:rsid w:val="00136CE5"/>
    <w:rsid w:val="00145372"/>
    <w:rsid w:val="001468AF"/>
    <w:rsid w:val="001479C3"/>
    <w:rsid w:val="00151BE8"/>
    <w:rsid w:val="00154206"/>
    <w:rsid w:val="00154514"/>
    <w:rsid w:val="00157292"/>
    <w:rsid w:val="0016384E"/>
    <w:rsid w:val="00163C7D"/>
    <w:rsid w:val="00163D1F"/>
    <w:rsid w:val="00166E1F"/>
    <w:rsid w:val="00172038"/>
    <w:rsid w:val="00174B19"/>
    <w:rsid w:val="00176062"/>
    <w:rsid w:val="00180D60"/>
    <w:rsid w:val="00184882"/>
    <w:rsid w:val="00185B96"/>
    <w:rsid w:val="00185EA3"/>
    <w:rsid w:val="00186CB5"/>
    <w:rsid w:val="0019141E"/>
    <w:rsid w:val="00194CD6"/>
    <w:rsid w:val="0019557C"/>
    <w:rsid w:val="00197478"/>
    <w:rsid w:val="001A17BA"/>
    <w:rsid w:val="001A2E6D"/>
    <w:rsid w:val="001A61A1"/>
    <w:rsid w:val="001A7223"/>
    <w:rsid w:val="001A73A3"/>
    <w:rsid w:val="001B03EC"/>
    <w:rsid w:val="001B0DD1"/>
    <w:rsid w:val="001B239C"/>
    <w:rsid w:val="001B246B"/>
    <w:rsid w:val="001B2995"/>
    <w:rsid w:val="001B3863"/>
    <w:rsid w:val="001B569F"/>
    <w:rsid w:val="001B671A"/>
    <w:rsid w:val="001C4192"/>
    <w:rsid w:val="001C5135"/>
    <w:rsid w:val="001C69BC"/>
    <w:rsid w:val="001D0113"/>
    <w:rsid w:val="001D10FD"/>
    <w:rsid w:val="001D19FE"/>
    <w:rsid w:val="001D65C5"/>
    <w:rsid w:val="001E21F3"/>
    <w:rsid w:val="001E4152"/>
    <w:rsid w:val="001E7058"/>
    <w:rsid w:val="001F039B"/>
    <w:rsid w:val="001F2D82"/>
    <w:rsid w:val="001F3E8D"/>
    <w:rsid w:val="001F5264"/>
    <w:rsid w:val="001F55A8"/>
    <w:rsid w:val="001F74FC"/>
    <w:rsid w:val="001F75A0"/>
    <w:rsid w:val="001F7725"/>
    <w:rsid w:val="001F7BE0"/>
    <w:rsid w:val="00201C54"/>
    <w:rsid w:val="00201FF0"/>
    <w:rsid w:val="002021A7"/>
    <w:rsid w:val="0020533D"/>
    <w:rsid w:val="0020582D"/>
    <w:rsid w:val="00214A1E"/>
    <w:rsid w:val="00216ECF"/>
    <w:rsid w:val="0022142A"/>
    <w:rsid w:val="00224A94"/>
    <w:rsid w:val="00226FC8"/>
    <w:rsid w:val="00230213"/>
    <w:rsid w:val="00230FBA"/>
    <w:rsid w:val="00233249"/>
    <w:rsid w:val="00236891"/>
    <w:rsid w:val="00236BC7"/>
    <w:rsid w:val="0023796D"/>
    <w:rsid w:val="00241C1C"/>
    <w:rsid w:val="00242E6A"/>
    <w:rsid w:val="00243923"/>
    <w:rsid w:val="002439E7"/>
    <w:rsid w:val="0024413B"/>
    <w:rsid w:val="00247B6C"/>
    <w:rsid w:val="00252DB0"/>
    <w:rsid w:val="00254D34"/>
    <w:rsid w:val="002602C1"/>
    <w:rsid w:val="00260E69"/>
    <w:rsid w:val="00261CBF"/>
    <w:rsid w:val="00261D52"/>
    <w:rsid w:val="00263D65"/>
    <w:rsid w:val="00264BAF"/>
    <w:rsid w:val="00265C03"/>
    <w:rsid w:val="002669B4"/>
    <w:rsid w:val="00273CD1"/>
    <w:rsid w:val="0027448F"/>
    <w:rsid w:val="00276083"/>
    <w:rsid w:val="00276842"/>
    <w:rsid w:val="00276F62"/>
    <w:rsid w:val="002774D1"/>
    <w:rsid w:val="00277F89"/>
    <w:rsid w:val="00280981"/>
    <w:rsid w:val="00286FC9"/>
    <w:rsid w:val="002876BA"/>
    <w:rsid w:val="00287877"/>
    <w:rsid w:val="002911BF"/>
    <w:rsid w:val="002913F9"/>
    <w:rsid w:val="00293749"/>
    <w:rsid w:val="00294367"/>
    <w:rsid w:val="0029702E"/>
    <w:rsid w:val="002979BA"/>
    <w:rsid w:val="002A0D76"/>
    <w:rsid w:val="002A10CD"/>
    <w:rsid w:val="002A3D43"/>
    <w:rsid w:val="002B35ED"/>
    <w:rsid w:val="002B3B85"/>
    <w:rsid w:val="002B4471"/>
    <w:rsid w:val="002C19B4"/>
    <w:rsid w:val="002C2E0D"/>
    <w:rsid w:val="002C2E49"/>
    <w:rsid w:val="002C30D6"/>
    <w:rsid w:val="002C41B9"/>
    <w:rsid w:val="002C4A23"/>
    <w:rsid w:val="002C6137"/>
    <w:rsid w:val="002C6866"/>
    <w:rsid w:val="002C6E38"/>
    <w:rsid w:val="002D0725"/>
    <w:rsid w:val="002D597B"/>
    <w:rsid w:val="002E019E"/>
    <w:rsid w:val="002E391E"/>
    <w:rsid w:val="002E43E5"/>
    <w:rsid w:val="002E51F9"/>
    <w:rsid w:val="002E5C45"/>
    <w:rsid w:val="002E5D24"/>
    <w:rsid w:val="002E6799"/>
    <w:rsid w:val="002F0DE9"/>
    <w:rsid w:val="002F0F64"/>
    <w:rsid w:val="002F10AD"/>
    <w:rsid w:val="002F27E3"/>
    <w:rsid w:val="002F2910"/>
    <w:rsid w:val="002F3201"/>
    <w:rsid w:val="002F415B"/>
    <w:rsid w:val="002F7877"/>
    <w:rsid w:val="00305463"/>
    <w:rsid w:val="0030697B"/>
    <w:rsid w:val="003109FB"/>
    <w:rsid w:val="00311A75"/>
    <w:rsid w:val="00321D5C"/>
    <w:rsid w:val="0032267F"/>
    <w:rsid w:val="00324E6B"/>
    <w:rsid w:val="0032518C"/>
    <w:rsid w:val="00327C2D"/>
    <w:rsid w:val="00330258"/>
    <w:rsid w:val="00330A35"/>
    <w:rsid w:val="00333657"/>
    <w:rsid w:val="00333C1C"/>
    <w:rsid w:val="00335258"/>
    <w:rsid w:val="00343B20"/>
    <w:rsid w:val="00344505"/>
    <w:rsid w:val="00345962"/>
    <w:rsid w:val="00352F2B"/>
    <w:rsid w:val="00354D8C"/>
    <w:rsid w:val="00355795"/>
    <w:rsid w:val="00356281"/>
    <w:rsid w:val="0035777C"/>
    <w:rsid w:val="003602CD"/>
    <w:rsid w:val="003619F1"/>
    <w:rsid w:val="003638F2"/>
    <w:rsid w:val="00364E46"/>
    <w:rsid w:val="00365C5E"/>
    <w:rsid w:val="003669D7"/>
    <w:rsid w:val="003673A9"/>
    <w:rsid w:val="003723B1"/>
    <w:rsid w:val="00373850"/>
    <w:rsid w:val="00374BED"/>
    <w:rsid w:val="0038213B"/>
    <w:rsid w:val="003837FB"/>
    <w:rsid w:val="003900B0"/>
    <w:rsid w:val="003901FD"/>
    <w:rsid w:val="00393975"/>
    <w:rsid w:val="00396072"/>
    <w:rsid w:val="0039708D"/>
    <w:rsid w:val="003A1C2B"/>
    <w:rsid w:val="003A2668"/>
    <w:rsid w:val="003A331D"/>
    <w:rsid w:val="003A5F7F"/>
    <w:rsid w:val="003B2714"/>
    <w:rsid w:val="003B2CF7"/>
    <w:rsid w:val="003B4516"/>
    <w:rsid w:val="003B6B4B"/>
    <w:rsid w:val="003B6FD0"/>
    <w:rsid w:val="003C0F8B"/>
    <w:rsid w:val="003C21F6"/>
    <w:rsid w:val="003C2F22"/>
    <w:rsid w:val="003C3812"/>
    <w:rsid w:val="003C3FBE"/>
    <w:rsid w:val="003C4FD4"/>
    <w:rsid w:val="003C52D7"/>
    <w:rsid w:val="003C6D2A"/>
    <w:rsid w:val="003D0E3D"/>
    <w:rsid w:val="003D20E8"/>
    <w:rsid w:val="003D4BA8"/>
    <w:rsid w:val="003D693D"/>
    <w:rsid w:val="003D738A"/>
    <w:rsid w:val="003E10C7"/>
    <w:rsid w:val="003E1241"/>
    <w:rsid w:val="003E42EB"/>
    <w:rsid w:val="003E44DC"/>
    <w:rsid w:val="003E48B5"/>
    <w:rsid w:val="003E53E3"/>
    <w:rsid w:val="003E56C0"/>
    <w:rsid w:val="003E7A68"/>
    <w:rsid w:val="003F337B"/>
    <w:rsid w:val="003F59D0"/>
    <w:rsid w:val="003F6F5A"/>
    <w:rsid w:val="003F797A"/>
    <w:rsid w:val="003F7E27"/>
    <w:rsid w:val="0040267B"/>
    <w:rsid w:val="004044A0"/>
    <w:rsid w:val="00404B15"/>
    <w:rsid w:val="00406ACC"/>
    <w:rsid w:val="004101CF"/>
    <w:rsid w:val="00412C27"/>
    <w:rsid w:val="00412DBD"/>
    <w:rsid w:val="00412EC9"/>
    <w:rsid w:val="004156DD"/>
    <w:rsid w:val="004202D5"/>
    <w:rsid w:val="0042037A"/>
    <w:rsid w:val="004248F1"/>
    <w:rsid w:val="00425348"/>
    <w:rsid w:val="004264F4"/>
    <w:rsid w:val="00426EEE"/>
    <w:rsid w:val="00426F7C"/>
    <w:rsid w:val="0042796A"/>
    <w:rsid w:val="00427C08"/>
    <w:rsid w:val="004302DF"/>
    <w:rsid w:val="00430AC4"/>
    <w:rsid w:val="004323EE"/>
    <w:rsid w:val="0043270B"/>
    <w:rsid w:val="004336E3"/>
    <w:rsid w:val="00434DC4"/>
    <w:rsid w:val="004369E9"/>
    <w:rsid w:val="00437D3B"/>
    <w:rsid w:val="00437DB0"/>
    <w:rsid w:val="004426F2"/>
    <w:rsid w:val="0044389B"/>
    <w:rsid w:val="00445C09"/>
    <w:rsid w:val="00447041"/>
    <w:rsid w:val="004472E6"/>
    <w:rsid w:val="004500FC"/>
    <w:rsid w:val="00454042"/>
    <w:rsid w:val="00456A9B"/>
    <w:rsid w:val="004600BB"/>
    <w:rsid w:val="004606E1"/>
    <w:rsid w:val="00461993"/>
    <w:rsid w:val="00462A35"/>
    <w:rsid w:val="004634FD"/>
    <w:rsid w:val="0046633F"/>
    <w:rsid w:val="00475E25"/>
    <w:rsid w:val="004762C0"/>
    <w:rsid w:val="0047789A"/>
    <w:rsid w:val="004808C7"/>
    <w:rsid w:val="0048140B"/>
    <w:rsid w:val="00481C6D"/>
    <w:rsid w:val="00481EC2"/>
    <w:rsid w:val="00483566"/>
    <w:rsid w:val="00486457"/>
    <w:rsid w:val="00486567"/>
    <w:rsid w:val="004904C6"/>
    <w:rsid w:val="00492332"/>
    <w:rsid w:val="00493A67"/>
    <w:rsid w:val="00494729"/>
    <w:rsid w:val="004955B9"/>
    <w:rsid w:val="00497570"/>
    <w:rsid w:val="004978A8"/>
    <w:rsid w:val="004A216E"/>
    <w:rsid w:val="004A2EC0"/>
    <w:rsid w:val="004A3346"/>
    <w:rsid w:val="004A476D"/>
    <w:rsid w:val="004A59B5"/>
    <w:rsid w:val="004A601B"/>
    <w:rsid w:val="004A6209"/>
    <w:rsid w:val="004B0869"/>
    <w:rsid w:val="004B3DD4"/>
    <w:rsid w:val="004B5ED6"/>
    <w:rsid w:val="004C19AC"/>
    <w:rsid w:val="004C350A"/>
    <w:rsid w:val="004C3955"/>
    <w:rsid w:val="004C65BB"/>
    <w:rsid w:val="004C6CA7"/>
    <w:rsid w:val="004D129F"/>
    <w:rsid w:val="004D3AC1"/>
    <w:rsid w:val="004D3CD3"/>
    <w:rsid w:val="004D54BF"/>
    <w:rsid w:val="004D7071"/>
    <w:rsid w:val="004E069D"/>
    <w:rsid w:val="004E239F"/>
    <w:rsid w:val="004E45E3"/>
    <w:rsid w:val="004E4A96"/>
    <w:rsid w:val="004E641D"/>
    <w:rsid w:val="004F1642"/>
    <w:rsid w:val="004F5754"/>
    <w:rsid w:val="004F5A4B"/>
    <w:rsid w:val="004F7CFA"/>
    <w:rsid w:val="005001BF"/>
    <w:rsid w:val="00504172"/>
    <w:rsid w:val="00504B9E"/>
    <w:rsid w:val="00506E4A"/>
    <w:rsid w:val="00507C88"/>
    <w:rsid w:val="00511343"/>
    <w:rsid w:val="005140B2"/>
    <w:rsid w:val="005166F0"/>
    <w:rsid w:val="005167F4"/>
    <w:rsid w:val="00520750"/>
    <w:rsid w:val="00531525"/>
    <w:rsid w:val="00532723"/>
    <w:rsid w:val="00533A44"/>
    <w:rsid w:val="00537534"/>
    <w:rsid w:val="00543A19"/>
    <w:rsid w:val="00544B9F"/>
    <w:rsid w:val="00547094"/>
    <w:rsid w:val="00547D88"/>
    <w:rsid w:val="00550B73"/>
    <w:rsid w:val="005512D5"/>
    <w:rsid w:val="005524C5"/>
    <w:rsid w:val="005534FE"/>
    <w:rsid w:val="005547BD"/>
    <w:rsid w:val="0055650F"/>
    <w:rsid w:val="00560BAC"/>
    <w:rsid w:val="0056169F"/>
    <w:rsid w:val="005648FD"/>
    <w:rsid w:val="00566A64"/>
    <w:rsid w:val="005679A5"/>
    <w:rsid w:val="005713BF"/>
    <w:rsid w:val="00571A20"/>
    <w:rsid w:val="005726CA"/>
    <w:rsid w:val="00572F34"/>
    <w:rsid w:val="00573566"/>
    <w:rsid w:val="00575751"/>
    <w:rsid w:val="00577378"/>
    <w:rsid w:val="00580203"/>
    <w:rsid w:val="00580E82"/>
    <w:rsid w:val="00585CAC"/>
    <w:rsid w:val="00595846"/>
    <w:rsid w:val="005971F8"/>
    <w:rsid w:val="00597B64"/>
    <w:rsid w:val="005A1116"/>
    <w:rsid w:val="005A11B6"/>
    <w:rsid w:val="005A163C"/>
    <w:rsid w:val="005A1784"/>
    <w:rsid w:val="005A5E90"/>
    <w:rsid w:val="005A6EB3"/>
    <w:rsid w:val="005B0284"/>
    <w:rsid w:val="005B0E20"/>
    <w:rsid w:val="005B15F0"/>
    <w:rsid w:val="005B4973"/>
    <w:rsid w:val="005C073D"/>
    <w:rsid w:val="005C2E91"/>
    <w:rsid w:val="005C4803"/>
    <w:rsid w:val="005D0157"/>
    <w:rsid w:val="005D0425"/>
    <w:rsid w:val="005D0B9B"/>
    <w:rsid w:val="005D1E6D"/>
    <w:rsid w:val="005D297C"/>
    <w:rsid w:val="005D2B49"/>
    <w:rsid w:val="005D54BC"/>
    <w:rsid w:val="005E0F84"/>
    <w:rsid w:val="005E1DE6"/>
    <w:rsid w:val="005E2CC0"/>
    <w:rsid w:val="005E4F33"/>
    <w:rsid w:val="005E6B3D"/>
    <w:rsid w:val="005F0DA2"/>
    <w:rsid w:val="005F1268"/>
    <w:rsid w:val="005F2638"/>
    <w:rsid w:val="005F5ABF"/>
    <w:rsid w:val="006011E2"/>
    <w:rsid w:val="0060185B"/>
    <w:rsid w:val="006038E0"/>
    <w:rsid w:val="00606B11"/>
    <w:rsid w:val="006074DB"/>
    <w:rsid w:val="0060797F"/>
    <w:rsid w:val="0061014A"/>
    <w:rsid w:val="00611647"/>
    <w:rsid w:val="0061222C"/>
    <w:rsid w:val="00612F61"/>
    <w:rsid w:val="00614520"/>
    <w:rsid w:val="00617CF7"/>
    <w:rsid w:val="00621C79"/>
    <w:rsid w:val="00622381"/>
    <w:rsid w:val="00622B0F"/>
    <w:rsid w:val="00623B83"/>
    <w:rsid w:val="0062582E"/>
    <w:rsid w:val="00625A6E"/>
    <w:rsid w:val="006260E9"/>
    <w:rsid w:val="0062613C"/>
    <w:rsid w:val="00626ABD"/>
    <w:rsid w:val="00631004"/>
    <w:rsid w:val="00631F67"/>
    <w:rsid w:val="006330B7"/>
    <w:rsid w:val="00637E6B"/>
    <w:rsid w:val="006411D3"/>
    <w:rsid w:val="00641580"/>
    <w:rsid w:val="00646D59"/>
    <w:rsid w:val="00647792"/>
    <w:rsid w:val="0065275A"/>
    <w:rsid w:val="00652FF2"/>
    <w:rsid w:val="00653180"/>
    <w:rsid w:val="006534FE"/>
    <w:rsid w:val="006547BB"/>
    <w:rsid w:val="006553DE"/>
    <w:rsid w:val="00655A79"/>
    <w:rsid w:val="00661101"/>
    <w:rsid w:val="00661C2E"/>
    <w:rsid w:val="00662A8F"/>
    <w:rsid w:val="0066426E"/>
    <w:rsid w:val="00667F6F"/>
    <w:rsid w:val="00670798"/>
    <w:rsid w:val="006722B6"/>
    <w:rsid w:val="006813B9"/>
    <w:rsid w:val="00681509"/>
    <w:rsid w:val="00686050"/>
    <w:rsid w:val="00692983"/>
    <w:rsid w:val="00692D6A"/>
    <w:rsid w:val="00694452"/>
    <w:rsid w:val="00697417"/>
    <w:rsid w:val="006A0F91"/>
    <w:rsid w:val="006A316C"/>
    <w:rsid w:val="006A6563"/>
    <w:rsid w:val="006A77E9"/>
    <w:rsid w:val="006B0B74"/>
    <w:rsid w:val="006B0E3F"/>
    <w:rsid w:val="006B0F8B"/>
    <w:rsid w:val="006B44F2"/>
    <w:rsid w:val="006B7CD6"/>
    <w:rsid w:val="006C00ED"/>
    <w:rsid w:val="006C1D61"/>
    <w:rsid w:val="006C2E07"/>
    <w:rsid w:val="006C6332"/>
    <w:rsid w:val="006C65DA"/>
    <w:rsid w:val="006C76A1"/>
    <w:rsid w:val="006D330A"/>
    <w:rsid w:val="006D4DB7"/>
    <w:rsid w:val="006D5791"/>
    <w:rsid w:val="006D6261"/>
    <w:rsid w:val="006E013A"/>
    <w:rsid w:val="006E0197"/>
    <w:rsid w:val="006E1149"/>
    <w:rsid w:val="006E2B0C"/>
    <w:rsid w:val="006E48DC"/>
    <w:rsid w:val="006E7288"/>
    <w:rsid w:val="006E7A32"/>
    <w:rsid w:val="006E7CD3"/>
    <w:rsid w:val="006F32D0"/>
    <w:rsid w:val="006F3995"/>
    <w:rsid w:val="00701BB7"/>
    <w:rsid w:val="0070388D"/>
    <w:rsid w:val="00704CBD"/>
    <w:rsid w:val="00707DBC"/>
    <w:rsid w:val="007117C2"/>
    <w:rsid w:val="00713494"/>
    <w:rsid w:val="00722BE4"/>
    <w:rsid w:val="00725063"/>
    <w:rsid w:val="00726A44"/>
    <w:rsid w:val="0073154D"/>
    <w:rsid w:val="00731BF8"/>
    <w:rsid w:val="00732B78"/>
    <w:rsid w:val="00733A43"/>
    <w:rsid w:val="007345BE"/>
    <w:rsid w:val="00735761"/>
    <w:rsid w:val="00735D25"/>
    <w:rsid w:val="00741E97"/>
    <w:rsid w:val="00742039"/>
    <w:rsid w:val="0074254C"/>
    <w:rsid w:val="00742C92"/>
    <w:rsid w:val="00743A3D"/>
    <w:rsid w:val="00745688"/>
    <w:rsid w:val="00746F85"/>
    <w:rsid w:val="007470A2"/>
    <w:rsid w:val="007506D7"/>
    <w:rsid w:val="00750F8C"/>
    <w:rsid w:val="007518FF"/>
    <w:rsid w:val="00755737"/>
    <w:rsid w:val="007626CE"/>
    <w:rsid w:val="00764A04"/>
    <w:rsid w:val="00767922"/>
    <w:rsid w:val="0076792F"/>
    <w:rsid w:val="00770495"/>
    <w:rsid w:val="0077383A"/>
    <w:rsid w:val="00773FDC"/>
    <w:rsid w:val="007749A8"/>
    <w:rsid w:val="00777882"/>
    <w:rsid w:val="00783A21"/>
    <w:rsid w:val="00784CBF"/>
    <w:rsid w:val="00787DE7"/>
    <w:rsid w:val="00792B6A"/>
    <w:rsid w:val="00793421"/>
    <w:rsid w:val="00794046"/>
    <w:rsid w:val="00795BD5"/>
    <w:rsid w:val="0079601D"/>
    <w:rsid w:val="007A38AA"/>
    <w:rsid w:val="007A7AE5"/>
    <w:rsid w:val="007B01ED"/>
    <w:rsid w:val="007B4BB0"/>
    <w:rsid w:val="007B6C1D"/>
    <w:rsid w:val="007C0D29"/>
    <w:rsid w:val="007C2582"/>
    <w:rsid w:val="007C4134"/>
    <w:rsid w:val="007C6258"/>
    <w:rsid w:val="007D0433"/>
    <w:rsid w:val="007D1C5B"/>
    <w:rsid w:val="007D71B3"/>
    <w:rsid w:val="007E1E57"/>
    <w:rsid w:val="007E4BDF"/>
    <w:rsid w:val="007E5917"/>
    <w:rsid w:val="007F0A12"/>
    <w:rsid w:val="007F23F7"/>
    <w:rsid w:val="007F2AE0"/>
    <w:rsid w:val="0080015D"/>
    <w:rsid w:val="0080043E"/>
    <w:rsid w:val="00800E24"/>
    <w:rsid w:val="00802CA0"/>
    <w:rsid w:val="008036BC"/>
    <w:rsid w:val="008045E4"/>
    <w:rsid w:val="0080583B"/>
    <w:rsid w:val="00806D20"/>
    <w:rsid w:val="008071AB"/>
    <w:rsid w:val="008122D8"/>
    <w:rsid w:val="00812F5B"/>
    <w:rsid w:val="00816D01"/>
    <w:rsid w:val="00817194"/>
    <w:rsid w:val="00817853"/>
    <w:rsid w:val="0082026C"/>
    <w:rsid w:val="008203BE"/>
    <w:rsid w:val="00821875"/>
    <w:rsid w:val="00822E22"/>
    <w:rsid w:val="00825DF5"/>
    <w:rsid w:val="00826BE0"/>
    <w:rsid w:val="00830E15"/>
    <w:rsid w:val="00832AC0"/>
    <w:rsid w:val="00836AED"/>
    <w:rsid w:val="008370BC"/>
    <w:rsid w:val="00837897"/>
    <w:rsid w:val="00842342"/>
    <w:rsid w:val="0084512C"/>
    <w:rsid w:val="00846DF8"/>
    <w:rsid w:val="00850CDD"/>
    <w:rsid w:val="00851D7B"/>
    <w:rsid w:val="00853704"/>
    <w:rsid w:val="00862843"/>
    <w:rsid w:val="00862EA2"/>
    <w:rsid w:val="0086432A"/>
    <w:rsid w:val="008678A9"/>
    <w:rsid w:val="0087224B"/>
    <w:rsid w:val="008733E0"/>
    <w:rsid w:val="008762FD"/>
    <w:rsid w:val="00877296"/>
    <w:rsid w:val="00880B39"/>
    <w:rsid w:val="0088166D"/>
    <w:rsid w:val="008839C0"/>
    <w:rsid w:val="00883F8F"/>
    <w:rsid w:val="00887FE6"/>
    <w:rsid w:val="0089103A"/>
    <w:rsid w:val="008947B5"/>
    <w:rsid w:val="00895DC7"/>
    <w:rsid w:val="00896F4B"/>
    <w:rsid w:val="008A5B8F"/>
    <w:rsid w:val="008A5FC2"/>
    <w:rsid w:val="008A78BA"/>
    <w:rsid w:val="008A7B9E"/>
    <w:rsid w:val="008A7D03"/>
    <w:rsid w:val="008B0D08"/>
    <w:rsid w:val="008B0D91"/>
    <w:rsid w:val="008B1502"/>
    <w:rsid w:val="008B71A8"/>
    <w:rsid w:val="008C0141"/>
    <w:rsid w:val="008C0D9D"/>
    <w:rsid w:val="008C13F8"/>
    <w:rsid w:val="008C2012"/>
    <w:rsid w:val="008C2A06"/>
    <w:rsid w:val="008C2AD2"/>
    <w:rsid w:val="008C2B68"/>
    <w:rsid w:val="008C51FC"/>
    <w:rsid w:val="008C6E36"/>
    <w:rsid w:val="008C7354"/>
    <w:rsid w:val="008D20EC"/>
    <w:rsid w:val="008D2FDD"/>
    <w:rsid w:val="008D483D"/>
    <w:rsid w:val="008D4AFB"/>
    <w:rsid w:val="008D7F21"/>
    <w:rsid w:val="008E20F9"/>
    <w:rsid w:val="008F3901"/>
    <w:rsid w:val="008F451C"/>
    <w:rsid w:val="008F4AC6"/>
    <w:rsid w:val="008F62BD"/>
    <w:rsid w:val="008F672D"/>
    <w:rsid w:val="00903328"/>
    <w:rsid w:val="0091010A"/>
    <w:rsid w:val="00911853"/>
    <w:rsid w:val="0091545F"/>
    <w:rsid w:val="0091574C"/>
    <w:rsid w:val="009165D6"/>
    <w:rsid w:val="009179D8"/>
    <w:rsid w:val="00920F1D"/>
    <w:rsid w:val="0092119C"/>
    <w:rsid w:val="00925190"/>
    <w:rsid w:val="009259B5"/>
    <w:rsid w:val="00936810"/>
    <w:rsid w:val="00936D46"/>
    <w:rsid w:val="00940A48"/>
    <w:rsid w:val="0094253D"/>
    <w:rsid w:val="00943D34"/>
    <w:rsid w:val="009479F6"/>
    <w:rsid w:val="00951AF5"/>
    <w:rsid w:val="00954BDC"/>
    <w:rsid w:val="0095550B"/>
    <w:rsid w:val="009559B8"/>
    <w:rsid w:val="00956632"/>
    <w:rsid w:val="00957CA2"/>
    <w:rsid w:val="00957ED5"/>
    <w:rsid w:val="0096246F"/>
    <w:rsid w:val="00962D52"/>
    <w:rsid w:val="00972761"/>
    <w:rsid w:val="009773FB"/>
    <w:rsid w:val="00977471"/>
    <w:rsid w:val="009820AC"/>
    <w:rsid w:val="009822A3"/>
    <w:rsid w:val="00982975"/>
    <w:rsid w:val="009840CF"/>
    <w:rsid w:val="009846F1"/>
    <w:rsid w:val="009928AF"/>
    <w:rsid w:val="00993796"/>
    <w:rsid w:val="00995447"/>
    <w:rsid w:val="0099596B"/>
    <w:rsid w:val="0099710E"/>
    <w:rsid w:val="009A3A7B"/>
    <w:rsid w:val="009A5C81"/>
    <w:rsid w:val="009B1051"/>
    <w:rsid w:val="009B3E6F"/>
    <w:rsid w:val="009C2449"/>
    <w:rsid w:val="009C267E"/>
    <w:rsid w:val="009C2B39"/>
    <w:rsid w:val="009C5523"/>
    <w:rsid w:val="009D07B6"/>
    <w:rsid w:val="009D292A"/>
    <w:rsid w:val="009D5067"/>
    <w:rsid w:val="009D6A88"/>
    <w:rsid w:val="009D70C2"/>
    <w:rsid w:val="009D7152"/>
    <w:rsid w:val="009D7340"/>
    <w:rsid w:val="009D7F04"/>
    <w:rsid w:val="009E179C"/>
    <w:rsid w:val="009E341D"/>
    <w:rsid w:val="009E486D"/>
    <w:rsid w:val="009E6AA7"/>
    <w:rsid w:val="009F0799"/>
    <w:rsid w:val="009F0F97"/>
    <w:rsid w:val="009F1EC9"/>
    <w:rsid w:val="009F28ED"/>
    <w:rsid w:val="009F5D37"/>
    <w:rsid w:val="009F5E06"/>
    <w:rsid w:val="009F7113"/>
    <w:rsid w:val="00A040B1"/>
    <w:rsid w:val="00A040E9"/>
    <w:rsid w:val="00A10B84"/>
    <w:rsid w:val="00A1449A"/>
    <w:rsid w:val="00A14DF5"/>
    <w:rsid w:val="00A14ECE"/>
    <w:rsid w:val="00A1732A"/>
    <w:rsid w:val="00A20867"/>
    <w:rsid w:val="00A21C7F"/>
    <w:rsid w:val="00A24815"/>
    <w:rsid w:val="00A26A38"/>
    <w:rsid w:val="00A324F3"/>
    <w:rsid w:val="00A32D8D"/>
    <w:rsid w:val="00A350DE"/>
    <w:rsid w:val="00A3580F"/>
    <w:rsid w:val="00A3686F"/>
    <w:rsid w:val="00A36904"/>
    <w:rsid w:val="00A426E1"/>
    <w:rsid w:val="00A42C91"/>
    <w:rsid w:val="00A44B66"/>
    <w:rsid w:val="00A44ECF"/>
    <w:rsid w:val="00A4768D"/>
    <w:rsid w:val="00A47DCE"/>
    <w:rsid w:val="00A531D5"/>
    <w:rsid w:val="00A55DBA"/>
    <w:rsid w:val="00A56477"/>
    <w:rsid w:val="00A56540"/>
    <w:rsid w:val="00A604A5"/>
    <w:rsid w:val="00A622D7"/>
    <w:rsid w:val="00A63553"/>
    <w:rsid w:val="00A63C2F"/>
    <w:rsid w:val="00A66595"/>
    <w:rsid w:val="00A73600"/>
    <w:rsid w:val="00A74A6C"/>
    <w:rsid w:val="00A8106C"/>
    <w:rsid w:val="00A81473"/>
    <w:rsid w:val="00A81516"/>
    <w:rsid w:val="00A815D4"/>
    <w:rsid w:val="00A8243F"/>
    <w:rsid w:val="00A82F6C"/>
    <w:rsid w:val="00A87D2D"/>
    <w:rsid w:val="00A91CEF"/>
    <w:rsid w:val="00A95B11"/>
    <w:rsid w:val="00A96317"/>
    <w:rsid w:val="00A967AC"/>
    <w:rsid w:val="00AA1457"/>
    <w:rsid w:val="00AA2DB7"/>
    <w:rsid w:val="00AA3C2C"/>
    <w:rsid w:val="00AA4F26"/>
    <w:rsid w:val="00AA5B7D"/>
    <w:rsid w:val="00AA5DBC"/>
    <w:rsid w:val="00AA6E52"/>
    <w:rsid w:val="00AA7CE9"/>
    <w:rsid w:val="00AB59CB"/>
    <w:rsid w:val="00AB5D0E"/>
    <w:rsid w:val="00AB67F1"/>
    <w:rsid w:val="00AB7C4C"/>
    <w:rsid w:val="00AC0B09"/>
    <w:rsid w:val="00AC2302"/>
    <w:rsid w:val="00AC48EC"/>
    <w:rsid w:val="00AC6A2F"/>
    <w:rsid w:val="00AD5437"/>
    <w:rsid w:val="00AD6A22"/>
    <w:rsid w:val="00AD7199"/>
    <w:rsid w:val="00AD72B5"/>
    <w:rsid w:val="00AE133F"/>
    <w:rsid w:val="00AE3B45"/>
    <w:rsid w:val="00AE4F39"/>
    <w:rsid w:val="00AE604E"/>
    <w:rsid w:val="00AE6CB7"/>
    <w:rsid w:val="00AF0178"/>
    <w:rsid w:val="00AF22B8"/>
    <w:rsid w:val="00AF2FA4"/>
    <w:rsid w:val="00AF4853"/>
    <w:rsid w:val="00AF5364"/>
    <w:rsid w:val="00AF745F"/>
    <w:rsid w:val="00AF74E7"/>
    <w:rsid w:val="00B057F5"/>
    <w:rsid w:val="00B067BF"/>
    <w:rsid w:val="00B07C51"/>
    <w:rsid w:val="00B10579"/>
    <w:rsid w:val="00B116AF"/>
    <w:rsid w:val="00B137CE"/>
    <w:rsid w:val="00B152E2"/>
    <w:rsid w:val="00B177F1"/>
    <w:rsid w:val="00B22BBF"/>
    <w:rsid w:val="00B22DFA"/>
    <w:rsid w:val="00B24016"/>
    <w:rsid w:val="00B25B55"/>
    <w:rsid w:val="00B25C0A"/>
    <w:rsid w:val="00B34218"/>
    <w:rsid w:val="00B34B86"/>
    <w:rsid w:val="00B34CAF"/>
    <w:rsid w:val="00B37135"/>
    <w:rsid w:val="00B372C7"/>
    <w:rsid w:val="00B374F2"/>
    <w:rsid w:val="00B43EBE"/>
    <w:rsid w:val="00B45965"/>
    <w:rsid w:val="00B5037D"/>
    <w:rsid w:val="00B5339C"/>
    <w:rsid w:val="00B53765"/>
    <w:rsid w:val="00B53A88"/>
    <w:rsid w:val="00B61135"/>
    <w:rsid w:val="00B63865"/>
    <w:rsid w:val="00B63B17"/>
    <w:rsid w:val="00B64071"/>
    <w:rsid w:val="00B648FB"/>
    <w:rsid w:val="00B71EBE"/>
    <w:rsid w:val="00B725EB"/>
    <w:rsid w:val="00B73D60"/>
    <w:rsid w:val="00B7540B"/>
    <w:rsid w:val="00B7653F"/>
    <w:rsid w:val="00B76D00"/>
    <w:rsid w:val="00B76E7E"/>
    <w:rsid w:val="00B81A0C"/>
    <w:rsid w:val="00B81DE3"/>
    <w:rsid w:val="00B829F9"/>
    <w:rsid w:val="00B834FA"/>
    <w:rsid w:val="00B846BE"/>
    <w:rsid w:val="00B84CD1"/>
    <w:rsid w:val="00B8528D"/>
    <w:rsid w:val="00B8585B"/>
    <w:rsid w:val="00B8637B"/>
    <w:rsid w:val="00B90F06"/>
    <w:rsid w:val="00B9137A"/>
    <w:rsid w:val="00B91908"/>
    <w:rsid w:val="00B91CA1"/>
    <w:rsid w:val="00B91F98"/>
    <w:rsid w:val="00B92328"/>
    <w:rsid w:val="00B92A87"/>
    <w:rsid w:val="00B95594"/>
    <w:rsid w:val="00B963A8"/>
    <w:rsid w:val="00B9664F"/>
    <w:rsid w:val="00B97F64"/>
    <w:rsid w:val="00BA0D0A"/>
    <w:rsid w:val="00BA38FE"/>
    <w:rsid w:val="00BA3B4C"/>
    <w:rsid w:val="00BB04FF"/>
    <w:rsid w:val="00BB09CF"/>
    <w:rsid w:val="00BB1447"/>
    <w:rsid w:val="00BB2CCC"/>
    <w:rsid w:val="00BB6209"/>
    <w:rsid w:val="00BB638C"/>
    <w:rsid w:val="00BB725A"/>
    <w:rsid w:val="00BB7806"/>
    <w:rsid w:val="00BC082A"/>
    <w:rsid w:val="00BC17B7"/>
    <w:rsid w:val="00BC4032"/>
    <w:rsid w:val="00BC51C0"/>
    <w:rsid w:val="00BC5281"/>
    <w:rsid w:val="00BC5803"/>
    <w:rsid w:val="00BC6C8E"/>
    <w:rsid w:val="00BC7B01"/>
    <w:rsid w:val="00BD22AD"/>
    <w:rsid w:val="00BD23D5"/>
    <w:rsid w:val="00BD26E7"/>
    <w:rsid w:val="00BD4DBC"/>
    <w:rsid w:val="00BD6E97"/>
    <w:rsid w:val="00BD6F97"/>
    <w:rsid w:val="00BD722D"/>
    <w:rsid w:val="00BE05EB"/>
    <w:rsid w:val="00BE1CAA"/>
    <w:rsid w:val="00BE6101"/>
    <w:rsid w:val="00BF168F"/>
    <w:rsid w:val="00BF28FF"/>
    <w:rsid w:val="00BF42BF"/>
    <w:rsid w:val="00BF7908"/>
    <w:rsid w:val="00C02C72"/>
    <w:rsid w:val="00C07894"/>
    <w:rsid w:val="00C07CF7"/>
    <w:rsid w:val="00C1015D"/>
    <w:rsid w:val="00C10DD7"/>
    <w:rsid w:val="00C12CCE"/>
    <w:rsid w:val="00C12EBB"/>
    <w:rsid w:val="00C21B42"/>
    <w:rsid w:val="00C21F04"/>
    <w:rsid w:val="00C2290F"/>
    <w:rsid w:val="00C246F8"/>
    <w:rsid w:val="00C24E50"/>
    <w:rsid w:val="00C2728C"/>
    <w:rsid w:val="00C30714"/>
    <w:rsid w:val="00C321BC"/>
    <w:rsid w:val="00C32722"/>
    <w:rsid w:val="00C33919"/>
    <w:rsid w:val="00C34049"/>
    <w:rsid w:val="00C3499C"/>
    <w:rsid w:val="00C36A08"/>
    <w:rsid w:val="00C4008F"/>
    <w:rsid w:val="00C40CCE"/>
    <w:rsid w:val="00C43009"/>
    <w:rsid w:val="00C4388D"/>
    <w:rsid w:val="00C44105"/>
    <w:rsid w:val="00C44A6D"/>
    <w:rsid w:val="00C4582D"/>
    <w:rsid w:val="00C47FD3"/>
    <w:rsid w:val="00C549F5"/>
    <w:rsid w:val="00C56DC1"/>
    <w:rsid w:val="00C6342B"/>
    <w:rsid w:val="00C64D47"/>
    <w:rsid w:val="00C659D5"/>
    <w:rsid w:val="00C65ED4"/>
    <w:rsid w:val="00C73A3D"/>
    <w:rsid w:val="00C75367"/>
    <w:rsid w:val="00C764AE"/>
    <w:rsid w:val="00C811BD"/>
    <w:rsid w:val="00C823AF"/>
    <w:rsid w:val="00C85ECA"/>
    <w:rsid w:val="00C86ACD"/>
    <w:rsid w:val="00C87193"/>
    <w:rsid w:val="00C876D9"/>
    <w:rsid w:val="00C9498C"/>
    <w:rsid w:val="00CA1489"/>
    <w:rsid w:val="00CA43AE"/>
    <w:rsid w:val="00CA4608"/>
    <w:rsid w:val="00CA5474"/>
    <w:rsid w:val="00CA6CDB"/>
    <w:rsid w:val="00CA7AB1"/>
    <w:rsid w:val="00CA7DE7"/>
    <w:rsid w:val="00CB029B"/>
    <w:rsid w:val="00CB2373"/>
    <w:rsid w:val="00CC08A9"/>
    <w:rsid w:val="00CC55AB"/>
    <w:rsid w:val="00CD150C"/>
    <w:rsid w:val="00CD2FA1"/>
    <w:rsid w:val="00CE0E69"/>
    <w:rsid w:val="00CE0E9C"/>
    <w:rsid w:val="00CE1FD6"/>
    <w:rsid w:val="00CE59C1"/>
    <w:rsid w:val="00CE5AC3"/>
    <w:rsid w:val="00CE739B"/>
    <w:rsid w:val="00CF0FE4"/>
    <w:rsid w:val="00CF2FC2"/>
    <w:rsid w:val="00CF4533"/>
    <w:rsid w:val="00CF5BEA"/>
    <w:rsid w:val="00CF7DE4"/>
    <w:rsid w:val="00D010F2"/>
    <w:rsid w:val="00D02015"/>
    <w:rsid w:val="00D0214C"/>
    <w:rsid w:val="00D03E41"/>
    <w:rsid w:val="00D07144"/>
    <w:rsid w:val="00D07151"/>
    <w:rsid w:val="00D0794B"/>
    <w:rsid w:val="00D11FD7"/>
    <w:rsid w:val="00D136E0"/>
    <w:rsid w:val="00D15340"/>
    <w:rsid w:val="00D21CED"/>
    <w:rsid w:val="00D21E84"/>
    <w:rsid w:val="00D2682C"/>
    <w:rsid w:val="00D2702B"/>
    <w:rsid w:val="00D27088"/>
    <w:rsid w:val="00D30831"/>
    <w:rsid w:val="00D30F4B"/>
    <w:rsid w:val="00D31EC6"/>
    <w:rsid w:val="00D3221A"/>
    <w:rsid w:val="00D34D4F"/>
    <w:rsid w:val="00D40C1D"/>
    <w:rsid w:val="00D40D34"/>
    <w:rsid w:val="00D417BC"/>
    <w:rsid w:val="00D426D7"/>
    <w:rsid w:val="00D43F05"/>
    <w:rsid w:val="00D4629D"/>
    <w:rsid w:val="00D47A19"/>
    <w:rsid w:val="00D510A6"/>
    <w:rsid w:val="00D61F5A"/>
    <w:rsid w:val="00D6277A"/>
    <w:rsid w:val="00D65D72"/>
    <w:rsid w:val="00D71D72"/>
    <w:rsid w:val="00D740E1"/>
    <w:rsid w:val="00D77BC3"/>
    <w:rsid w:val="00D8078D"/>
    <w:rsid w:val="00D8355E"/>
    <w:rsid w:val="00D856B4"/>
    <w:rsid w:val="00D86A68"/>
    <w:rsid w:val="00D86D04"/>
    <w:rsid w:val="00D87927"/>
    <w:rsid w:val="00D91F85"/>
    <w:rsid w:val="00D9601B"/>
    <w:rsid w:val="00D9695A"/>
    <w:rsid w:val="00DA33B2"/>
    <w:rsid w:val="00DA403A"/>
    <w:rsid w:val="00DA48C3"/>
    <w:rsid w:val="00DA6CB4"/>
    <w:rsid w:val="00DA7F41"/>
    <w:rsid w:val="00DB068F"/>
    <w:rsid w:val="00DB13A8"/>
    <w:rsid w:val="00DB6582"/>
    <w:rsid w:val="00DB7CB6"/>
    <w:rsid w:val="00DC072B"/>
    <w:rsid w:val="00DC43C4"/>
    <w:rsid w:val="00DD0460"/>
    <w:rsid w:val="00DD0AA7"/>
    <w:rsid w:val="00DD1A2C"/>
    <w:rsid w:val="00DD1C4E"/>
    <w:rsid w:val="00DD4A5B"/>
    <w:rsid w:val="00DD6279"/>
    <w:rsid w:val="00DE0533"/>
    <w:rsid w:val="00DE2AB5"/>
    <w:rsid w:val="00DE42F0"/>
    <w:rsid w:val="00DE5343"/>
    <w:rsid w:val="00DE5FDB"/>
    <w:rsid w:val="00DE6AB0"/>
    <w:rsid w:val="00DE7813"/>
    <w:rsid w:val="00DF0D6E"/>
    <w:rsid w:val="00DF21CC"/>
    <w:rsid w:val="00DF2D2B"/>
    <w:rsid w:val="00DF615B"/>
    <w:rsid w:val="00DF640B"/>
    <w:rsid w:val="00DF78A3"/>
    <w:rsid w:val="00E00649"/>
    <w:rsid w:val="00E0114D"/>
    <w:rsid w:val="00E01593"/>
    <w:rsid w:val="00E01936"/>
    <w:rsid w:val="00E027FE"/>
    <w:rsid w:val="00E03EA1"/>
    <w:rsid w:val="00E074C0"/>
    <w:rsid w:val="00E07DBE"/>
    <w:rsid w:val="00E136D0"/>
    <w:rsid w:val="00E14127"/>
    <w:rsid w:val="00E1529E"/>
    <w:rsid w:val="00E15832"/>
    <w:rsid w:val="00E21C56"/>
    <w:rsid w:val="00E223FC"/>
    <w:rsid w:val="00E22B96"/>
    <w:rsid w:val="00E248D1"/>
    <w:rsid w:val="00E250C9"/>
    <w:rsid w:val="00E27291"/>
    <w:rsid w:val="00E27FE5"/>
    <w:rsid w:val="00E3021D"/>
    <w:rsid w:val="00E3040D"/>
    <w:rsid w:val="00E315C9"/>
    <w:rsid w:val="00E31870"/>
    <w:rsid w:val="00E35356"/>
    <w:rsid w:val="00E401C0"/>
    <w:rsid w:val="00E42750"/>
    <w:rsid w:val="00E4306B"/>
    <w:rsid w:val="00E52415"/>
    <w:rsid w:val="00E52F1F"/>
    <w:rsid w:val="00E5336C"/>
    <w:rsid w:val="00E54518"/>
    <w:rsid w:val="00E55C73"/>
    <w:rsid w:val="00E565A7"/>
    <w:rsid w:val="00E605B0"/>
    <w:rsid w:val="00E62FC0"/>
    <w:rsid w:val="00E63A15"/>
    <w:rsid w:val="00E63C08"/>
    <w:rsid w:val="00E63D40"/>
    <w:rsid w:val="00E6726F"/>
    <w:rsid w:val="00E732B3"/>
    <w:rsid w:val="00E826D5"/>
    <w:rsid w:val="00E82943"/>
    <w:rsid w:val="00E833A4"/>
    <w:rsid w:val="00E869E4"/>
    <w:rsid w:val="00E90887"/>
    <w:rsid w:val="00E91EAE"/>
    <w:rsid w:val="00E93FBD"/>
    <w:rsid w:val="00EA0A0C"/>
    <w:rsid w:val="00EA0EA1"/>
    <w:rsid w:val="00EA15FD"/>
    <w:rsid w:val="00EA3E82"/>
    <w:rsid w:val="00EA40F8"/>
    <w:rsid w:val="00EA5D42"/>
    <w:rsid w:val="00EA7834"/>
    <w:rsid w:val="00EB1500"/>
    <w:rsid w:val="00EB1DF8"/>
    <w:rsid w:val="00EB2A68"/>
    <w:rsid w:val="00EB565B"/>
    <w:rsid w:val="00EB7780"/>
    <w:rsid w:val="00EB7EE3"/>
    <w:rsid w:val="00EC6954"/>
    <w:rsid w:val="00EC77AF"/>
    <w:rsid w:val="00ED1FB2"/>
    <w:rsid w:val="00ED2B87"/>
    <w:rsid w:val="00ED2EFF"/>
    <w:rsid w:val="00ED3683"/>
    <w:rsid w:val="00ED3BEF"/>
    <w:rsid w:val="00ED5D38"/>
    <w:rsid w:val="00ED7504"/>
    <w:rsid w:val="00EE29A9"/>
    <w:rsid w:val="00EE5233"/>
    <w:rsid w:val="00EE669C"/>
    <w:rsid w:val="00EE685A"/>
    <w:rsid w:val="00EF0DAE"/>
    <w:rsid w:val="00EF0E26"/>
    <w:rsid w:val="00EF7016"/>
    <w:rsid w:val="00EF74D0"/>
    <w:rsid w:val="00F01058"/>
    <w:rsid w:val="00F01DDE"/>
    <w:rsid w:val="00F022E5"/>
    <w:rsid w:val="00F02FED"/>
    <w:rsid w:val="00F03237"/>
    <w:rsid w:val="00F03542"/>
    <w:rsid w:val="00F0392D"/>
    <w:rsid w:val="00F03992"/>
    <w:rsid w:val="00F03F82"/>
    <w:rsid w:val="00F06D28"/>
    <w:rsid w:val="00F1314A"/>
    <w:rsid w:val="00F133CF"/>
    <w:rsid w:val="00F14141"/>
    <w:rsid w:val="00F155ED"/>
    <w:rsid w:val="00F21411"/>
    <w:rsid w:val="00F227AB"/>
    <w:rsid w:val="00F23603"/>
    <w:rsid w:val="00F271B4"/>
    <w:rsid w:val="00F350C4"/>
    <w:rsid w:val="00F35ED9"/>
    <w:rsid w:val="00F369BB"/>
    <w:rsid w:val="00F4209B"/>
    <w:rsid w:val="00F426B0"/>
    <w:rsid w:val="00F42750"/>
    <w:rsid w:val="00F42AA5"/>
    <w:rsid w:val="00F456A3"/>
    <w:rsid w:val="00F47072"/>
    <w:rsid w:val="00F50829"/>
    <w:rsid w:val="00F55418"/>
    <w:rsid w:val="00F560E8"/>
    <w:rsid w:val="00F57984"/>
    <w:rsid w:val="00F622BF"/>
    <w:rsid w:val="00F62532"/>
    <w:rsid w:val="00F627E3"/>
    <w:rsid w:val="00F62ED7"/>
    <w:rsid w:val="00F6654D"/>
    <w:rsid w:val="00F7083C"/>
    <w:rsid w:val="00F8113F"/>
    <w:rsid w:val="00F828E0"/>
    <w:rsid w:val="00F82FCB"/>
    <w:rsid w:val="00F84D0B"/>
    <w:rsid w:val="00F86CB4"/>
    <w:rsid w:val="00F9301E"/>
    <w:rsid w:val="00F953AF"/>
    <w:rsid w:val="00F97819"/>
    <w:rsid w:val="00FA2450"/>
    <w:rsid w:val="00FA2819"/>
    <w:rsid w:val="00FA3851"/>
    <w:rsid w:val="00FA3DBF"/>
    <w:rsid w:val="00FA68A0"/>
    <w:rsid w:val="00FA7DC1"/>
    <w:rsid w:val="00FB1C7C"/>
    <w:rsid w:val="00FB1F27"/>
    <w:rsid w:val="00FB3B00"/>
    <w:rsid w:val="00FB3B4C"/>
    <w:rsid w:val="00FB3F74"/>
    <w:rsid w:val="00FB4F20"/>
    <w:rsid w:val="00FC064E"/>
    <w:rsid w:val="00FC1EE9"/>
    <w:rsid w:val="00FC27BB"/>
    <w:rsid w:val="00FC2AE4"/>
    <w:rsid w:val="00FC58F1"/>
    <w:rsid w:val="00FC70CE"/>
    <w:rsid w:val="00FD4053"/>
    <w:rsid w:val="00FD4E2C"/>
    <w:rsid w:val="00FD5E49"/>
    <w:rsid w:val="00FD7126"/>
    <w:rsid w:val="00FE0AE3"/>
    <w:rsid w:val="00FE3242"/>
    <w:rsid w:val="00FE3E8E"/>
    <w:rsid w:val="00FE4B86"/>
    <w:rsid w:val="00FE6591"/>
    <w:rsid w:val="00FF0316"/>
    <w:rsid w:val="00FF499B"/>
    <w:rsid w:val="00FF4C75"/>
    <w:rsid w:val="00FF78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17C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86457"/>
    <w:pPr>
      <w:tabs>
        <w:tab w:val="center" w:pos="4153"/>
        <w:tab w:val="right" w:pos="8306"/>
      </w:tabs>
      <w:snapToGrid w:val="0"/>
    </w:pPr>
    <w:rPr>
      <w:sz w:val="20"/>
      <w:szCs w:val="20"/>
    </w:rPr>
  </w:style>
  <w:style w:type="character" w:styleId="a4">
    <w:name w:val="page number"/>
    <w:basedOn w:val="a0"/>
    <w:rsid w:val="00486457"/>
  </w:style>
  <w:style w:type="paragraph" w:styleId="a5">
    <w:name w:val="header"/>
    <w:basedOn w:val="a"/>
    <w:rsid w:val="00486457"/>
    <w:pPr>
      <w:tabs>
        <w:tab w:val="center" w:pos="4153"/>
        <w:tab w:val="right" w:pos="8306"/>
      </w:tabs>
      <w:snapToGrid w:val="0"/>
    </w:pPr>
    <w:rPr>
      <w:sz w:val="20"/>
      <w:szCs w:val="20"/>
    </w:rPr>
  </w:style>
  <w:style w:type="paragraph" w:styleId="a6">
    <w:name w:val="List Paragraph"/>
    <w:basedOn w:val="a"/>
    <w:uiPriority w:val="34"/>
    <w:qFormat/>
    <w:rsid w:val="00265C03"/>
    <w:pPr>
      <w:ind w:leftChars="200" w:left="480"/>
    </w:pPr>
    <w:rPr>
      <w:rFonts w:ascii="Calibri" w:hAnsi="Calibri"/>
      <w:szCs w:val="22"/>
    </w:rPr>
  </w:style>
  <w:style w:type="paragraph" w:styleId="a7">
    <w:name w:val="Balloon Text"/>
    <w:basedOn w:val="a"/>
    <w:link w:val="a8"/>
    <w:rsid w:val="008370BC"/>
    <w:rPr>
      <w:rFonts w:asciiTheme="majorHAnsi" w:eastAsiaTheme="majorEastAsia" w:hAnsiTheme="majorHAnsi" w:cstheme="majorBidi"/>
      <w:sz w:val="18"/>
      <w:szCs w:val="18"/>
    </w:rPr>
  </w:style>
  <w:style w:type="character" w:customStyle="1" w:styleId="a8">
    <w:name w:val="註解方塊文字 字元"/>
    <w:basedOn w:val="a0"/>
    <w:link w:val="a7"/>
    <w:rsid w:val="008370BC"/>
    <w:rPr>
      <w:rFonts w:asciiTheme="majorHAnsi" w:eastAsiaTheme="majorEastAsia" w:hAnsiTheme="majorHAnsi" w:cstheme="majorBidi"/>
      <w:kern w:val="2"/>
      <w:sz w:val="18"/>
      <w:szCs w:val="18"/>
    </w:rPr>
  </w:style>
  <w:style w:type="paragraph" w:styleId="a9">
    <w:name w:val="Salutation"/>
    <w:basedOn w:val="a"/>
    <w:next w:val="a"/>
    <w:link w:val="aa"/>
    <w:rsid w:val="008203BE"/>
    <w:rPr>
      <w:rFonts w:ascii="標楷體" w:eastAsia="標楷體" w:hAnsi="標楷體"/>
      <w:snapToGrid w:val="0"/>
      <w:kern w:val="0"/>
      <w:sz w:val="36"/>
      <w:szCs w:val="36"/>
    </w:rPr>
  </w:style>
  <w:style w:type="character" w:customStyle="1" w:styleId="aa">
    <w:name w:val="問候 字元"/>
    <w:basedOn w:val="a0"/>
    <w:link w:val="a9"/>
    <w:rsid w:val="008203BE"/>
    <w:rPr>
      <w:rFonts w:ascii="標楷體" w:eastAsia="標楷體" w:hAnsi="標楷體"/>
      <w:snapToGrid w:val="0"/>
      <w:sz w:val="36"/>
      <w:szCs w:val="36"/>
    </w:rPr>
  </w:style>
  <w:style w:type="paragraph" w:styleId="ab">
    <w:name w:val="Closing"/>
    <w:basedOn w:val="a"/>
    <w:link w:val="ac"/>
    <w:rsid w:val="008203BE"/>
    <w:pPr>
      <w:ind w:leftChars="1800" w:left="100"/>
    </w:pPr>
    <w:rPr>
      <w:rFonts w:ascii="標楷體" w:eastAsia="標楷體" w:hAnsi="標楷體"/>
      <w:snapToGrid w:val="0"/>
      <w:kern w:val="0"/>
      <w:sz w:val="36"/>
      <w:szCs w:val="36"/>
    </w:rPr>
  </w:style>
  <w:style w:type="character" w:customStyle="1" w:styleId="ac">
    <w:name w:val="結語 字元"/>
    <w:basedOn w:val="a0"/>
    <w:link w:val="ab"/>
    <w:rsid w:val="008203BE"/>
    <w:rPr>
      <w:rFonts w:ascii="標楷體" w:eastAsia="標楷體" w:hAnsi="標楷體"/>
      <w:snapToGrid w:val="0"/>
      <w:sz w:val="36"/>
      <w:szCs w:val="36"/>
    </w:rPr>
  </w:style>
  <w:style w:type="paragraph" w:styleId="Web">
    <w:name w:val="Normal (Web)"/>
    <w:basedOn w:val="a"/>
    <w:uiPriority w:val="99"/>
    <w:unhideWhenUsed/>
    <w:rsid w:val="005B0284"/>
    <w:pPr>
      <w:widowControl/>
      <w:spacing w:before="100" w:beforeAutospacing="1" w:after="100" w:afterAutospacing="1"/>
    </w:pPr>
    <w:rPr>
      <w:rFonts w:ascii="新細明體" w:hAnsi="新細明體" w:cs="新細明體"/>
      <w:kern w:val="0"/>
    </w:rPr>
  </w:style>
  <w:style w:type="paragraph" w:customStyle="1" w:styleId="1">
    <w:name w:val="字元 字元 字元 字元 字元 字元 字元 字元1 字元"/>
    <w:basedOn w:val="a"/>
    <w:semiHidden/>
    <w:rsid w:val="008C2AD2"/>
    <w:pPr>
      <w:widowControl/>
      <w:spacing w:after="160" w:line="240" w:lineRule="exact"/>
    </w:pPr>
    <w:rPr>
      <w:rFonts w:ascii="Verdana" w:eastAsia="Times New Roman" w:hAnsi="Verdana"/>
      <w:kern w:val="0"/>
      <w:sz w:val="20"/>
      <w:szCs w:val="20"/>
      <w:lang w:eastAsia="en-US"/>
    </w:rPr>
  </w:style>
  <w:style w:type="paragraph" w:styleId="ad">
    <w:name w:val="Body Text"/>
    <w:basedOn w:val="a"/>
    <w:link w:val="ae"/>
    <w:rsid w:val="00543A19"/>
    <w:pPr>
      <w:spacing w:after="120"/>
    </w:pPr>
  </w:style>
  <w:style w:type="character" w:customStyle="1" w:styleId="ae">
    <w:name w:val="本文 字元"/>
    <w:basedOn w:val="a0"/>
    <w:link w:val="ad"/>
    <w:rsid w:val="00543A19"/>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17C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86457"/>
    <w:pPr>
      <w:tabs>
        <w:tab w:val="center" w:pos="4153"/>
        <w:tab w:val="right" w:pos="8306"/>
      </w:tabs>
      <w:snapToGrid w:val="0"/>
    </w:pPr>
    <w:rPr>
      <w:sz w:val="20"/>
      <w:szCs w:val="20"/>
    </w:rPr>
  </w:style>
  <w:style w:type="character" w:styleId="a4">
    <w:name w:val="page number"/>
    <w:basedOn w:val="a0"/>
    <w:rsid w:val="00486457"/>
  </w:style>
  <w:style w:type="paragraph" w:styleId="a5">
    <w:name w:val="header"/>
    <w:basedOn w:val="a"/>
    <w:rsid w:val="00486457"/>
    <w:pPr>
      <w:tabs>
        <w:tab w:val="center" w:pos="4153"/>
        <w:tab w:val="right" w:pos="8306"/>
      </w:tabs>
      <w:snapToGrid w:val="0"/>
    </w:pPr>
    <w:rPr>
      <w:sz w:val="20"/>
      <w:szCs w:val="20"/>
    </w:rPr>
  </w:style>
  <w:style w:type="paragraph" w:styleId="a6">
    <w:name w:val="List Paragraph"/>
    <w:basedOn w:val="a"/>
    <w:uiPriority w:val="34"/>
    <w:qFormat/>
    <w:rsid w:val="00265C03"/>
    <w:pPr>
      <w:ind w:leftChars="200" w:left="480"/>
    </w:pPr>
    <w:rPr>
      <w:rFonts w:ascii="Calibri" w:hAnsi="Calibri"/>
      <w:szCs w:val="22"/>
    </w:rPr>
  </w:style>
  <w:style w:type="paragraph" w:styleId="a7">
    <w:name w:val="Balloon Text"/>
    <w:basedOn w:val="a"/>
    <w:link w:val="a8"/>
    <w:rsid w:val="008370BC"/>
    <w:rPr>
      <w:rFonts w:asciiTheme="majorHAnsi" w:eastAsiaTheme="majorEastAsia" w:hAnsiTheme="majorHAnsi" w:cstheme="majorBidi"/>
      <w:sz w:val="18"/>
      <w:szCs w:val="18"/>
    </w:rPr>
  </w:style>
  <w:style w:type="character" w:customStyle="1" w:styleId="a8">
    <w:name w:val="註解方塊文字 字元"/>
    <w:basedOn w:val="a0"/>
    <w:link w:val="a7"/>
    <w:rsid w:val="008370BC"/>
    <w:rPr>
      <w:rFonts w:asciiTheme="majorHAnsi" w:eastAsiaTheme="majorEastAsia" w:hAnsiTheme="majorHAnsi" w:cstheme="majorBidi"/>
      <w:kern w:val="2"/>
      <w:sz w:val="18"/>
      <w:szCs w:val="18"/>
    </w:rPr>
  </w:style>
  <w:style w:type="paragraph" w:styleId="a9">
    <w:name w:val="Salutation"/>
    <w:basedOn w:val="a"/>
    <w:next w:val="a"/>
    <w:link w:val="aa"/>
    <w:rsid w:val="008203BE"/>
    <w:rPr>
      <w:rFonts w:ascii="標楷體" w:eastAsia="標楷體" w:hAnsi="標楷體"/>
      <w:snapToGrid w:val="0"/>
      <w:kern w:val="0"/>
      <w:sz w:val="36"/>
      <w:szCs w:val="36"/>
    </w:rPr>
  </w:style>
  <w:style w:type="character" w:customStyle="1" w:styleId="aa">
    <w:name w:val="問候 字元"/>
    <w:basedOn w:val="a0"/>
    <w:link w:val="a9"/>
    <w:rsid w:val="008203BE"/>
    <w:rPr>
      <w:rFonts w:ascii="標楷體" w:eastAsia="標楷體" w:hAnsi="標楷體"/>
      <w:snapToGrid w:val="0"/>
      <w:sz w:val="36"/>
      <w:szCs w:val="36"/>
    </w:rPr>
  </w:style>
  <w:style w:type="paragraph" w:styleId="ab">
    <w:name w:val="Closing"/>
    <w:basedOn w:val="a"/>
    <w:link w:val="ac"/>
    <w:rsid w:val="008203BE"/>
    <w:pPr>
      <w:ind w:leftChars="1800" w:left="100"/>
    </w:pPr>
    <w:rPr>
      <w:rFonts w:ascii="標楷體" w:eastAsia="標楷體" w:hAnsi="標楷體"/>
      <w:snapToGrid w:val="0"/>
      <w:kern w:val="0"/>
      <w:sz w:val="36"/>
      <w:szCs w:val="36"/>
    </w:rPr>
  </w:style>
  <w:style w:type="character" w:customStyle="1" w:styleId="ac">
    <w:name w:val="結語 字元"/>
    <w:basedOn w:val="a0"/>
    <w:link w:val="ab"/>
    <w:rsid w:val="008203BE"/>
    <w:rPr>
      <w:rFonts w:ascii="標楷體" w:eastAsia="標楷體" w:hAnsi="標楷體"/>
      <w:snapToGrid w:val="0"/>
      <w:sz w:val="36"/>
      <w:szCs w:val="36"/>
    </w:rPr>
  </w:style>
  <w:style w:type="paragraph" w:styleId="Web">
    <w:name w:val="Normal (Web)"/>
    <w:basedOn w:val="a"/>
    <w:uiPriority w:val="99"/>
    <w:unhideWhenUsed/>
    <w:rsid w:val="005B0284"/>
    <w:pPr>
      <w:widowControl/>
      <w:spacing w:before="100" w:beforeAutospacing="1" w:after="100" w:afterAutospacing="1"/>
    </w:pPr>
    <w:rPr>
      <w:rFonts w:ascii="新細明體" w:hAnsi="新細明體" w:cs="新細明體"/>
      <w:kern w:val="0"/>
    </w:rPr>
  </w:style>
  <w:style w:type="paragraph" w:customStyle="1" w:styleId="1">
    <w:name w:val="字元 字元 字元 字元 字元 字元 字元 字元1 字元"/>
    <w:basedOn w:val="a"/>
    <w:semiHidden/>
    <w:rsid w:val="008C2AD2"/>
    <w:pPr>
      <w:widowControl/>
      <w:spacing w:after="160" w:line="240" w:lineRule="exact"/>
    </w:pPr>
    <w:rPr>
      <w:rFonts w:ascii="Verdana" w:eastAsia="Times New Roman" w:hAnsi="Verdana"/>
      <w:kern w:val="0"/>
      <w:sz w:val="20"/>
      <w:szCs w:val="20"/>
      <w:lang w:eastAsia="en-US"/>
    </w:rPr>
  </w:style>
  <w:style w:type="paragraph" w:styleId="ad">
    <w:name w:val="Body Text"/>
    <w:basedOn w:val="a"/>
    <w:link w:val="ae"/>
    <w:rsid w:val="00543A19"/>
    <w:pPr>
      <w:spacing w:after="120"/>
    </w:pPr>
  </w:style>
  <w:style w:type="character" w:customStyle="1" w:styleId="ae">
    <w:name w:val="本文 字元"/>
    <w:basedOn w:val="a0"/>
    <w:link w:val="ad"/>
    <w:rsid w:val="00543A1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2995">
      <w:bodyDiv w:val="1"/>
      <w:marLeft w:val="0"/>
      <w:marRight w:val="0"/>
      <w:marTop w:val="0"/>
      <w:marBottom w:val="0"/>
      <w:divBdr>
        <w:top w:val="none" w:sz="0" w:space="0" w:color="auto"/>
        <w:left w:val="none" w:sz="0" w:space="0" w:color="auto"/>
        <w:bottom w:val="none" w:sz="0" w:space="0" w:color="auto"/>
        <w:right w:val="none" w:sz="0" w:space="0" w:color="auto"/>
      </w:divBdr>
    </w:div>
    <w:div w:id="330960257">
      <w:bodyDiv w:val="1"/>
      <w:marLeft w:val="0"/>
      <w:marRight w:val="0"/>
      <w:marTop w:val="0"/>
      <w:marBottom w:val="0"/>
      <w:divBdr>
        <w:top w:val="none" w:sz="0" w:space="0" w:color="auto"/>
        <w:left w:val="none" w:sz="0" w:space="0" w:color="auto"/>
        <w:bottom w:val="none" w:sz="0" w:space="0" w:color="auto"/>
        <w:right w:val="none" w:sz="0" w:space="0" w:color="auto"/>
      </w:divBdr>
    </w:div>
    <w:div w:id="350842771">
      <w:bodyDiv w:val="1"/>
      <w:marLeft w:val="0"/>
      <w:marRight w:val="0"/>
      <w:marTop w:val="0"/>
      <w:marBottom w:val="0"/>
      <w:divBdr>
        <w:top w:val="none" w:sz="0" w:space="0" w:color="auto"/>
        <w:left w:val="none" w:sz="0" w:space="0" w:color="auto"/>
        <w:bottom w:val="none" w:sz="0" w:space="0" w:color="auto"/>
        <w:right w:val="none" w:sz="0" w:space="0" w:color="auto"/>
      </w:divBdr>
    </w:div>
    <w:div w:id="370806690">
      <w:bodyDiv w:val="1"/>
      <w:marLeft w:val="0"/>
      <w:marRight w:val="0"/>
      <w:marTop w:val="0"/>
      <w:marBottom w:val="0"/>
      <w:divBdr>
        <w:top w:val="none" w:sz="0" w:space="0" w:color="auto"/>
        <w:left w:val="none" w:sz="0" w:space="0" w:color="auto"/>
        <w:bottom w:val="none" w:sz="0" w:space="0" w:color="auto"/>
        <w:right w:val="none" w:sz="0" w:space="0" w:color="auto"/>
      </w:divBdr>
    </w:div>
    <w:div w:id="445855541">
      <w:bodyDiv w:val="1"/>
      <w:marLeft w:val="0"/>
      <w:marRight w:val="0"/>
      <w:marTop w:val="0"/>
      <w:marBottom w:val="0"/>
      <w:divBdr>
        <w:top w:val="none" w:sz="0" w:space="0" w:color="auto"/>
        <w:left w:val="none" w:sz="0" w:space="0" w:color="auto"/>
        <w:bottom w:val="none" w:sz="0" w:space="0" w:color="auto"/>
        <w:right w:val="none" w:sz="0" w:space="0" w:color="auto"/>
      </w:divBdr>
    </w:div>
    <w:div w:id="548998283">
      <w:bodyDiv w:val="1"/>
      <w:marLeft w:val="0"/>
      <w:marRight w:val="0"/>
      <w:marTop w:val="0"/>
      <w:marBottom w:val="0"/>
      <w:divBdr>
        <w:top w:val="none" w:sz="0" w:space="0" w:color="auto"/>
        <w:left w:val="none" w:sz="0" w:space="0" w:color="auto"/>
        <w:bottom w:val="none" w:sz="0" w:space="0" w:color="auto"/>
        <w:right w:val="none" w:sz="0" w:space="0" w:color="auto"/>
      </w:divBdr>
    </w:div>
    <w:div w:id="615603322">
      <w:bodyDiv w:val="1"/>
      <w:marLeft w:val="42"/>
      <w:marRight w:val="42"/>
      <w:marTop w:val="0"/>
      <w:marBottom w:val="0"/>
      <w:divBdr>
        <w:top w:val="none" w:sz="0" w:space="0" w:color="auto"/>
        <w:left w:val="none" w:sz="0" w:space="0" w:color="auto"/>
        <w:bottom w:val="none" w:sz="0" w:space="0" w:color="auto"/>
        <w:right w:val="none" w:sz="0" w:space="0" w:color="auto"/>
      </w:divBdr>
      <w:divsChild>
        <w:div w:id="519392109">
          <w:marLeft w:val="0"/>
          <w:marRight w:val="0"/>
          <w:marTop w:val="0"/>
          <w:marBottom w:val="0"/>
          <w:divBdr>
            <w:top w:val="none" w:sz="0" w:space="0" w:color="auto"/>
            <w:left w:val="none" w:sz="0" w:space="0" w:color="auto"/>
            <w:bottom w:val="none" w:sz="0" w:space="0" w:color="auto"/>
            <w:right w:val="none" w:sz="0" w:space="0" w:color="auto"/>
          </w:divBdr>
          <w:divsChild>
            <w:div w:id="1877698438">
              <w:marLeft w:val="0"/>
              <w:marRight w:val="0"/>
              <w:marTop w:val="0"/>
              <w:marBottom w:val="0"/>
              <w:divBdr>
                <w:top w:val="none" w:sz="0" w:space="0" w:color="auto"/>
                <w:left w:val="none" w:sz="0" w:space="0" w:color="auto"/>
                <w:bottom w:val="none" w:sz="0" w:space="0" w:color="auto"/>
                <w:right w:val="none" w:sz="0" w:space="0" w:color="auto"/>
              </w:divBdr>
              <w:divsChild>
                <w:div w:id="1034035215">
                  <w:marLeft w:val="254"/>
                  <w:marRight w:val="0"/>
                  <w:marTop w:val="0"/>
                  <w:marBottom w:val="0"/>
                  <w:divBdr>
                    <w:top w:val="none" w:sz="0" w:space="0" w:color="auto"/>
                    <w:left w:val="none" w:sz="0" w:space="0" w:color="auto"/>
                    <w:bottom w:val="none" w:sz="0" w:space="0" w:color="auto"/>
                    <w:right w:val="none" w:sz="0" w:space="0" w:color="auto"/>
                  </w:divBdr>
                  <w:divsChild>
                    <w:div w:id="18196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189954">
      <w:bodyDiv w:val="1"/>
      <w:marLeft w:val="0"/>
      <w:marRight w:val="0"/>
      <w:marTop w:val="0"/>
      <w:marBottom w:val="0"/>
      <w:divBdr>
        <w:top w:val="none" w:sz="0" w:space="0" w:color="auto"/>
        <w:left w:val="none" w:sz="0" w:space="0" w:color="auto"/>
        <w:bottom w:val="none" w:sz="0" w:space="0" w:color="auto"/>
        <w:right w:val="none" w:sz="0" w:space="0" w:color="auto"/>
      </w:divBdr>
    </w:div>
    <w:div w:id="686562765">
      <w:bodyDiv w:val="1"/>
      <w:marLeft w:val="0"/>
      <w:marRight w:val="0"/>
      <w:marTop w:val="0"/>
      <w:marBottom w:val="0"/>
      <w:divBdr>
        <w:top w:val="none" w:sz="0" w:space="0" w:color="auto"/>
        <w:left w:val="none" w:sz="0" w:space="0" w:color="auto"/>
        <w:bottom w:val="none" w:sz="0" w:space="0" w:color="auto"/>
        <w:right w:val="none" w:sz="0" w:space="0" w:color="auto"/>
      </w:divBdr>
    </w:div>
    <w:div w:id="723336207">
      <w:bodyDiv w:val="1"/>
      <w:marLeft w:val="30"/>
      <w:marRight w:val="30"/>
      <w:marTop w:val="0"/>
      <w:marBottom w:val="0"/>
      <w:divBdr>
        <w:top w:val="none" w:sz="0" w:space="0" w:color="auto"/>
        <w:left w:val="none" w:sz="0" w:space="0" w:color="auto"/>
        <w:bottom w:val="none" w:sz="0" w:space="0" w:color="auto"/>
        <w:right w:val="none" w:sz="0" w:space="0" w:color="auto"/>
      </w:divBdr>
      <w:divsChild>
        <w:div w:id="901713028">
          <w:marLeft w:val="0"/>
          <w:marRight w:val="0"/>
          <w:marTop w:val="0"/>
          <w:marBottom w:val="0"/>
          <w:divBdr>
            <w:top w:val="none" w:sz="0" w:space="0" w:color="auto"/>
            <w:left w:val="none" w:sz="0" w:space="0" w:color="auto"/>
            <w:bottom w:val="none" w:sz="0" w:space="0" w:color="auto"/>
            <w:right w:val="none" w:sz="0" w:space="0" w:color="auto"/>
          </w:divBdr>
          <w:divsChild>
            <w:div w:id="1364675824">
              <w:marLeft w:val="0"/>
              <w:marRight w:val="0"/>
              <w:marTop w:val="0"/>
              <w:marBottom w:val="0"/>
              <w:divBdr>
                <w:top w:val="none" w:sz="0" w:space="0" w:color="auto"/>
                <w:left w:val="none" w:sz="0" w:space="0" w:color="auto"/>
                <w:bottom w:val="none" w:sz="0" w:space="0" w:color="auto"/>
                <w:right w:val="none" w:sz="0" w:space="0" w:color="auto"/>
              </w:divBdr>
              <w:divsChild>
                <w:div w:id="82019529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96359">
      <w:bodyDiv w:val="1"/>
      <w:marLeft w:val="0"/>
      <w:marRight w:val="0"/>
      <w:marTop w:val="0"/>
      <w:marBottom w:val="0"/>
      <w:divBdr>
        <w:top w:val="none" w:sz="0" w:space="0" w:color="auto"/>
        <w:left w:val="none" w:sz="0" w:space="0" w:color="auto"/>
        <w:bottom w:val="none" w:sz="0" w:space="0" w:color="auto"/>
        <w:right w:val="none" w:sz="0" w:space="0" w:color="auto"/>
      </w:divBdr>
    </w:div>
    <w:div w:id="818154502">
      <w:bodyDiv w:val="1"/>
      <w:marLeft w:val="30"/>
      <w:marRight w:val="30"/>
      <w:marTop w:val="0"/>
      <w:marBottom w:val="0"/>
      <w:divBdr>
        <w:top w:val="none" w:sz="0" w:space="0" w:color="auto"/>
        <w:left w:val="none" w:sz="0" w:space="0" w:color="auto"/>
        <w:bottom w:val="none" w:sz="0" w:space="0" w:color="auto"/>
        <w:right w:val="none" w:sz="0" w:space="0" w:color="auto"/>
      </w:divBdr>
      <w:divsChild>
        <w:div w:id="1566406966">
          <w:marLeft w:val="0"/>
          <w:marRight w:val="0"/>
          <w:marTop w:val="0"/>
          <w:marBottom w:val="0"/>
          <w:divBdr>
            <w:top w:val="none" w:sz="0" w:space="0" w:color="auto"/>
            <w:left w:val="none" w:sz="0" w:space="0" w:color="auto"/>
            <w:bottom w:val="none" w:sz="0" w:space="0" w:color="auto"/>
            <w:right w:val="none" w:sz="0" w:space="0" w:color="auto"/>
          </w:divBdr>
          <w:divsChild>
            <w:div w:id="1265189595">
              <w:marLeft w:val="0"/>
              <w:marRight w:val="0"/>
              <w:marTop w:val="0"/>
              <w:marBottom w:val="0"/>
              <w:divBdr>
                <w:top w:val="none" w:sz="0" w:space="0" w:color="auto"/>
                <w:left w:val="none" w:sz="0" w:space="0" w:color="auto"/>
                <w:bottom w:val="none" w:sz="0" w:space="0" w:color="auto"/>
                <w:right w:val="none" w:sz="0" w:space="0" w:color="auto"/>
              </w:divBdr>
              <w:divsChild>
                <w:div w:id="1244415343">
                  <w:marLeft w:val="180"/>
                  <w:marRight w:val="0"/>
                  <w:marTop w:val="0"/>
                  <w:marBottom w:val="0"/>
                  <w:divBdr>
                    <w:top w:val="none" w:sz="0" w:space="0" w:color="auto"/>
                    <w:left w:val="none" w:sz="0" w:space="0" w:color="auto"/>
                    <w:bottom w:val="none" w:sz="0" w:space="0" w:color="auto"/>
                    <w:right w:val="none" w:sz="0" w:space="0" w:color="auto"/>
                  </w:divBdr>
                  <w:divsChild>
                    <w:div w:id="6641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994531">
      <w:bodyDiv w:val="1"/>
      <w:marLeft w:val="0"/>
      <w:marRight w:val="0"/>
      <w:marTop w:val="0"/>
      <w:marBottom w:val="0"/>
      <w:divBdr>
        <w:top w:val="none" w:sz="0" w:space="0" w:color="auto"/>
        <w:left w:val="none" w:sz="0" w:space="0" w:color="auto"/>
        <w:bottom w:val="none" w:sz="0" w:space="0" w:color="auto"/>
        <w:right w:val="none" w:sz="0" w:space="0" w:color="auto"/>
      </w:divBdr>
    </w:div>
    <w:div w:id="925919459">
      <w:bodyDiv w:val="1"/>
      <w:marLeft w:val="0"/>
      <w:marRight w:val="0"/>
      <w:marTop w:val="0"/>
      <w:marBottom w:val="0"/>
      <w:divBdr>
        <w:top w:val="none" w:sz="0" w:space="0" w:color="auto"/>
        <w:left w:val="none" w:sz="0" w:space="0" w:color="auto"/>
        <w:bottom w:val="none" w:sz="0" w:space="0" w:color="auto"/>
        <w:right w:val="none" w:sz="0" w:space="0" w:color="auto"/>
      </w:divBdr>
      <w:divsChild>
        <w:div w:id="703554665">
          <w:marLeft w:val="0"/>
          <w:marRight w:val="0"/>
          <w:marTop w:val="0"/>
          <w:marBottom w:val="0"/>
          <w:divBdr>
            <w:top w:val="none" w:sz="0" w:space="0" w:color="auto"/>
            <w:left w:val="none" w:sz="0" w:space="0" w:color="auto"/>
            <w:bottom w:val="none" w:sz="0" w:space="0" w:color="auto"/>
            <w:right w:val="none" w:sz="0" w:space="0" w:color="auto"/>
          </w:divBdr>
        </w:div>
      </w:divsChild>
    </w:div>
    <w:div w:id="1055156863">
      <w:bodyDiv w:val="1"/>
      <w:marLeft w:val="0"/>
      <w:marRight w:val="0"/>
      <w:marTop w:val="0"/>
      <w:marBottom w:val="0"/>
      <w:divBdr>
        <w:top w:val="none" w:sz="0" w:space="0" w:color="auto"/>
        <w:left w:val="none" w:sz="0" w:space="0" w:color="auto"/>
        <w:bottom w:val="none" w:sz="0" w:space="0" w:color="auto"/>
        <w:right w:val="none" w:sz="0" w:space="0" w:color="auto"/>
      </w:divBdr>
    </w:div>
    <w:div w:id="1126123372">
      <w:bodyDiv w:val="1"/>
      <w:marLeft w:val="0"/>
      <w:marRight w:val="0"/>
      <w:marTop w:val="0"/>
      <w:marBottom w:val="0"/>
      <w:divBdr>
        <w:top w:val="none" w:sz="0" w:space="0" w:color="auto"/>
        <w:left w:val="none" w:sz="0" w:space="0" w:color="auto"/>
        <w:bottom w:val="none" w:sz="0" w:space="0" w:color="auto"/>
        <w:right w:val="none" w:sz="0" w:space="0" w:color="auto"/>
      </w:divBdr>
    </w:div>
    <w:div w:id="1133711176">
      <w:bodyDiv w:val="1"/>
      <w:marLeft w:val="30"/>
      <w:marRight w:val="30"/>
      <w:marTop w:val="0"/>
      <w:marBottom w:val="0"/>
      <w:divBdr>
        <w:top w:val="none" w:sz="0" w:space="0" w:color="auto"/>
        <w:left w:val="none" w:sz="0" w:space="0" w:color="auto"/>
        <w:bottom w:val="none" w:sz="0" w:space="0" w:color="auto"/>
        <w:right w:val="none" w:sz="0" w:space="0" w:color="auto"/>
      </w:divBdr>
      <w:divsChild>
        <w:div w:id="338317052">
          <w:marLeft w:val="0"/>
          <w:marRight w:val="0"/>
          <w:marTop w:val="0"/>
          <w:marBottom w:val="0"/>
          <w:divBdr>
            <w:top w:val="none" w:sz="0" w:space="0" w:color="auto"/>
            <w:left w:val="none" w:sz="0" w:space="0" w:color="auto"/>
            <w:bottom w:val="none" w:sz="0" w:space="0" w:color="auto"/>
            <w:right w:val="none" w:sz="0" w:space="0" w:color="auto"/>
          </w:divBdr>
          <w:divsChild>
            <w:div w:id="933128310">
              <w:marLeft w:val="0"/>
              <w:marRight w:val="0"/>
              <w:marTop w:val="0"/>
              <w:marBottom w:val="0"/>
              <w:divBdr>
                <w:top w:val="none" w:sz="0" w:space="0" w:color="auto"/>
                <w:left w:val="none" w:sz="0" w:space="0" w:color="auto"/>
                <w:bottom w:val="none" w:sz="0" w:space="0" w:color="auto"/>
                <w:right w:val="none" w:sz="0" w:space="0" w:color="auto"/>
              </w:divBdr>
              <w:divsChild>
                <w:div w:id="394202444">
                  <w:marLeft w:val="180"/>
                  <w:marRight w:val="0"/>
                  <w:marTop w:val="0"/>
                  <w:marBottom w:val="0"/>
                  <w:divBdr>
                    <w:top w:val="none" w:sz="0" w:space="0" w:color="auto"/>
                    <w:left w:val="none" w:sz="0" w:space="0" w:color="auto"/>
                    <w:bottom w:val="none" w:sz="0" w:space="0" w:color="auto"/>
                    <w:right w:val="none" w:sz="0" w:space="0" w:color="auto"/>
                  </w:divBdr>
                  <w:divsChild>
                    <w:div w:id="186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733845">
      <w:bodyDiv w:val="1"/>
      <w:marLeft w:val="0"/>
      <w:marRight w:val="0"/>
      <w:marTop w:val="0"/>
      <w:marBottom w:val="0"/>
      <w:divBdr>
        <w:top w:val="none" w:sz="0" w:space="0" w:color="auto"/>
        <w:left w:val="none" w:sz="0" w:space="0" w:color="auto"/>
        <w:bottom w:val="none" w:sz="0" w:space="0" w:color="auto"/>
        <w:right w:val="none" w:sz="0" w:space="0" w:color="auto"/>
      </w:divBdr>
    </w:div>
    <w:div w:id="1352490941">
      <w:bodyDiv w:val="1"/>
      <w:marLeft w:val="0"/>
      <w:marRight w:val="0"/>
      <w:marTop w:val="0"/>
      <w:marBottom w:val="0"/>
      <w:divBdr>
        <w:top w:val="none" w:sz="0" w:space="0" w:color="auto"/>
        <w:left w:val="none" w:sz="0" w:space="0" w:color="auto"/>
        <w:bottom w:val="none" w:sz="0" w:space="0" w:color="auto"/>
        <w:right w:val="none" w:sz="0" w:space="0" w:color="auto"/>
      </w:divBdr>
    </w:div>
    <w:div w:id="1517889184">
      <w:bodyDiv w:val="1"/>
      <w:marLeft w:val="0"/>
      <w:marRight w:val="0"/>
      <w:marTop w:val="0"/>
      <w:marBottom w:val="0"/>
      <w:divBdr>
        <w:top w:val="none" w:sz="0" w:space="0" w:color="auto"/>
        <w:left w:val="none" w:sz="0" w:space="0" w:color="auto"/>
        <w:bottom w:val="none" w:sz="0" w:space="0" w:color="auto"/>
        <w:right w:val="none" w:sz="0" w:space="0" w:color="auto"/>
      </w:divBdr>
    </w:div>
    <w:div w:id="1563128781">
      <w:bodyDiv w:val="1"/>
      <w:marLeft w:val="0"/>
      <w:marRight w:val="0"/>
      <w:marTop w:val="0"/>
      <w:marBottom w:val="0"/>
      <w:divBdr>
        <w:top w:val="none" w:sz="0" w:space="0" w:color="auto"/>
        <w:left w:val="none" w:sz="0" w:space="0" w:color="auto"/>
        <w:bottom w:val="none" w:sz="0" w:space="0" w:color="auto"/>
        <w:right w:val="none" w:sz="0" w:space="0" w:color="auto"/>
      </w:divBdr>
    </w:div>
    <w:div w:id="1620450520">
      <w:bodyDiv w:val="1"/>
      <w:marLeft w:val="0"/>
      <w:marRight w:val="0"/>
      <w:marTop w:val="0"/>
      <w:marBottom w:val="0"/>
      <w:divBdr>
        <w:top w:val="none" w:sz="0" w:space="0" w:color="auto"/>
        <w:left w:val="none" w:sz="0" w:space="0" w:color="auto"/>
        <w:bottom w:val="none" w:sz="0" w:space="0" w:color="auto"/>
        <w:right w:val="none" w:sz="0" w:space="0" w:color="auto"/>
      </w:divBdr>
    </w:div>
    <w:div w:id="1625386963">
      <w:bodyDiv w:val="1"/>
      <w:marLeft w:val="49"/>
      <w:marRight w:val="49"/>
      <w:marTop w:val="0"/>
      <w:marBottom w:val="0"/>
      <w:divBdr>
        <w:top w:val="none" w:sz="0" w:space="0" w:color="auto"/>
        <w:left w:val="none" w:sz="0" w:space="0" w:color="auto"/>
        <w:bottom w:val="none" w:sz="0" w:space="0" w:color="auto"/>
        <w:right w:val="none" w:sz="0" w:space="0" w:color="auto"/>
      </w:divBdr>
      <w:divsChild>
        <w:div w:id="1861118522">
          <w:marLeft w:val="0"/>
          <w:marRight w:val="0"/>
          <w:marTop w:val="0"/>
          <w:marBottom w:val="0"/>
          <w:divBdr>
            <w:top w:val="none" w:sz="0" w:space="0" w:color="auto"/>
            <w:left w:val="none" w:sz="0" w:space="0" w:color="auto"/>
            <w:bottom w:val="none" w:sz="0" w:space="0" w:color="auto"/>
            <w:right w:val="none" w:sz="0" w:space="0" w:color="auto"/>
          </w:divBdr>
          <w:divsChild>
            <w:div w:id="1505126433">
              <w:marLeft w:val="0"/>
              <w:marRight w:val="0"/>
              <w:marTop w:val="0"/>
              <w:marBottom w:val="0"/>
              <w:divBdr>
                <w:top w:val="none" w:sz="0" w:space="0" w:color="auto"/>
                <w:left w:val="none" w:sz="0" w:space="0" w:color="auto"/>
                <w:bottom w:val="none" w:sz="0" w:space="0" w:color="auto"/>
                <w:right w:val="none" w:sz="0" w:space="0" w:color="auto"/>
              </w:divBdr>
              <w:divsChild>
                <w:div w:id="463547464">
                  <w:marLeft w:val="293"/>
                  <w:marRight w:val="0"/>
                  <w:marTop w:val="0"/>
                  <w:marBottom w:val="0"/>
                  <w:divBdr>
                    <w:top w:val="none" w:sz="0" w:space="0" w:color="auto"/>
                    <w:left w:val="none" w:sz="0" w:space="0" w:color="auto"/>
                    <w:bottom w:val="none" w:sz="0" w:space="0" w:color="auto"/>
                    <w:right w:val="none" w:sz="0" w:space="0" w:color="auto"/>
                  </w:divBdr>
                  <w:divsChild>
                    <w:div w:id="4248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524971">
      <w:bodyDiv w:val="1"/>
      <w:marLeft w:val="0"/>
      <w:marRight w:val="0"/>
      <w:marTop w:val="0"/>
      <w:marBottom w:val="0"/>
      <w:divBdr>
        <w:top w:val="none" w:sz="0" w:space="0" w:color="auto"/>
        <w:left w:val="none" w:sz="0" w:space="0" w:color="auto"/>
        <w:bottom w:val="none" w:sz="0" w:space="0" w:color="auto"/>
        <w:right w:val="none" w:sz="0" w:space="0" w:color="auto"/>
      </w:divBdr>
      <w:divsChild>
        <w:div w:id="486022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F3DD4-1E73-43F0-8BA6-F9C4CD791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4376</TotalTime>
  <Pages>1</Pages>
  <Words>434</Words>
  <Characters>2479</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推動募兵制「執行驗證」階段管制第二級第3次專報會議紀錄</dc:title>
  <dc:creator>user</dc:creator>
  <cp:lastModifiedBy>江嘉新</cp:lastModifiedBy>
  <cp:revision>41</cp:revision>
  <cp:lastPrinted>2016-09-23T05:37:00Z</cp:lastPrinted>
  <dcterms:created xsi:type="dcterms:W3CDTF">2016-03-01T10:59:00Z</dcterms:created>
  <dcterms:modified xsi:type="dcterms:W3CDTF">2016-09-23T06:20:00Z</dcterms:modified>
</cp:coreProperties>
</file>