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2A5" w:rsidRPr="003A5F7F" w:rsidRDefault="000B12A5" w:rsidP="00FF4C75">
      <w:pPr>
        <w:pStyle w:val="a6"/>
        <w:spacing w:line="0" w:lineRule="atLeast"/>
        <w:ind w:leftChars="0" w:left="720"/>
        <w:rPr>
          <w:rFonts w:ascii="標楷體" w:eastAsia="標楷體" w:hAnsi="標楷體"/>
          <w:b/>
          <w:sz w:val="40"/>
          <w:szCs w:val="40"/>
        </w:rPr>
      </w:pPr>
      <w:bookmarkStart w:id="0" w:name="_GoBack"/>
      <w:bookmarkEnd w:id="0"/>
      <w:r w:rsidRPr="003A5F7F">
        <w:rPr>
          <w:rFonts w:ascii="標楷體" w:eastAsia="標楷體" w:hAnsi="標楷體" w:hint="eastAsia"/>
          <w:b/>
          <w:sz w:val="40"/>
          <w:szCs w:val="40"/>
        </w:rPr>
        <w:t>國防部「性別平等專案小組」第22次會議紀錄</w:t>
      </w:r>
    </w:p>
    <w:p w:rsidR="007117C2" w:rsidRPr="003A5F7F" w:rsidRDefault="007117C2" w:rsidP="00FF4C75">
      <w:pPr>
        <w:numPr>
          <w:ilvl w:val="0"/>
          <w:numId w:val="1"/>
        </w:numPr>
        <w:adjustRightInd w:val="0"/>
        <w:snapToGrid w:val="0"/>
        <w:spacing w:line="0" w:lineRule="atLeast"/>
        <w:jc w:val="both"/>
        <w:rPr>
          <w:rFonts w:ascii="標楷體" w:eastAsia="標楷體" w:hAnsi="標楷體"/>
          <w:bCs/>
          <w:spacing w:val="-20"/>
          <w:sz w:val="36"/>
          <w:szCs w:val="36"/>
        </w:rPr>
      </w:pPr>
      <w:r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時間</w:t>
      </w:r>
      <w:r w:rsidR="00DF78A3"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：民</w:t>
      </w:r>
      <w:r w:rsidR="00C30714"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10</w:t>
      </w:r>
      <w:r w:rsidR="000F51F9"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5</w:t>
      </w:r>
      <w:r w:rsidR="00DF78A3"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年</w:t>
      </w:r>
      <w:r w:rsidR="00661C2E"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2</w:t>
      </w:r>
      <w:r w:rsidR="00DE42F0"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月</w:t>
      </w:r>
      <w:r w:rsidR="00661C2E"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25</w:t>
      </w:r>
      <w:r w:rsidR="00DF78A3"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日（星期</w:t>
      </w:r>
      <w:r w:rsidR="00661C2E"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四</w:t>
      </w:r>
      <w:r w:rsidR="00DF78A3"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）</w:t>
      </w:r>
      <w:r w:rsidR="00661C2E"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上</w:t>
      </w:r>
      <w:r w:rsidR="00007705"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午</w:t>
      </w:r>
      <w:r w:rsidR="00661C2E"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09</w:t>
      </w:r>
      <w:r w:rsidR="000F51F9"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30</w:t>
      </w:r>
      <w:r w:rsidR="00DF78A3"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時</w:t>
      </w:r>
    </w:p>
    <w:p w:rsidR="00661C2E" w:rsidRPr="003A5F7F" w:rsidRDefault="00B91908" w:rsidP="00FF4C75">
      <w:pPr>
        <w:numPr>
          <w:ilvl w:val="0"/>
          <w:numId w:val="1"/>
        </w:numPr>
        <w:adjustRightInd w:val="0"/>
        <w:snapToGrid w:val="0"/>
        <w:spacing w:line="0" w:lineRule="atLeast"/>
        <w:jc w:val="both"/>
        <w:rPr>
          <w:rFonts w:ascii="標楷體" w:eastAsia="標楷體" w:hAnsi="標楷體"/>
          <w:bCs/>
          <w:spacing w:val="-20"/>
          <w:sz w:val="36"/>
          <w:szCs w:val="36"/>
        </w:rPr>
      </w:pPr>
      <w:r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地點</w:t>
      </w:r>
      <w:r w:rsidR="00694452"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：</w:t>
      </w:r>
      <w:r w:rsidR="00BD6F97"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國防部第一</w:t>
      </w:r>
      <w:r w:rsidR="00DF78A3"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會議室</w:t>
      </w:r>
    </w:p>
    <w:p w:rsidR="00661C2E" w:rsidRPr="003A5F7F" w:rsidRDefault="00B91908" w:rsidP="00FF4C75">
      <w:pPr>
        <w:numPr>
          <w:ilvl w:val="0"/>
          <w:numId w:val="1"/>
        </w:numPr>
        <w:adjustRightInd w:val="0"/>
        <w:snapToGrid w:val="0"/>
        <w:spacing w:line="0" w:lineRule="atLeast"/>
        <w:jc w:val="both"/>
        <w:rPr>
          <w:rFonts w:ascii="標楷體" w:eastAsia="標楷體" w:hAnsi="標楷體"/>
          <w:bCs/>
          <w:spacing w:val="-20"/>
          <w:sz w:val="36"/>
          <w:szCs w:val="36"/>
        </w:rPr>
      </w:pPr>
      <w:r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主席</w:t>
      </w:r>
      <w:r w:rsidR="00214A1E"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：</w:t>
      </w:r>
      <w:r w:rsidR="00661C2E"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軍政副部長 陳永康先生</w:t>
      </w:r>
    </w:p>
    <w:p w:rsidR="00B91908" w:rsidRPr="003A5F7F" w:rsidRDefault="00B91908" w:rsidP="00FF4C75">
      <w:pPr>
        <w:numPr>
          <w:ilvl w:val="0"/>
          <w:numId w:val="1"/>
        </w:numPr>
        <w:adjustRightInd w:val="0"/>
        <w:snapToGrid w:val="0"/>
        <w:spacing w:line="0" w:lineRule="atLeast"/>
        <w:jc w:val="both"/>
        <w:rPr>
          <w:rFonts w:ascii="標楷體" w:eastAsia="標楷體" w:hAnsi="標楷體"/>
          <w:bCs/>
          <w:spacing w:val="-20"/>
          <w:sz w:val="36"/>
          <w:szCs w:val="36"/>
        </w:rPr>
      </w:pPr>
      <w:r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記錄</w:t>
      </w:r>
      <w:r w:rsidR="00393975"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：</w:t>
      </w:r>
      <w:r w:rsidR="00661C2E"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江嘉新</w:t>
      </w:r>
      <w:r w:rsidR="00B90F06"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中</w:t>
      </w:r>
      <w:r w:rsidR="00393975" w:rsidRPr="003A5F7F">
        <w:rPr>
          <w:rFonts w:ascii="標楷體" w:eastAsia="標楷體" w:hAnsi="標楷體" w:hint="eastAsia"/>
          <w:bCs/>
          <w:spacing w:val="-20"/>
          <w:sz w:val="36"/>
          <w:szCs w:val="36"/>
        </w:rPr>
        <w:t>校</w:t>
      </w:r>
    </w:p>
    <w:p w:rsidR="00B91908" w:rsidRPr="003A5F7F" w:rsidRDefault="00B91908" w:rsidP="00FF4C75">
      <w:pPr>
        <w:numPr>
          <w:ilvl w:val="0"/>
          <w:numId w:val="1"/>
        </w:numPr>
        <w:adjustRightInd w:val="0"/>
        <w:snapToGrid w:val="0"/>
        <w:spacing w:line="0" w:lineRule="atLeast"/>
        <w:jc w:val="both"/>
        <w:rPr>
          <w:rFonts w:ascii="標楷體" w:eastAsia="標楷體" w:hAnsi="標楷體"/>
          <w:bCs/>
          <w:sz w:val="36"/>
          <w:szCs w:val="36"/>
        </w:rPr>
      </w:pPr>
      <w:r w:rsidRPr="003A5F7F">
        <w:rPr>
          <w:rFonts w:ascii="標楷體" w:eastAsia="標楷體" w:hAnsi="標楷體" w:hint="eastAsia"/>
          <w:bCs/>
          <w:sz w:val="36"/>
          <w:szCs w:val="36"/>
        </w:rPr>
        <w:t>出席人員</w:t>
      </w:r>
      <w:r w:rsidR="00DF78A3" w:rsidRPr="003A5F7F">
        <w:rPr>
          <w:rFonts w:ascii="標楷體" w:eastAsia="標楷體" w:hAnsi="標楷體" w:hint="eastAsia"/>
          <w:bCs/>
          <w:sz w:val="36"/>
          <w:szCs w:val="36"/>
        </w:rPr>
        <w:t>：如簽到冊</w:t>
      </w:r>
    </w:p>
    <w:p w:rsidR="00AF745F" w:rsidRPr="003A5F7F" w:rsidRDefault="00B91908" w:rsidP="00FF4C75">
      <w:pPr>
        <w:numPr>
          <w:ilvl w:val="0"/>
          <w:numId w:val="1"/>
        </w:numPr>
        <w:adjustRightInd w:val="0"/>
        <w:snapToGrid w:val="0"/>
        <w:spacing w:line="0" w:lineRule="atLeast"/>
        <w:jc w:val="both"/>
        <w:rPr>
          <w:rFonts w:ascii="標楷體" w:eastAsia="標楷體" w:hAnsi="標楷體"/>
          <w:bCs/>
          <w:sz w:val="36"/>
          <w:szCs w:val="36"/>
        </w:rPr>
      </w:pPr>
      <w:r w:rsidRPr="003A5F7F">
        <w:rPr>
          <w:rFonts w:ascii="標楷體" w:eastAsia="標楷體" w:hAnsi="標楷體" w:hint="eastAsia"/>
          <w:bCs/>
          <w:sz w:val="36"/>
          <w:szCs w:val="36"/>
        </w:rPr>
        <w:t>主席致詞</w:t>
      </w:r>
      <w:r w:rsidR="00DF78A3" w:rsidRPr="003A5F7F">
        <w:rPr>
          <w:rFonts w:ascii="標楷體" w:eastAsia="標楷體" w:hAnsi="標楷體" w:hint="eastAsia"/>
          <w:bCs/>
          <w:sz w:val="36"/>
          <w:szCs w:val="36"/>
        </w:rPr>
        <w:t>：</w:t>
      </w:r>
      <w:r w:rsidR="00DB6582" w:rsidRPr="003A5F7F">
        <w:rPr>
          <w:rFonts w:ascii="標楷體" w:eastAsia="標楷體" w:hAnsi="標楷體" w:hint="eastAsia"/>
          <w:bCs/>
          <w:sz w:val="36"/>
          <w:szCs w:val="36"/>
        </w:rPr>
        <w:t>（略）</w:t>
      </w:r>
    </w:p>
    <w:p w:rsidR="00B91908" w:rsidRPr="003A5F7F" w:rsidRDefault="000223C7" w:rsidP="00FF4C75">
      <w:pPr>
        <w:numPr>
          <w:ilvl w:val="0"/>
          <w:numId w:val="1"/>
        </w:numPr>
        <w:adjustRightInd w:val="0"/>
        <w:snapToGrid w:val="0"/>
        <w:spacing w:line="0" w:lineRule="atLeast"/>
        <w:jc w:val="both"/>
        <w:rPr>
          <w:rFonts w:ascii="標楷體" w:eastAsia="標楷體" w:hAnsi="標楷體"/>
          <w:bCs/>
          <w:sz w:val="36"/>
          <w:szCs w:val="36"/>
        </w:rPr>
      </w:pPr>
      <w:r w:rsidRPr="003A5F7F">
        <w:rPr>
          <w:rFonts w:ascii="標楷體" w:eastAsia="標楷體" w:hAnsi="標楷體" w:hint="eastAsia"/>
          <w:bCs/>
          <w:sz w:val="36"/>
          <w:szCs w:val="36"/>
        </w:rPr>
        <w:t>會議情形：</w:t>
      </w:r>
    </w:p>
    <w:p w:rsidR="00CE1FD6" w:rsidRPr="003A5F7F" w:rsidRDefault="000223C7" w:rsidP="00FF4C75">
      <w:pPr>
        <w:adjustRightInd w:val="0"/>
        <w:snapToGrid w:val="0"/>
        <w:spacing w:line="0" w:lineRule="atLeast"/>
        <w:ind w:firstLineChars="100" w:firstLine="360"/>
        <w:jc w:val="both"/>
        <w:rPr>
          <w:rFonts w:ascii="標楷體" w:eastAsia="標楷體" w:hAnsi="標楷體"/>
          <w:bCs/>
          <w:sz w:val="36"/>
          <w:szCs w:val="36"/>
        </w:rPr>
      </w:pPr>
      <w:r w:rsidRPr="003A5F7F">
        <w:rPr>
          <w:rFonts w:ascii="標楷體" w:eastAsia="標楷體" w:hAnsi="標楷體" w:hint="eastAsia"/>
          <w:b/>
          <w:sz w:val="36"/>
          <w:szCs w:val="36"/>
        </w:rPr>
        <w:t>●</w:t>
      </w:r>
      <w:r w:rsidR="00661C2E" w:rsidRPr="003A5F7F">
        <w:rPr>
          <w:rFonts w:ascii="標楷體" w:eastAsia="標楷體" w:hAnsi="標楷體" w:hint="eastAsia"/>
          <w:b/>
          <w:sz w:val="36"/>
          <w:szCs w:val="36"/>
        </w:rPr>
        <w:t>行政院104年蒞部輔考及建議事項辦理進度</w:t>
      </w:r>
      <w:r w:rsidRPr="003A5F7F">
        <w:rPr>
          <w:rFonts w:ascii="標楷體" w:eastAsia="標楷體" w:hAnsi="標楷體" w:hint="eastAsia"/>
          <w:b/>
          <w:bCs/>
          <w:sz w:val="36"/>
          <w:szCs w:val="36"/>
        </w:rPr>
        <w:t>報告：</w:t>
      </w:r>
      <w:r w:rsidR="00CE1FD6" w:rsidRPr="003A5F7F">
        <w:rPr>
          <w:rFonts w:ascii="標楷體" w:eastAsia="標楷體" w:hAnsi="標楷體" w:hint="eastAsia"/>
          <w:bCs/>
          <w:sz w:val="36"/>
          <w:szCs w:val="36"/>
        </w:rPr>
        <w:t>（略）。</w:t>
      </w:r>
    </w:p>
    <w:p w:rsidR="000F51F9" w:rsidRPr="003A5F7F" w:rsidRDefault="000F51F9" w:rsidP="00FF4C75">
      <w:pPr>
        <w:adjustRightInd w:val="0"/>
        <w:snapToGrid w:val="0"/>
        <w:spacing w:line="0" w:lineRule="atLeast"/>
        <w:ind w:firstLineChars="100" w:firstLine="360"/>
        <w:jc w:val="both"/>
        <w:rPr>
          <w:rFonts w:ascii="標楷體" w:eastAsia="標楷體" w:hAnsi="標楷體"/>
          <w:b/>
          <w:sz w:val="36"/>
          <w:szCs w:val="36"/>
        </w:rPr>
      </w:pPr>
      <w:r w:rsidRPr="003A5F7F">
        <w:rPr>
          <w:rFonts w:ascii="標楷體" w:eastAsia="標楷體" w:hAnsi="標楷體" w:hint="eastAsia"/>
          <w:b/>
          <w:sz w:val="36"/>
          <w:szCs w:val="36"/>
        </w:rPr>
        <w:t>●</w:t>
      </w:r>
      <w:r w:rsidR="00661C2E" w:rsidRPr="003A5F7F">
        <w:rPr>
          <w:rFonts w:ascii="標楷體" w:eastAsia="標楷體" w:hAnsi="標楷體" w:hint="eastAsia"/>
          <w:b/>
          <w:sz w:val="36"/>
          <w:szCs w:val="36"/>
        </w:rPr>
        <w:t>104年7-12</w:t>
      </w:r>
      <w:r w:rsidR="00035233" w:rsidRPr="003A5F7F">
        <w:rPr>
          <w:rFonts w:ascii="標楷體" w:eastAsia="標楷體" w:hAnsi="標楷體" w:hint="eastAsia"/>
          <w:b/>
          <w:sz w:val="36"/>
          <w:szCs w:val="36"/>
        </w:rPr>
        <w:t>月違反性別平等事件報告研討</w:t>
      </w:r>
      <w:r w:rsidR="00661C2E" w:rsidRPr="003A5F7F">
        <w:rPr>
          <w:rFonts w:ascii="標楷體" w:eastAsia="標楷體" w:hAnsi="標楷體" w:hint="eastAsia"/>
          <w:b/>
          <w:bCs/>
          <w:sz w:val="36"/>
          <w:szCs w:val="36"/>
        </w:rPr>
        <w:t>：</w:t>
      </w:r>
    </w:p>
    <w:p w:rsidR="00035233" w:rsidRPr="003A5F7F" w:rsidRDefault="000F51F9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00" w:left="120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>一、</w:t>
      </w:r>
      <w:r w:rsidR="00035233" w:rsidRPr="003A5F7F">
        <w:rPr>
          <w:rFonts w:ascii="標楷體" w:eastAsia="標楷體" w:hAnsi="標楷體" w:hint="eastAsia"/>
          <w:sz w:val="36"/>
          <w:szCs w:val="36"/>
        </w:rPr>
        <w:t>張珏委員：</w:t>
      </w:r>
    </w:p>
    <w:p w:rsidR="00FE0AE3" w:rsidRPr="003A5F7F" w:rsidRDefault="00035233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00" w:left="120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 xml:space="preserve">    </w:t>
      </w:r>
      <w:r w:rsidR="00806D20" w:rsidRPr="003A5F7F">
        <w:rPr>
          <w:rFonts w:ascii="標楷體" w:eastAsia="標楷體" w:hAnsi="標楷體" w:hint="eastAsia"/>
          <w:sz w:val="36"/>
          <w:szCs w:val="36"/>
        </w:rPr>
        <w:t>肯定各單位對違反性平案件處理效率，但想請教心理輔導部分，如何判斷加害人或被害人接受輔導後適應</w:t>
      </w:r>
      <w:r w:rsidR="006B0B74" w:rsidRPr="003A5F7F">
        <w:rPr>
          <w:rFonts w:ascii="標楷體" w:eastAsia="標楷體" w:hAnsi="標楷體" w:hint="eastAsia"/>
          <w:sz w:val="36"/>
          <w:szCs w:val="36"/>
        </w:rPr>
        <w:t>、反應</w:t>
      </w:r>
      <w:r w:rsidR="00806D20" w:rsidRPr="003A5F7F">
        <w:rPr>
          <w:rFonts w:ascii="標楷體" w:eastAsia="標楷體" w:hAnsi="標楷體" w:hint="eastAsia"/>
          <w:sz w:val="36"/>
          <w:szCs w:val="36"/>
        </w:rPr>
        <w:t>良好。</w:t>
      </w:r>
    </w:p>
    <w:p w:rsidR="00FE0AE3" w:rsidRPr="003A5F7F" w:rsidRDefault="00FE0AE3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00" w:left="120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>二、</w:t>
      </w:r>
      <w:r w:rsidR="00806D20" w:rsidRPr="003A5F7F">
        <w:rPr>
          <w:rFonts w:ascii="標楷體" w:eastAsia="標楷體" w:hAnsi="標楷體" w:hint="eastAsia"/>
          <w:sz w:val="36"/>
          <w:szCs w:val="36"/>
        </w:rPr>
        <w:t>嚴祥鸞委員：</w:t>
      </w:r>
    </w:p>
    <w:p w:rsidR="00806D20" w:rsidRPr="003A5F7F" w:rsidRDefault="00806D20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00" w:left="1560" w:hangingChars="300" w:hanging="108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 xml:space="preserve">  (一)</w:t>
      </w:r>
      <w:r w:rsidR="006B0B74" w:rsidRPr="003A5F7F">
        <w:rPr>
          <w:rFonts w:ascii="標楷體" w:eastAsia="標楷體" w:hAnsi="標楷體" w:hint="eastAsia"/>
          <w:sz w:val="36"/>
          <w:szCs w:val="36"/>
        </w:rPr>
        <w:t>本次報告案件資料陳述非常詳盡，也尊重調查小組及委員會的決議，但</w:t>
      </w:r>
      <w:r w:rsidRPr="003A5F7F">
        <w:rPr>
          <w:rFonts w:ascii="標楷體" w:eastAsia="標楷體" w:hAnsi="標楷體" w:hint="eastAsia"/>
          <w:sz w:val="36"/>
          <w:szCs w:val="36"/>
        </w:rPr>
        <w:t>目前處理違反性別等事件，各</w:t>
      </w:r>
      <w:r w:rsidR="006B0B74" w:rsidRPr="003A5F7F">
        <w:rPr>
          <w:rFonts w:ascii="標楷體" w:eastAsia="標楷體" w:hAnsi="標楷體" w:hint="eastAsia"/>
          <w:sz w:val="36"/>
          <w:szCs w:val="36"/>
        </w:rPr>
        <w:t>軍種</w:t>
      </w:r>
      <w:r w:rsidRPr="003A5F7F">
        <w:rPr>
          <w:rFonts w:ascii="標楷體" w:eastAsia="標楷體" w:hAnsi="標楷體" w:hint="eastAsia"/>
          <w:sz w:val="36"/>
          <w:szCs w:val="36"/>
        </w:rPr>
        <w:t>編成委員會外聘委員組成</w:t>
      </w:r>
      <w:r w:rsidR="004E239F" w:rsidRPr="003A5F7F">
        <w:rPr>
          <w:rFonts w:ascii="標楷體" w:eastAsia="標楷體" w:hAnsi="標楷體" w:hint="eastAsia"/>
          <w:sz w:val="36"/>
          <w:szCs w:val="36"/>
        </w:rPr>
        <w:t>均不同</w:t>
      </w:r>
      <w:r w:rsidRPr="003A5F7F">
        <w:rPr>
          <w:rFonts w:ascii="標楷體" w:eastAsia="標楷體" w:hAnsi="標楷體" w:hint="eastAsia"/>
          <w:sz w:val="36"/>
          <w:szCs w:val="36"/>
        </w:rPr>
        <w:t>，</w:t>
      </w:r>
      <w:r w:rsidR="00BB09CF" w:rsidRPr="003A5F7F">
        <w:rPr>
          <w:rFonts w:ascii="標楷體" w:eastAsia="標楷體" w:hAnsi="標楷體" w:hint="eastAsia"/>
          <w:sz w:val="36"/>
          <w:szCs w:val="36"/>
        </w:rPr>
        <w:t>案件</w:t>
      </w:r>
      <w:r w:rsidRPr="003A5F7F">
        <w:rPr>
          <w:rFonts w:ascii="標楷體" w:eastAsia="標楷體" w:hAnsi="標楷體" w:hint="eastAsia"/>
          <w:sz w:val="36"/>
          <w:szCs w:val="36"/>
        </w:rPr>
        <w:t>成立</w:t>
      </w:r>
      <w:r w:rsidR="00EA0EA1" w:rsidRPr="003A5F7F">
        <w:rPr>
          <w:rFonts w:ascii="標楷體" w:eastAsia="標楷體" w:hAnsi="標楷體" w:hint="eastAsia"/>
          <w:sz w:val="36"/>
          <w:szCs w:val="36"/>
        </w:rPr>
        <w:t>與否</w:t>
      </w:r>
      <w:r w:rsidRPr="003A5F7F">
        <w:rPr>
          <w:rFonts w:ascii="標楷體" w:eastAsia="標楷體" w:hAnsi="標楷體" w:hint="eastAsia"/>
          <w:sz w:val="36"/>
          <w:szCs w:val="36"/>
        </w:rPr>
        <w:t>標準</w:t>
      </w:r>
      <w:r w:rsidR="006B0B74" w:rsidRPr="003A5F7F">
        <w:rPr>
          <w:rFonts w:ascii="標楷體" w:eastAsia="標楷體" w:hAnsi="標楷體" w:hint="eastAsia"/>
          <w:sz w:val="36"/>
          <w:szCs w:val="36"/>
        </w:rPr>
        <w:t>可能</w:t>
      </w:r>
      <w:r w:rsidR="00EA0EA1" w:rsidRPr="003A5F7F">
        <w:rPr>
          <w:rFonts w:ascii="標楷體" w:eastAsia="標楷體" w:hAnsi="標楷體" w:hint="eastAsia"/>
          <w:sz w:val="36"/>
          <w:szCs w:val="36"/>
        </w:rPr>
        <w:t>產生</w:t>
      </w:r>
      <w:r w:rsidRPr="003A5F7F">
        <w:rPr>
          <w:rFonts w:ascii="標楷體" w:eastAsia="標楷體" w:hAnsi="標楷體" w:hint="eastAsia"/>
          <w:sz w:val="36"/>
          <w:szCs w:val="36"/>
        </w:rPr>
        <w:t>落差</w:t>
      </w:r>
      <w:r w:rsidR="006B0B74" w:rsidRPr="003A5F7F">
        <w:rPr>
          <w:rFonts w:ascii="標楷體" w:eastAsia="標楷體" w:hAnsi="標楷體" w:hint="eastAsia"/>
          <w:sz w:val="36"/>
          <w:szCs w:val="36"/>
        </w:rPr>
        <w:t>，</w:t>
      </w:r>
      <w:r w:rsidR="008C13F8" w:rsidRPr="003A5F7F">
        <w:rPr>
          <w:rFonts w:ascii="標楷體" w:eastAsia="標楷體" w:hAnsi="標楷體" w:hint="eastAsia"/>
          <w:sz w:val="36"/>
          <w:szCs w:val="36"/>
        </w:rPr>
        <w:t>另</w:t>
      </w:r>
      <w:r w:rsidR="006B0B74" w:rsidRPr="003A5F7F">
        <w:rPr>
          <w:rFonts w:ascii="標楷體" w:eastAsia="標楷體" w:hAnsi="標楷體" w:hint="eastAsia"/>
          <w:sz w:val="36"/>
          <w:szCs w:val="36"/>
        </w:rPr>
        <w:t>建議針對已肇生案件</w:t>
      </w:r>
      <w:r w:rsidR="008C13F8" w:rsidRPr="003A5F7F">
        <w:rPr>
          <w:rFonts w:ascii="標楷體" w:eastAsia="標楷體" w:hAnsi="標楷體" w:hint="eastAsia"/>
          <w:sz w:val="36"/>
          <w:szCs w:val="36"/>
        </w:rPr>
        <w:t>納入未來相關宣教參考案例，並</w:t>
      </w:r>
      <w:r w:rsidR="006B0B74" w:rsidRPr="003A5F7F">
        <w:rPr>
          <w:rFonts w:ascii="標楷體" w:eastAsia="標楷體" w:hAnsi="標楷體" w:hint="eastAsia"/>
          <w:sz w:val="36"/>
          <w:szCs w:val="36"/>
        </w:rPr>
        <w:t>依類型、樣態建立一致性</w:t>
      </w:r>
      <w:r w:rsidR="008C13F8" w:rsidRPr="003A5F7F">
        <w:rPr>
          <w:rFonts w:ascii="標楷體" w:eastAsia="標楷體" w:hAnsi="標楷體" w:hint="eastAsia"/>
          <w:sz w:val="36"/>
          <w:szCs w:val="36"/>
        </w:rPr>
        <w:t>懲處</w:t>
      </w:r>
      <w:r w:rsidR="00EA0EA1" w:rsidRPr="003A5F7F">
        <w:rPr>
          <w:rFonts w:ascii="標楷體" w:eastAsia="標楷體" w:hAnsi="標楷體" w:hint="eastAsia"/>
          <w:sz w:val="36"/>
          <w:szCs w:val="36"/>
        </w:rPr>
        <w:t>標準</w:t>
      </w:r>
      <w:r w:rsidR="006B0B74" w:rsidRPr="003A5F7F">
        <w:rPr>
          <w:rFonts w:ascii="標楷體" w:eastAsia="標楷體" w:hAnsi="標楷體" w:hint="eastAsia"/>
          <w:sz w:val="36"/>
          <w:szCs w:val="36"/>
        </w:rPr>
        <w:t>。</w:t>
      </w:r>
    </w:p>
    <w:p w:rsidR="00806D20" w:rsidRPr="003A5F7F" w:rsidRDefault="006B0B74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350" w:left="156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>(二)</w:t>
      </w:r>
      <w:r w:rsidR="00806D20" w:rsidRPr="003A5F7F">
        <w:rPr>
          <w:rFonts w:ascii="標楷體" w:eastAsia="標楷體" w:hAnsi="標楷體" w:hint="eastAsia"/>
          <w:sz w:val="36"/>
          <w:szCs w:val="36"/>
        </w:rPr>
        <w:t>資電部案例</w:t>
      </w:r>
      <w:r w:rsidR="00EA0EA1" w:rsidRPr="003A5F7F">
        <w:rPr>
          <w:rFonts w:ascii="標楷體" w:eastAsia="標楷體" w:hAnsi="標楷體" w:hint="eastAsia"/>
          <w:sz w:val="36"/>
          <w:szCs w:val="36"/>
        </w:rPr>
        <w:t>雖</w:t>
      </w:r>
      <w:r w:rsidR="00806D20" w:rsidRPr="003A5F7F">
        <w:rPr>
          <w:rFonts w:ascii="標楷體" w:eastAsia="標楷體" w:hAnsi="標楷體" w:hint="eastAsia"/>
          <w:sz w:val="36"/>
          <w:szCs w:val="36"/>
        </w:rPr>
        <w:t>不成立</w:t>
      </w:r>
      <w:r w:rsidR="00EA0EA1" w:rsidRPr="003A5F7F">
        <w:rPr>
          <w:rFonts w:ascii="標楷體" w:eastAsia="標楷體" w:hAnsi="標楷體" w:hint="eastAsia"/>
          <w:sz w:val="36"/>
          <w:szCs w:val="36"/>
        </w:rPr>
        <w:t>，但處分事由載明</w:t>
      </w:r>
      <w:r w:rsidR="00806D20" w:rsidRPr="003A5F7F">
        <w:rPr>
          <w:rFonts w:ascii="標楷體" w:eastAsia="標楷體" w:hAnsi="標楷體" w:hint="eastAsia"/>
          <w:sz w:val="36"/>
          <w:szCs w:val="36"/>
        </w:rPr>
        <w:t>行為不當，</w:t>
      </w:r>
      <w:r w:rsidR="00EA0EA1" w:rsidRPr="003A5F7F">
        <w:rPr>
          <w:rFonts w:ascii="標楷體" w:eastAsia="標楷體" w:hAnsi="標楷體" w:hint="eastAsia"/>
          <w:sz w:val="36"/>
          <w:szCs w:val="36"/>
        </w:rPr>
        <w:t>恐衍生爭議，</w:t>
      </w:r>
      <w:r w:rsidR="00806D20" w:rsidRPr="003A5F7F">
        <w:rPr>
          <w:rFonts w:ascii="標楷體" w:eastAsia="標楷體" w:hAnsi="標楷體" w:hint="eastAsia"/>
          <w:sz w:val="36"/>
          <w:szCs w:val="36"/>
        </w:rPr>
        <w:t>另</w:t>
      </w:r>
      <w:r w:rsidR="00EA0EA1" w:rsidRPr="003A5F7F">
        <w:rPr>
          <w:rFonts w:ascii="標楷體" w:eastAsia="標楷體" w:hAnsi="標楷體" w:hint="eastAsia"/>
          <w:sz w:val="36"/>
          <w:szCs w:val="36"/>
        </w:rPr>
        <w:t>將肇案之</w:t>
      </w:r>
      <w:r w:rsidR="00806D20" w:rsidRPr="003A5F7F">
        <w:rPr>
          <w:rFonts w:ascii="標楷體" w:eastAsia="標楷體" w:hAnsi="標楷體" w:hint="eastAsia"/>
          <w:sz w:val="36"/>
          <w:szCs w:val="36"/>
        </w:rPr>
        <w:t>加害人送外交部</w:t>
      </w:r>
      <w:r w:rsidR="008C13F8" w:rsidRPr="003A5F7F">
        <w:rPr>
          <w:rFonts w:ascii="標楷體" w:eastAsia="標楷體" w:hAnsi="標楷體" w:hint="eastAsia"/>
          <w:sz w:val="36"/>
          <w:szCs w:val="36"/>
        </w:rPr>
        <w:t>參加</w:t>
      </w:r>
      <w:r w:rsidR="00EA0EA1" w:rsidRPr="003A5F7F">
        <w:rPr>
          <w:rFonts w:ascii="標楷體" w:eastAsia="標楷體" w:hAnsi="標楷體" w:hint="eastAsia"/>
          <w:sz w:val="36"/>
          <w:szCs w:val="36"/>
        </w:rPr>
        <w:t>性平</w:t>
      </w:r>
      <w:r w:rsidR="008C13F8" w:rsidRPr="003A5F7F">
        <w:rPr>
          <w:rFonts w:ascii="標楷體" w:eastAsia="標楷體" w:hAnsi="標楷體" w:hint="eastAsia"/>
          <w:sz w:val="36"/>
          <w:szCs w:val="36"/>
        </w:rPr>
        <w:t>課程</w:t>
      </w:r>
      <w:r w:rsidR="00806D20" w:rsidRPr="003A5F7F">
        <w:rPr>
          <w:rFonts w:ascii="標楷體" w:eastAsia="標楷體" w:hAnsi="標楷體" w:hint="eastAsia"/>
          <w:sz w:val="36"/>
          <w:szCs w:val="36"/>
        </w:rPr>
        <w:t>訓練</w:t>
      </w:r>
      <w:r w:rsidR="00EA0EA1" w:rsidRPr="003A5F7F">
        <w:rPr>
          <w:rFonts w:ascii="標楷體" w:eastAsia="標楷體" w:hAnsi="標楷體" w:hint="eastAsia"/>
          <w:sz w:val="36"/>
          <w:szCs w:val="36"/>
        </w:rPr>
        <w:t>，</w:t>
      </w:r>
      <w:r w:rsidR="008C13F8" w:rsidRPr="003A5F7F">
        <w:rPr>
          <w:rFonts w:ascii="標楷體" w:eastAsia="標楷體" w:hAnsi="標楷體" w:hint="eastAsia"/>
          <w:sz w:val="36"/>
          <w:szCs w:val="36"/>
        </w:rPr>
        <w:t>內容不符，</w:t>
      </w:r>
      <w:r w:rsidR="00EA0EA1" w:rsidRPr="003A5F7F">
        <w:rPr>
          <w:rFonts w:ascii="標楷體" w:eastAsia="標楷體" w:hAnsi="標楷體" w:hint="eastAsia"/>
          <w:sz w:val="36"/>
          <w:szCs w:val="36"/>
        </w:rPr>
        <w:t>無法達到</w:t>
      </w:r>
      <w:r w:rsidR="008C13F8" w:rsidRPr="003A5F7F">
        <w:rPr>
          <w:rFonts w:ascii="標楷體" w:eastAsia="標楷體" w:hAnsi="標楷體" w:hint="eastAsia"/>
          <w:sz w:val="36"/>
          <w:szCs w:val="36"/>
        </w:rPr>
        <w:t>訓練成效。</w:t>
      </w:r>
    </w:p>
    <w:p w:rsidR="00806D20" w:rsidRPr="003A5F7F" w:rsidRDefault="00EA0EA1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350" w:left="156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>(三)法律司</w:t>
      </w:r>
      <w:r w:rsidR="008C13F8" w:rsidRPr="003A5F7F">
        <w:rPr>
          <w:rFonts w:ascii="標楷體" w:eastAsia="標楷體" w:hAnsi="標楷體" w:hint="eastAsia"/>
          <w:sz w:val="36"/>
          <w:szCs w:val="36"/>
        </w:rPr>
        <w:t>舉辦之</w:t>
      </w:r>
      <w:r w:rsidRPr="003A5F7F">
        <w:rPr>
          <w:rFonts w:ascii="標楷體" w:eastAsia="標楷體" w:hAnsi="標楷體" w:hint="eastAsia"/>
          <w:sz w:val="36"/>
          <w:szCs w:val="36"/>
        </w:rPr>
        <w:t>巡迴宣教課程</w:t>
      </w:r>
      <w:r w:rsidR="008C13F8" w:rsidRPr="003A5F7F">
        <w:rPr>
          <w:rFonts w:ascii="標楷體" w:eastAsia="標楷體" w:hAnsi="標楷體" w:hint="eastAsia"/>
          <w:sz w:val="36"/>
          <w:szCs w:val="36"/>
        </w:rPr>
        <w:t>涉及性別平等部分，建議授課時邀請本部性別平等委員參觀指導。</w:t>
      </w:r>
    </w:p>
    <w:p w:rsidR="008C13F8" w:rsidRPr="003A5F7F" w:rsidRDefault="00806D20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00" w:left="120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>三、</w:t>
      </w:r>
      <w:r w:rsidR="008C13F8" w:rsidRPr="003A5F7F">
        <w:rPr>
          <w:rFonts w:ascii="標楷體" w:eastAsia="標楷體" w:hAnsi="標楷體" w:hint="eastAsia"/>
          <w:sz w:val="36"/>
          <w:szCs w:val="36"/>
        </w:rPr>
        <w:t>李兆環委員：</w:t>
      </w:r>
    </w:p>
    <w:p w:rsidR="00E401C0" w:rsidRPr="003A5F7F" w:rsidRDefault="00E401C0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00" w:left="1560" w:hangingChars="300" w:hanging="108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 xml:space="preserve">　(一)</w:t>
      </w:r>
      <w:r w:rsidR="008947B5" w:rsidRPr="003A5F7F">
        <w:rPr>
          <w:rFonts w:ascii="標楷體" w:eastAsia="標楷體" w:hAnsi="標楷體" w:hint="eastAsia"/>
          <w:sz w:val="36"/>
          <w:szCs w:val="36"/>
        </w:rPr>
        <w:t>比例原則通常是後續</w:t>
      </w:r>
      <w:r w:rsidR="008071AB" w:rsidRPr="003A5F7F">
        <w:rPr>
          <w:rFonts w:ascii="標楷體" w:eastAsia="標楷體" w:hAnsi="標楷體" w:hint="eastAsia"/>
          <w:sz w:val="36"/>
          <w:szCs w:val="36"/>
        </w:rPr>
        <w:t>加害人</w:t>
      </w:r>
      <w:r w:rsidR="008947B5" w:rsidRPr="003A5F7F">
        <w:rPr>
          <w:rFonts w:ascii="標楷體" w:eastAsia="標楷體" w:hAnsi="標楷體" w:hint="eastAsia"/>
          <w:sz w:val="36"/>
          <w:szCs w:val="36"/>
        </w:rPr>
        <w:t>申覆、救濟爭議</w:t>
      </w:r>
      <w:r w:rsidR="008071AB" w:rsidRPr="003A5F7F">
        <w:rPr>
          <w:rFonts w:ascii="標楷體" w:eastAsia="標楷體" w:hAnsi="標楷體" w:hint="eastAsia"/>
          <w:sz w:val="36"/>
          <w:szCs w:val="36"/>
        </w:rPr>
        <w:t>的</w:t>
      </w:r>
      <w:r w:rsidR="008947B5" w:rsidRPr="003A5F7F">
        <w:rPr>
          <w:rFonts w:ascii="標楷體" w:eastAsia="標楷體" w:hAnsi="標楷體" w:hint="eastAsia"/>
          <w:sz w:val="36"/>
          <w:szCs w:val="36"/>
        </w:rPr>
        <w:t>部分，有關</w:t>
      </w:r>
      <w:r w:rsidRPr="003A5F7F">
        <w:rPr>
          <w:rFonts w:ascii="標楷體" w:eastAsia="標楷體" w:hAnsi="標楷體" w:hint="eastAsia"/>
          <w:sz w:val="36"/>
          <w:szCs w:val="36"/>
        </w:rPr>
        <w:t>肇生案例類型化，建議可從肢體、言語、次數等態樣，以符合比例、罪型相當化</w:t>
      </w:r>
      <w:r w:rsidR="008947B5" w:rsidRPr="003A5F7F">
        <w:rPr>
          <w:rFonts w:ascii="標楷體" w:eastAsia="標楷體" w:hAnsi="標楷體" w:hint="eastAsia"/>
          <w:sz w:val="36"/>
          <w:szCs w:val="36"/>
        </w:rPr>
        <w:t>等</w:t>
      </w:r>
      <w:r w:rsidRPr="003A5F7F">
        <w:rPr>
          <w:rFonts w:ascii="標楷體" w:eastAsia="標楷體" w:hAnsi="標楷體" w:hint="eastAsia"/>
          <w:sz w:val="36"/>
          <w:szCs w:val="36"/>
        </w:rPr>
        <w:t>原則進行懲</w:t>
      </w:r>
      <w:r w:rsidRPr="003A5F7F">
        <w:rPr>
          <w:rFonts w:ascii="標楷體" w:eastAsia="標楷體" w:hAnsi="標楷體" w:hint="eastAsia"/>
          <w:sz w:val="36"/>
          <w:szCs w:val="36"/>
        </w:rPr>
        <w:lastRenderedPageBreak/>
        <w:t>處。</w:t>
      </w:r>
    </w:p>
    <w:p w:rsidR="00E401C0" w:rsidRPr="003A5F7F" w:rsidRDefault="00E401C0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350" w:left="156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>(二)</w:t>
      </w:r>
      <w:r w:rsidR="00A42C91" w:rsidRPr="003A5F7F">
        <w:rPr>
          <w:rFonts w:ascii="標楷體" w:eastAsia="標楷體" w:hAnsi="標楷體" w:hint="eastAsia"/>
          <w:sz w:val="36"/>
          <w:szCs w:val="36"/>
        </w:rPr>
        <w:t>由資料顯示，</w:t>
      </w:r>
      <w:r w:rsidRPr="003A5F7F">
        <w:rPr>
          <w:rFonts w:ascii="標楷體" w:eastAsia="標楷體" w:hAnsi="標楷體" w:hint="eastAsia"/>
          <w:sz w:val="36"/>
          <w:szCs w:val="36"/>
        </w:rPr>
        <w:t>相關案件救濟、調查，都非常倚重外聘委員，建議應加強</w:t>
      </w:r>
      <w:r w:rsidR="00BC5281" w:rsidRPr="003A5F7F">
        <w:rPr>
          <w:rFonts w:ascii="標楷體" w:eastAsia="標楷體" w:hAnsi="標楷體" w:hint="eastAsia"/>
          <w:sz w:val="36"/>
          <w:szCs w:val="36"/>
        </w:rPr>
        <w:t>部內</w:t>
      </w:r>
      <w:r w:rsidRPr="003A5F7F">
        <w:rPr>
          <w:rFonts w:ascii="標楷體" w:eastAsia="標楷體" w:hAnsi="標楷體" w:hint="eastAsia"/>
          <w:sz w:val="36"/>
          <w:szCs w:val="36"/>
        </w:rPr>
        <w:t>委員的專業性，</w:t>
      </w:r>
      <w:r w:rsidR="00A42C91" w:rsidRPr="003A5F7F">
        <w:rPr>
          <w:rFonts w:ascii="標楷體" w:eastAsia="標楷體" w:hAnsi="標楷體" w:hint="eastAsia"/>
          <w:sz w:val="36"/>
          <w:szCs w:val="36"/>
        </w:rPr>
        <w:t>充實</w:t>
      </w:r>
      <w:r w:rsidRPr="003A5F7F">
        <w:rPr>
          <w:rFonts w:ascii="標楷體" w:eastAsia="標楷體" w:hAnsi="標楷體" w:hint="eastAsia"/>
          <w:sz w:val="36"/>
          <w:szCs w:val="36"/>
        </w:rPr>
        <w:t>專業理論</w:t>
      </w:r>
      <w:r w:rsidR="00A42C91" w:rsidRPr="003A5F7F">
        <w:rPr>
          <w:rFonts w:ascii="標楷體" w:eastAsia="標楷體" w:hAnsi="標楷體" w:hint="eastAsia"/>
          <w:sz w:val="36"/>
          <w:szCs w:val="36"/>
        </w:rPr>
        <w:t>(</w:t>
      </w:r>
      <w:r w:rsidRPr="003A5F7F">
        <w:rPr>
          <w:rFonts w:ascii="標楷體" w:eastAsia="標楷體" w:hAnsi="標楷體" w:hint="eastAsia"/>
          <w:sz w:val="36"/>
          <w:szCs w:val="36"/>
        </w:rPr>
        <w:t>合理被害人</w:t>
      </w:r>
      <w:r w:rsidR="00A42C91" w:rsidRPr="003A5F7F">
        <w:rPr>
          <w:rFonts w:ascii="標楷體" w:eastAsia="標楷體" w:hAnsi="標楷體" w:hint="eastAsia"/>
          <w:sz w:val="36"/>
          <w:szCs w:val="36"/>
        </w:rPr>
        <w:t>原則</w:t>
      </w:r>
      <w:r w:rsidRPr="003A5F7F">
        <w:rPr>
          <w:rFonts w:ascii="標楷體" w:eastAsia="標楷體" w:hAnsi="標楷體" w:hint="eastAsia"/>
          <w:sz w:val="36"/>
          <w:szCs w:val="36"/>
        </w:rPr>
        <w:t>、優勢證據</w:t>
      </w:r>
      <w:r w:rsidR="00A42C91" w:rsidRPr="003A5F7F">
        <w:rPr>
          <w:rFonts w:ascii="標楷體" w:eastAsia="標楷體" w:hAnsi="標楷體" w:hint="eastAsia"/>
          <w:sz w:val="36"/>
          <w:szCs w:val="36"/>
        </w:rPr>
        <w:t>法則)</w:t>
      </w:r>
      <w:r w:rsidRPr="003A5F7F">
        <w:rPr>
          <w:rFonts w:ascii="標楷體" w:eastAsia="標楷體" w:hAnsi="標楷體" w:hint="eastAsia"/>
          <w:sz w:val="36"/>
          <w:szCs w:val="36"/>
        </w:rPr>
        <w:t>、法規</w:t>
      </w:r>
      <w:r w:rsidR="00A42C91" w:rsidRPr="003A5F7F">
        <w:rPr>
          <w:rFonts w:ascii="標楷體" w:eastAsia="標楷體" w:hAnsi="標楷體" w:hint="eastAsia"/>
          <w:sz w:val="36"/>
          <w:szCs w:val="36"/>
        </w:rPr>
        <w:t>。</w:t>
      </w:r>
    </w:p>
    <w:p w:rsidR="00A42C91" w:rsidRPr="003A5F7F" w:rsidRDefault="00A42C91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350" w:left="156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>(三)</w:t>
      </w:r>
      <w:r w:rsidR="00BC5281" w:rsidRPr="003A5F7F">
        <w:rPr>
          <w:rFonts w:ascii="標楷體" w:eastAsia="標楷體" w:hAnsi="標楷體" w:hint="eastAsia"/>
          <w:sz w:val="36"/>
          <w:szCs w:val="36"/>
        </w:rPr>
        <w:t>性騷擾案件成立與否，經調查可從有無性意涵判斷，</w:t>
      </w:r>
      <w:r w:rsidR="0029702E" w:rsidRPr="003A5F7F">
        <w:rPr>
          <w:rFonts w:ascii="標楷體" w:eastAsia="標楷體" w:hAnsi="標楷體" w:hint="eastAsia"/>
          <w:sz w:val="36"/>
          <w:szCs w:val="36"/>
        </w:rPr>
        <w:t>如果沒有性意涵，案件可能不成立，就會回歸程序上的懲處。</w:t>
      </w:r>
    </w:p>
    <w:p w:rsidR="00806D20" w:rsidRPr="003A5F7F" w:rsidRDefault="008C13F8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00" w:left="120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>四、</w:t>
      </w:r>
      <w:r w:rsidR="00806D20" w:rsidRPr="003A5F7F">
        <w:rPr>
          <w:rFonts w:ascii="標楷體" w:eastAsia="標楷體" w:hAnsi="標楷體" w:hint="eastAsia"/>
          <w:sz w:val="36"/>
          <w:szCs w:val="36"/>
        </w:rPr>
        <w:t>葉德蘭委員：</w:t>
      </w:r>
    </w:p>
    <w:p w:rsidR="00806D20" w:rsidRPr="003A5F7F" w:rsidRDefault="0029702E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00" w:left="1560" w:hangingChars="300" w:hanging="108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 xml:space="preserve">　(一)性騷擾案件發生，調職第一時間及調職對象為何。</w:t>
      </w:r>
    </w:p>
    <w:p w:rsidR="0029702E" w:rsidRPr="003A5F7F" w:rsidRDefault="0029702E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350" w:left="156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>(二)陸軍</w:t>
      </w:r>
      <w:r w:rsidR="00042E49" w:rsidRPr="003A5F7F">
        <w:rPr>
          <w:rFonts w:ascii="標楷體" w:eastAsia="標楷體" w:hAnsi="標楷體" w:hint="eastAsia"/>
          <w:sz w:val="36"/>
          <w:szCs w:val="36"/>
        </w:rPr>
        <w:t>586</w:t>
      </w:r>
      <w:r w:rsidRPr="003A5F7F">
        <w:rPr>
          <w:rFonts w:ascii="標楷體" w:eastAsia="標楷體" w:hAnsi="標楷體" w:hint="eastAsia"/>
          <w:sz w:val="36"/>
          <w:szCs w:val="36"/>
        </w:rPr>
        <w:t>旅言語騷擾案，</w:t>
      </w:r>
      <w:r w:rsidR="000D0D4A" w:rsidRPr="003A5F7F">
        <w:rPr>
          <w:rFonts w:ascii="標楷體" w:eastAsia="標楷體" w:hAnsi="標楷體" w:hint="eastAsia"/>
          <w:sz w:val="36"/>
          <w:szCs w:val="36"/>
        </w:rPr>
        <w:t>指出係</w:t>
      </w:r>
      <w:r w:rsidRPr="003A5F7F">
        <w:rPr>
          <w:rFonts w:ascii="標楷體" w:eastAsia="標楷體" w:hAnsi="標楷體" w:hint="eastAsia"/>
          <w:sz w:val="36"/>
          <w:szCs w:val="36"/>
        </w:rPr>
        <w:t>中間人傳話</w:t>
      </w:r>
      <w:r w:rsidR="000D0D4A" w:rsidRPr="003A5F7F">
        <w:rPr>
          <w:rFonts w:ascii="標楷體" w:eastAsia="標楷體" w:hAnsi="標楷體" w:hint="eastAsia"/>
          <w:sz w:val="36"/>
          <w:szCs w:val="36"/>
        </w:rPr>
        <w:t>造成</w:t>
      </w:r>
      <w:r w:rsidRPr="003A5F7F">
        <w:rPr>
          <w:rFonts w:ascii="標楷體" w:eastAsia="標楷體" w:hAnsi="標楷體" w:hint="eastAsia"/>
          <w:sz w:val="36"/>
          <w:szCs w:val="36"/>
        </w:rPr>
        <w:t>誤解</w:t>
      </w:r>
      <w:r w:rsidR="00042E49" w:rsidRPr="003A5F7F">
        <w:rPr>
          <w:rFonts w:ascii="標楷體" w:eastAsia="標楷體" w:hAnsi="標楷體" w:hint="eastAsia"/>
          <w:sz w:val="36"/>
          <w:szCs w:val="36"/>
        </w:rPr>
        <w:t>，</w:t>
      </w:r>
      <w:r w:rsidR="000D0D4A" w:rsidRPr="003A5F7F">
        <w:rPr>
          <w:rFonts w:ascii="標楷體" w:eastAsia="標楷體" w:hAnsi="標楷體" w:hint="eastAsia"/>
          <w:sz w:val="36"/>
          <w:szCs w:val="36"/>
        </w:rPr>
        <w:t>令</w:t>
      </w:r>
      <w:r w:rsidR="00042E49" w:rsidRPr="003A5F7F">
        <w:rPr>
          <w:rFonts w:ascii="標楷體" w:eastAsia="標楷體" w:hAnsi="標楷體" w:hint="eastAsia"/>
          <w:sz w:val="36"/>
          <w:szCs w:val="36"/>
        </w:rPr>
        <w:t>當事人不舒服，</w:t>
      </w:r>
      <w:r w:rsidR="000D0D4A" w:rsidRPr="003A5F7F">
        <w:rPr>
          <w:rFonts w:ascii="標楷體" w:eastAsia="標楷體" w:hAnsi="標楷體" w:hint="eastAsia"/>
          <w:sz w:val="36"/>
          <w:szCs w:val="36"/>
        </w:rPr>
        <w:t>針對調查中發現新事實，是否應另立案件調查。</w:t>
      </w:r>
    </w:p>
    <w:p w:rsidR="00042E49" w:rsidRPr="003A5F7F" w:rsidRDefault="00042E49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350" w:left="156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>(三)</w:t>
      </w:r>
      <w:r w:rsidR="000D0D4A" w:rsidRPr="003A5F7F">
        <w:rPr>
          <w:rFonts w:ascii="標楷體" w:eastAsia="標楷體" w:hAnsi="標楷體" w:hint="eastAsia"/>
          <w:sz w:val="36"/>
          <w:szCs w:val="36"/>
        </w:rPr>
        <w:t>會議</w:t>
      </w:r>
      <w:r w:rsidR="003F7E27" w:rsidRPr="003A5F7F">
        <w:rPr>
          <w:rFonts w:ascii="標楷體" w:eastAsia="標楷體" w:hAnsi="標楷體" w:hint="eastAsia"/>
          <w:sz w:val="36"/>
          <w:szCs w:val="36"/>
        </w:rPr>
        <w:t>書面</w:t>
      </w:r>
      <w:r w:rsidR="000D0D4A" w:rsidRPr="003A5F7F">
        <w:rPr>
          <w:rFonts w:ascii="標楷體" w:eastAsia="標楷體" w:hAnsi="標楷體" w:hint="eastAsia"/>
          <w:sz w:val="36"/>
          <w:szCs w:val="36"/>
        </w:rPr>
        <w:t>資料</w:t>
      </w:r>
      <w:r w:rsidR="003F7E27" w:rsidRPr="003A5F7F">
        <w:rPr>
          <w:rFonts w:ascii="標楷體" w:eastAsia="標楷體" w:hAnsi="標楷體" w:hint="eastAsia"/>
          <w:sz w:val="36"/>
          <w:szCs w:val="36"/>
        </w:rPr>
        <w:t>呈現性騷擾案與各單位報告內容應一致，例如書面資料</w:t>
      </w:r>
      <w:r w:rsidR="0024413B" w:rsidRPr="003A5F7F">
        <w:rPr>
          <w:rFonts w:ascii="標楷體" w:eastAsia="標楷體" w:hAnsi="標楷體" w:hint="eastAsia"/>
          <w:sz w:val="36"/>
          <w:szCs w:val="36"/>
        </w:rPr>
        <w:t>第11頁，陸軍4支部性騷擾案，案情摘要</w:t>
      </w:r>
      <w:r w:rsidR="000D0D4A" w:rsidRPr="003A5F7F">
        <w:rPr>
          <w:rFonts w:ascii="標楷體" w:eastAsia="標楷體" w:hAnsi="標楷體" w:hint="eastAsia"/>
          <w:sz w:val="36"/>
          <w:szCs w:val="36"/>
        </w:rPr>
        <w:t>顯示</w:t>
      </w:r>
      <w:r w:rsidR="0024413B" w:rsidRPr="003A5F7F">
        <w:rPr>
          <w:rFonts w:ascii="標楷體" w:eastAsia="標楷體" w:hAnsi="標楷體" w:hint="eastAsia"/>
          <w:sz w:val="36"/>
          <w:szCs w:val="36"/>
        </w:rPr>
        <w:t>A女應B男之邀，而本日報告指出A女協請B男，何者主動會嚴重影響案件判斷，另</w:t>
      </w:r>
      <w:r w:rsidR="003F7E27" w:rsidRPr="003A5F7F">
        <w:rPr>
          <w:rFonts w:ascii="標楷體" w:eastAsia="標楷體" w:hAnsi="標楷體" w:hint="eastAsia"/>
          <w:sz w:val="36"/>
          <w:szCs w:val="36"/>
        </w:rPr>
        <w:t>書面資料第13頁，</w:t>
      </w:r>
      <w:r w:rsidR="0024413B" w:rsidRPr="003A5F7F">
        <w:rPr>
          <w:rFonts w:ascii="標楷體" w:eastAsia="標楷體" w:hAnsi="標楷體" w:hint="eastAsia"/>
          <w:sz w:val="36"/>
          <w:szCs w:val="36"/>
        </w:rPr>
        <w:t>104旅</w:t>
      </w:r>
      <w:r w:rsidR="003F7E27" w:rsidRPr="003A5F7F">
        <w:rPr>
          <w:rFonts w:ascii="標楷體" w:eastAsia="標楷體" w:hAnsi="標楷體" w:hint="eastAsia"/>
          <w:sz w:val="36"/>
          <w:szCs w:val="36"/>
        </w:rPr>
        <w:t>案件摘要述B男</w:t>
      </w:r>
      <w:r w:rsidR="0024413B" w:rsidRPr="003A5F7F">
        <w:rPr>
          <w:rFonts w:ascii="標楷體" w:eastAsia="標楷體" w:hAnsi="標楷體" w:hint="eastAsia"/>
          <w:sz w:val="36"/>
          <w:szCs w:val="36"/>
        </w:rPr>
        <w:t>假藉</w:t>
      </w:r>
      <w:r w:rsidR="003F7E27" w:rsidRPr="003A5F7F">
        <w:rPr>
          <w:rFonts w:ascii="標楷體" w:eastAsia="標楷體" w:hAnsi="標楷體" w:hint="eastAsia"/>
          <w:sz w:val="36"/>
          <w:szCs w:val="36"/>
        </w:rPr>
        <w:t>關懷</w:t>
      </w:r>
      <w:r w:rsidR="0024413B" w:rsidRPr="003A5F7F">
        <w:rPr>
          <w:rFonts w:ascii="標楷體" w:eastAsia="標楷體" w:hAnsi="標楷體" w:hint="eastAsia"/>
          <w:sz w:val="36"/>
          <w:szCs w:val="36"/>
        </w:rPr>
        <w:t>家庭狀況，</w:t>
      </w:r>
      <w:r w:rsidR="003F7E27" w:rsidRPr="003A5F7F">
        <w:rPr>
          <w:rFonts w:ascii="標楷體" w:eastAsia="標楷體" w:hAnsi="標楷體" w:hint="eastAsia"/>
          <w:sz w:val="36"/>
          <w:szCs w:val="36"/>
        </w:rPr>
        <w:t>其用語有主動入罪之虞</w:t>
      </w:r>
      <w:r w:rsidR="0024413B" w:rsidRPr="003A5F7F">
        <w:rPr>
          <w:rFonts w:ascii="標楷體" w:eastAsia="標楷體" w:hAnsi="標楷體" w:hint="eastAsia"/>
          <w:sz w:val="36"/>
          <w:szCs w:val="36"/>
        </w:rPr>
        <w:t>。</w:t>
      </w:r>
    </w:p>
    <w:p w:rsidR="00806D20" w:rsidRPr="003A5F7F" w:rsidRDefault="003F7E27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350" w:left="156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>(四)</w:t>
      </w:r>
      <w:r w:rsidR="009D07B6" w:rsidRPr="003A5F7F">
        <w:rPr>
          <w:rFonts w:ascii="標楷體" w:eastAsia="標楷體" w:hAnsi="標楷體" w:hint="eastAsia"/>
          <w:sz w:val="36"/>
          <w:szCs w:val="36"/>
        </w:rPr>
        <w:t>國軍</w:t>
      </w:r>
      <w:r w:rsidR="001A7223" w:rsidRPr="003A5F7F">
        <w:rPr>
          <w:rFonts w:ascii="標楷體" w:eastAsia="標楷體" w:hAnsi="標楷體" w:hint="eastAsia"/>
          <w:sz w:val="36"/>
          <w:szCs w:val="36"/>
        </w:rPr>
        <w:t>兩性互動營規已存在多年，</w:t>
      </w:r>
      <w:r w:rsidR="009D07B6" w:rsidRPr="003A5F7F">
        <w:rPr>
          <w:rFonts w:ascii="標楷體" w:eastAsia="標楷體" w:hAnsi="標楷體" w:hint="eastAsia"/>
          <w:sz w:val="36"/>
          <w:szCs w:val="36"/>
        </w:rPr>
        <w:t>但從肇生案件分析歸類，仍存在權力</w:t>
      </w:r>
      <w:r w:rsidR="00194CD6" w:rsidRPr="003A5F7F">
        <w:rPr>
          <w:rFonts w:ascii="標楷體" w:eastAsia="標楷體" w:hAnsi="標楷體" w:hint="eastAsia"/>
          <w:sz w:val="36"/>
          <w:szCs w:val="36"/>
        </w:rPr>
        <w:t>不對等</w:t>
      </w:r>
      <w:r w:rsidR="009D07B6" w:rsidRPr="003A5F7F">
        <w:rPr>
          <w:rFonts w:ascii="標楷體" w:eastAsia="標楷體" w:hAnsi="標楷體" w:hint="eastAsia"/>
          <w:sz w:val="36"/>
          <w:szCs w:val="36"/>
        </w:rPr>
        <w:t>關係</w:t>
      </w:r>
      <w:r w:rsidR="00194CD6" w:rsidRPr="003A5F7F">
        <w:rPr>
          <w:rFonts w:ascii="標楷體" w:eastAsia="標楷體" w:hAnsi="標楷體" w:hint="eastAsia"/>
          <w:sz w:val="36"/>
          <w:szCs w:val="36"/>
        </w:rPr>
        <w:t>，尤以</w:t>
      </w:r>
      <w:r w:rsidR="001A7223" w:rsidRPr="003A5F7F">
        <w:rPr>
          <w:rFonts w:ascii="標楷體" w:eastAsia="標楷體" w:hAnsi="標楷體" w:hint="eastAsia"/>
          <w:sz w:val="36"/>
          <w:szCs w:val="36"/>
        </w:rPr>
        <w:t>中階</w:t>
      </w:r>
      <w:r w:rsidR="00194CD6" w:rsidRPr="003A5F7F">
        <w:rPr>
          <w:rFonts w:ascii="標楷體" w:eastAsia="標楷體" w:hAnsi="標楷體" w:hint="eastAsia"/>
          <w:sz w:val="36"/>
          <w:szCs w:val="36"/>
        </w:rPr>
        <w:t>(校級)</w:t>
      </w:r>
      <w:r w:rsidR="001A7223" w:rsidRPr="003A5F7F">
        <w:rPr>
          <w:rFonts w:ascii="標楷體" w:eastAsia="標楷體" w:hAnsi="標楷體" w:hint="eastAsia"/>
          <w:sz w:val="36"/>
          <w:szCs w:val="36"/>
        </w:rPr>
        <w:t>軍官</w:t>
      </w:r>
      <w:r w:rsidR="00194CD6" w:rsidRPr="003A5F7F">
        <w:rPr>
          <w:rFonts w:ascii="標楷體" w:eastAsia="標楷體" w:hAnsi="標楷體" w:hint="eastAsia"/>
          <w:sz w:val="36"/>
          <w:szCs w:val="36"/>
        </w:rPr>
        <w:t>為重，</w:t>
      </w:r>
      <w:r w:rsidR="00812F5B" w:rsidRPr="003A5F7F">
        <w:rPr>
          <w:rFonts w:ascii="標楷體" w:eastAsia="標楷體" w:hAnsi="標楷體" w:hint="eastAsia"/>
          <w:sz w:val="36"/>
          <w:szCs w:val="36"/>
        </w:rPr>
        <w:t>建議</w:t>
      </w:r>
      <w:r w:rsidR="001A7223" w:rsidRPr="003A5F7F">
        <w:rPr>
          <w:rFonts w:ascii="標楷體" w:eastAsia="標楷體" w:hAnsi="標楷體" w:hint="eastAsia"/>
          <w:sz w:val="36"/>
          <w:szCs w:val="36"/>
        </w:rPr>
        <w:t>加強</w:t>
      </w:r>
      <w:r w:rsidR="00194CD6" w:rsidRPr="003A5F7F">
        <w:rPr>
          <w:rFonts w:ascii="標楷體" w:eastAsia="標楷體" w:hAnsi="標楷體" w:hint="eastAsia"/>
          <w:sz w:val="36"/>
          <w:szCs w:val="36"/>
        </w:rPr>
        <w:t>渠等人員性別平等意識</w:t>
      </w:r>
      <w:r w:rsidR="001A7223" w:rsidRPr="003A5F7F">
        <w:rPr>
          <w:rFonts w:ascii="標楷體" w:eastAsia="標楷體" w:hAnsi="標楷體" w:hint="eastAsia"/>
          <w:sz w:val="36"/>
          <w:szCs w:val="36"/>
        </w:rPr>
        <w:t>訓練。</w:t>
      </w:r>
    </w:p>
    <w:p w:rsidR="00F828E0" w:rsidRPr="003A5F7F" w:rsidRDefault="00116DEC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00" w:left="120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>五、陸軍司令部：</w:t>
      </w:r>
    </w:p>
    <w:p w:rsidR="00116DEC" w:rsidRPr="003A5F7F" w:rsidRDefault="00116DEC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00" w:left="120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 xml:space="preserve">    心緒反應良好，會藉由當事人反應、行為</w:t>
      </w:r>
      <w:r w:rsidR="007D71B3" w:rsidRPr="003A5F7F">
        <w:rPr>
          <w:rFonts w:ascii="標楷體" w:eastAsia="標楷體" w:hAnsi="標楷體" w:hint="eastAsia"/>
          <w:sz w:val="36"/>
          <w:szCs w:val="36"/>
        </w:rPr>
        <w:t>、連隊生活</w:t>
      </w:r>
      <w:r w:rsidRPr="003A5F7F">
        <w:rPr>
          <w:rFonts w:ascii="標楷體" w:eastAsia="標楷體" w:hAnsi="標楷體" w:hint="eastAsia"/>
          <w:sz w:val="36"/>
          <w:szCs w:val="36"/>
        </w:rPr>
        <w:t>判斷。</w:t>
      </w:r>
    </w:p>
    <w:p w:rsidR="00116DEC" w:rsidRPr="003A5F7F" w:rsidRDefault="007D71B3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00" w:left="120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>六、</w:t>
      </w:r>
      <w:r w:rsidR="00116DEC" w:rsidRPr="003A5F7F">
        <w:rPr>
          <w:rFonts w:ascii="標楷體" w:eastAsia="標楷體" w:hAnsi="標楷體" w:hint="eastAsia"/>
          <w:sz w:val="36"/>
          <w:szCs w:val="36"/>
        </w:rPr>
        <w:t>張珏委員：</w:t>
      </w:r>
    </w:p>
    <w:p w:rsidR="007D71B3" w:rsidRDefault="00116DEC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00" w:left="120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 xml:space="preserve">    輔導</w:t>
      </w:r>
      <w:r w:rsidR="007D71B3" w:rsidRPr="003A5F7F">
        <w:rPr>
          <w:rFonts w:ascii="標楷體" w:eastAsia="標楷體" w:hAnsi="標楷體" w:hint="eastAsia"/>
          <w:sz w:val="36"/>
          <w:szCs w:val="36"/>
        </w:rPr>
        <w:t>過程</w:t>
      </w:r>
      <w:r w:rsidRPr="003A5F7F">
        <w:rPr>
          <w:rFonts w:ascii="標楷體" w:eastAsia="標楷體" w:hAnsi="標楷體" w:hint="eastAsia"/>
          <w:sz w:val="36"/>
          <w:szCs w:val="36"/>
        </w:rPr>
        <w:t>應有</w:t>
      </w:r>
      <w:r w:rsidR="007D71B3" w:rsidRPr="003A5F7F">
        <w:rPr>
          <w:rFonts w:ascii="標楷體" w:eastAsia="標楷體" w:hAnsi="標楷體" w:hint="eastAsia"/>
          <w:sz w:val="36"/>
          <w:szCs w:val="36"/>
        </w:rPr>
        <w:t>清楚</w:t>
      </w:r>
      <w:r w:rsidRPr="003A5F7F">
        <w:rPr>
          <w:rFonts w:ascii="標楷體" w:eastAsia="標楷體" w:hAnsi="標楷體" w:hint="eastAsia"/>
          <w:sz w:val="36"/>
          <w:szCs w:val="36"/>
        </w:rPr>
        <w:t>目標，</w:t>
      </w:r>
      <w:r w:rsidR="007D71B3" w:rsidRPr="003A5F7F">
        <w:rPr>
          <w:rFonts w:ascii="標楷體" w:eastAsia="標楷體" w:hAnsi="標楷體" w:hint="eastAsia"/>
          <w:sz w:val="36"/>
          <w:szCs w:val="36"/>
        </w:rPr>
        <w:t>例如加害人</w:t>
      </w:r>
      <w:r w:rsidR="009E179C" w:rsidRPr="003A5F7F">
        <w:rPr>
          <w:rFonts w:ascii="標楷體" w:eastAsia="標楷體" w:hAnsi="標楷體" w:hint="eastAsia"/>
          <w:sz w:val="36"/>
          <w:szCs w:val="36"/>
        </w:rPr>
        <w:t>性騷擾</w:t>
      </w:r>
      <w:r w:rsidR="007D71B3" w:rsidRPr="003A5F7F">
        <w:rPr>
          <w:rFonts w:ascii="標楷體" w:eastAsia="標楷體" w:hAnsi="標楷體" w:hint="eastAsia"/>
          <w:sz w:val="36"/>
          <w:szCs w:val="36"/>
        </w:rPr>
        <w:t>行為出現，如何看待性別互動</w:t>
      </w:r>
      <w:r w:rsidR="009E179C" w:rsidRPr="003A5F7F">
        <w:rPr>
          <w:rFonts w:ascii="標楷體" w:eastAsia="標楷體" w:hAnsi="標楷體" w:hint="eastAsia"/>
          <w:sz w:val="36"/>
          <w:szCs w:val="36"/>
        </w:rPr>
        <w:t>等，</w:t>
      </w:r>
      <w:r w:rsidR="007D71B3" w:rsidRPr="003A5F7F">
        <w:rPr>
          <w:rFonts w:ascii="標楷體" w:eastAsia="標楷體" w:hAnsi="標楷體" w:hint="eastAsia"/>
          <w:sz w:val="36"/>
          <w:szCs w:val="36"/>
        </w:rPr>
        <w:t>應該</w:t>
      </w:r>
      <w:r w:rsidR="009E179C" w:rsidRPr="003A5F7F">
        <w:rPr>
          <w:rFonts w:ascii="標楷體" w:eastAsia="標楷體" w:hAnsi="標楷體" w:hint="eastAsia"/>
          <w:sz w:val="36"/>
          <w:szCs w:val="36"/>
        </w:rPr>
        <w:t>都</w:t>
      </w:r>
      <w:r w:rsidR="007D71B3" w:rsidRPr="003A5F7F">
        <w:rPr>
          <w:rFonts w:ascii="標楷體" w:eastAsia="標楷體" w:hAnsi="標楷體" w:hint="eastAsia"/>
          <w:sz w:val="36"/>
          <w:szCs w:val="36"/>
        </w:rPr>
        <w:t>是輔導目標，</w:t>
      </w:r>
      <w:r w:rsidRPr="003A5F7F">
        <w:rPr>
          <w:rFonts w:ascii="標楷體" w:eastAsia="標楷體" w:hAnsi="標楷體" w:hint="eastAsia"/>
          <w:sz w:val="36"/>
          <w:szCs w:val="36"/>
        </w:rPr>
        <w:t>如果只是</w:t>
      </w:r>
      <w:r w:rsidR="007D71B3" w:rsidRPr="003A5F7F">
        <w:rPr>
          <w:rFonts w:ascii="標楷體" w:eastAsia="標楷體" w:hAnsi="標楷體" w:hint="eastAsia"/>
          <w:sz w:val="36"/>
          <w:szCs w:val="36"/>
        </w:rPr>
        <w:t>單純</w:t>
      </w:r>
      <w:r w:rsidRPr="003A5F7F">
        <w:rPr>
          <w:rFonts w:ascii="標楷體" w:eastAsia="標楷體" w:hAnsi="標楷體" w:hint="eastAsia"/>
          <w:sz w:val="36"/>
          <w:szCs w:val="36"/>
        </w:rPr>
        <w:t>心緒反應判斷，</w:t>
      </w:r>
      <w:r w:rsidR="007D71B3" w:rsidRPr="003A5F7F">
        <w:rPr>
          <w:rFonts w:ascii="標楷體" w:eastAsia="標楷體" w:hAnsi="標楷體" w:hint="eastAsia"/>
          <w:sz w:val="36"/>
          <w:szCs w:val="36"/>
        </w:rPr>
        <w:t>恐無</w:t>
      </w:r>
      <w:r w:rsidR="009E179C" w:rsidRPr="003A5F7F">
        <w:rPr>
          <w:rFonts w:ascii="標楷體" w:eastAsia="標楷體" w:hAnsi="標楷體" w:hint="eastAsia"/>
          <w:sz w:val="36"/>
          <w:szCs w:val="36"/>
        </w:rPr>
        <w:t>法</w:t>
      </w:r>
      <w:r w:rsidR="007D71B3" w:rsidRPr="003A5F7F">
        <w:rPr>
          <w:rFonts w:ascii="標楷體" w:eastAsia="標楷體" w:hAnsi="標楷體" w:hint="eastAsia"/>
          <w:sz w:val="36"/>
          <w:szCs w:val="36"/>
        </w:rPr>
        <w:t>達</w:t>
      </w:r>
      <w:r w:rsidR="009E179C" w:rsidRPr="003A5F7F">
        <w:rPr>
          <w:rFonts w:ascii="標楷體" w:eastAsia="標楷體" w:hAnsi="標楷體" w:hint="eastAsia"/>
          <w:sz w:val="36"/>
          <w:szCs w:val="36"/>
        </w:rPr>
        <w:t>到</w:t>
      </w:r>
      <w:r w:rsidRPr="003A5F7F">
        <w:rPr>
          <w:rFonts w:ascii="標楷體" w:eastAsia="標楷體" w:hAnsi="標楷體" w:hint="eastAsia"/>
          <w:sz w:val="36"/>
          <w:szCs w:val="36"/>
        </w:rPr>
        <w:t>效果，應</w:t>
      </w:r>
      <w:r w:rsidR="009E179C" w:rsidRPr="003A5F7F">
        <w:rPr>
          <w:rFonts w:ascii="標楷體" w:eastAsia="標楷體" w:hAnsi="標楷體" w:hint="eastAsia"/>
          <w:sz w:val="36"/>
          <w:szCs w:val="36"/>
        </w:rPr>
        <w:t>該</w:t>
      </w:r>
      <w:r w:rsidRPr="003A5F7F">
        <w:rPr>
          <w:rFonts w:ascii="標楷體" w:eastAsia="標楷體" w:hAnsi="標楷體" w:hint="eastAsia"/>
          <w:sz w:val="36"/>
          <w:szCs w:val="36"/>
        </w:rPr>
        <w:t>請輔導單位重</w:t>
      </w:r>
      <w:r w:rsidR="007D71B3" w:rsidRPr="003A5F7F">
        <w:rPr>
          <w:rFonts w:ascii="標楷體" w:eastAsia="標楷體" w:hAnsi="標楷體" w:hint="eastAsia"/>
          <w:sz w:val="36"/>
          <w:szCs w:val="36"/>
        </w:rPr>
        <w:t>新</w:t>
      </w:r>
      <w:r w:rsidRPr="003A5F7F">
        <w:rPr>
          <w:rFonts w:ascii="標楷體" w:eastAsia="標楷體" w:hAnsi="標楷體" w:hint="eastAsia"/>
          <w:sz w:val="36"/>
          <w:szCs w:val="36"/>
        </w:rPr>
        <w:t>檢視輔導效果</w:t>
      </w:r>
      <w:r w:rsidR="007D71B3" w:rsidRPr="003A5F7F">
        <w:rPr>
          <w:rFonts w:ascii="標楷體" w:eastAsia="標楷體" w:hAnsi="標楷體" w:hint="eastAsia"/>
          <w:sz w:val="36"/>
          <w:szCs w:val="36"/>
        </w:rPr>
        <w:t>，另建議後續課程設計，可針對官兵的心理健康著手，</w:t>
      </w:r>
      <w:r w:rsidR="009E179C" w:rsidRPr="003A5F7F">
        <w:rPr>
          <w:rFonts w:ascii="標楷體" w:eastAsia="標楷體" w:hAnsi="標楷體" w:hint="eastAsia"/>
          <w:sz w:val="36"/>
          <w:szCs w:val="36"/>
        </w:rPr>
        <w:t>例</w:t>
      </w:r>
      <w:r w:rsidR="007D71B3" w:rsidRPr="003A5F7F">
        <w:rPr>
          <w:rFonts w:ascii="標楷體" w:eastAsia="標楷體" w:hAnsi="標楷體" w:hint="eastAsia"/>
          <w:sz w:val="36"/>
          <w:szCs w:val="36"/>
        </w:rPr>
        <w:t>如新進官兵</w:t>
      </w:r>
      <w:r w:rsidR="009E179C" w:rsidRPr="003A5F7F">
        <w:rPr>
          <w:rFonts w:ascii="標楷體" w:eastAsia="標楷體" w:hAnsi="標楷體" w:hint="eastAsia"/>
          <w:sz w:val="36"/>
          <w:szCs w:val="36"/>
        </w:rPr>
        <w:t>可以</w:t>
      </w:r>
      <w:r w:rsidR="007D71B3" w:rsidRPr="003A5F7F">
        <w:rPr>
          <w:rFonts w:ascii="標楷體" w:eastAsia="標楷體" w:hAnsi="標楷體" w:hint="eastAsia"/>
          <w:sz w:val="36"/>
          <w:szCs w:val="36"/>
        </w:rPr>
        <w:t>了解憤怒的處理方法，中階軍官</w:t>
      </w:r>
      <w:r w:rsidR="00812F5B" w:rsidRPr="003A5F7F">
        <w:rPr>
          <w:rFonts w:ascii="標楷體" w:eastAsia="標楷體" w:hAnsi="標楷體" w:hint="eastAsia"/>
          <w:sz w:val="36"/>
          <w:szCs w:val="36"/>
        </w:rPr>
        <w:t>則強化性別平等意識訓練。</w:t>
      </w:r>
    </w:p>
    <w:p w:rsidR="00D3221A" w:rsidRPr="003A5F7F" w:rsidRDefault="00D3221A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00" w:left="1200" w:hangingChars="200" w:hanging="720"/>
        <w:jc w:val="both"/>
        <w:rPr>
          <w:rFonts w:ascii="標楷體" w:eastAsia="標楷體" w:hAnsi="標楷體"/>
          <w:sz w:val="36"/>
          <w:szCs w:val="36"/>
        </w:rPr>
      </w:pPr>
    </w:p>
    <w:p w:rsidR="00812F5B" w:rsidRPr="003A5F7F" w:rsidRDefault="00041A88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00" w:left="120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>七、嚴祥鸞</w:t>
      </w:r>
      <w:r w:rsidR="00812F5B" w:rsidRPr="003A5F7F">
        <w:rPr>
          <w:rFonts w:ascii="標楷體" w:eastAsia="標楷體" w:hAnsi="標楷體" w:hint="eastAsia"/>
          <w:sz w:val="36"/>
          <w:szCs w:val="36"/>
        </w:rPr>
        <w:t>委員：</w:t>
      </w:r>
    </w:p>
    <w:p w:rsidR="00041A88" w:rsidRPr="003A5F7F" w:rsidRDefault="00041A88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500" w:left="120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>海軍</w:t>
      </w:r>
      <w:r w:rsidR="00812F5B" w:rsidRPr="003A5F7F">
        <w:rPr>
          <w:rFonts w:ascii="標楷體" w:eastAsia="標楷體" w:hAnsi="標楷體" w:hint="eastAsia"/>
          <w:sz w:val="36"/>
          <w:szCs w:val="36"/>
        </w:rPr>
        <w:t>技術學校</w:t>
      </w:r>
      <w:r w:rsidRPr="003A5F7F">
        <w:rPr>
          <w:rFonts w:ascii="標楷體" w:eastAsia="標楷體" w:hAnsi="標楷體" w:hint="eastAsia"/>
          <w:sz w:val="36"/>
          <w:szCs w:val="36"/>
        </w:rPr>
        <w:t>案例，建議應關切</w:t>
      </w:r>
      <w:r w:rsidR="00812F5B" w:rsidRPr="003A5F7F">
        <w:rPr>
          <w:rFonts w:ascii="標楷體" w:eastAsia="標楷體" w:hAnsi="標楷體" w:hint="eastAsia"/>
          <w:sz w:val="36"/>
          <w:szCs w:val="36"/>
        </w:rPr>
        <w:t>及掌握</w:t>
      </w:r>
      <w:r w:rsidRPr="003A5F7F">
        <w:rPr>
          <w:rFonts w:ascii="標楷體" w:eastAsia="標楷體" w:hAnsi="標楷體" w:hint="eastAsia"/>
          <w:sz w:val="36"/>
          <w:szCs w:val="36"/>
        </w:rPr>
        <w:t>加害人本身</w:t>
      </w:r>
      <w:r w:rsidR="00812F5B" w:rsidRPr="003A5F7F">
        <w:rPr>
          <w:rFonts w:ascii="標楷體" w:eastAsia="標楷體" w:hAnsi="標楷體" w:hint="eastAsia"/>
          <w:sz w:val="36"/>
          <w:szCs w:val="36"/>
        </w:rPr>
        <w:t>心理及家庭生活的相關輔導。</w:t>
      </w:r>
    </w:p>
    <w:p w:rsidR="004C19AC" w:rsidRPr="003A5F7F" w:rsidRDefault="004C19AC" w:rsidP="00FF4C75">
      <w:pPr>
        <w:adjustRightInd w:val="0"/>
        <w:snapToGrid w:val="0"/>
        <w:spacing w:line="0" w:lineRule="atLeast"/>
        <w:ind w:firstLineChars="100" w:firstLine="360"/>
        <w:jc w:val="both"/>
        <w:rPr>
          <w:rFonts w:ascii="標楷體" w:eastAsia="標楷體" w:hAnsi="標楷體"/>
          <w:b/>
          <w:bCs/>
          <w:sz w:val="36"/>
          <w:szCs w:val="36"/>
        </w:rPr>
      </w:pPr>
      <w:r w:rsidRPr="003A5F7F">
        <w:rPr>
          <w:rFonts w:ascii="標楷體" w:eastAsia="標楷體" w:hAnsi="標楷體" w:hint="eastAsia"/>
          <w:b/>
          <w:sz w:val="36"/>
          <w:szCs w:val="36"/>
        </w:rPr>
        <w:t>●</w:t>
      </w:r>
      <w:r w:rsidR="008C2B68" w:rsidRPr="003A5F7F">
        <w:rPr>
          <w:rFonts w:ascii="標楷體" w:eastAsia="標楷體" w:hAnsi="標楷體" w:hint="eastAsia"/>
          <w:b/>
          <w:sz w:val="36"/>
          <w:szCs w:val="36"/>
        </w:rPr>
        <w:t>綜合</w:t>
      </w:r>
      <w:r w:rsidRPr="003A5F7F">
        <w:rPr>
          <w:rFonts w:ascii="標楷體" w:eastAsia="標楷體" w:hAnsi="標楷體" w:hint="eastAsia"/>
          <w:b/>
          <w:sz w:val="36"/>
          <w:szCs w:val="36"/>
        </w:rPr>
        <w:t>研討及建議</w:t>
      </w:r>
      <w:r w:rsidRPr="003A5F7F">
        <w:rPr>
          <w:rFonts w:ascii="標楷體" w:eastAsia="標楷體" w:hAnsi="標楷體" w:hint="eastAsia"/>
          <w:b/>
          <w:bCs/>
          <w:sz w:val="36"/>
          <w:szCs w:val="36"/>
        </w:rPr>
        <w:t>：</w:t>
      </w:r>
    </w:p>
    <w:p w:rsidR="00E136D0" w:rsidRPr="003A5F7F" w:rsidRDefault="00E136D0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04" w:left="1199" w:hangingChars="197" w:hanging="709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>一、</w:t>
      </w:r>
      <w:r w:rsidR="009E179C" w:rsidRPr="003A5F7F">
        <w:rPr>
          <w:rFonts w:ascii="標楷體" w:eastAsia="標楷體" w:hAnsi="標楷體" w:hint="eastAsia"/>
          <w:sz w:val="36"/>
          <w:szCs w:val="36"/>
        </w:rPr>
        <w:t>張珏委員：</w:t>
      </w:r>
    </w:p>
    <w:p w:rsidR="009840CF" w:rsidRPr="003A5F7F" w:rsidRDefault="009840CF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00" w:left="120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 xml:space="preserve">    關鍵績效指標目標值設立基準為何，例如會議資料第41頁，軍法官訓練人數160人，是指全部軍法官，還是參訓的軍法官；</w:t>
      </w:r>
      <w:r w:rsidR="00DA48C3" w:rsidRPr="003A5F7F">
        <w:rPr>
          <w:rFonts w:ascii="標楷體" w:eastAsia="標楷體" w:hAnsi="標楷體" w:hint="eastAsia"/>
          <w:sz w:val="36"/>
          <w:szCs w:val="36"/>
        </w:rPr>
        <w:t>另</w:t>
      </w:r>
      <w:r w:rsidRPr="003A5F7F">
        <w:rPr>
          <w:rFonts w:ascii="標楷體" w:eastAsia="標楷體" w:hAnsi="標楷體" w:hint="eastAsia"/>
          <w:sz w:val="36"/>
          <w:szCs w:val="36"/>
        </w:rPr>
        <w:t>第42頁，宣導資料「現役軍人誘姦少男」，名稱標題不當，建議調整</w:t>
      </w:r>
      <w:r w:rsidR="00DA48C3" w:rsidRPr="003A5F7F">
        <w:rPr>
          <w:rFonts w:ascii="標楷體" w:eastAsia="標楷體" w:hAnsi="標楷體" w:hint="eastAsia"/>
          <w:sz w:val="36"/>
          <w:szCs w:val="36"/>
        </w:rPr>
        <w:t>；第</w:t>
      </w:r>
      <w:r w:rsidRPr="003A5F7F">
        <w:rPr>
          <w:rFonts w:ascii="標楷體" w:eastAsia="標楷體" w:hAnsi="標楷體" w:hint="eastAsia"/>
          <w:sz w:val="36"/>
          <w:szCs w:val="36"/>
        </w:rPr>
        <w:t>58頁</w:t>
      </w:r>
      <w:r w:rsidR="00DA48C3" w:rsidRPr="003A5F7F">
        <w:rPr>
          <w:rFonts w:ascii="標楷體" w:eastAsia="標楷體" w:hAnsi="標楷體" w:hint="eastAsia"/>
          <w:sz w:val="36"/>
          <w:szCs w:val="36"/>
        </w:rPr>
        <w:t>針對實施</w:t>
      </w:r>
      <w:r w:rsidRPr="003A5F7F">
        <w:rPr>
          <w:rFonts w:ascii="標楷體" w:eastAsia="標楷體" w:hAnsi="標楷體" w:hint="eastAsia"/>
          <w:sz w:val="36"/>
          <w:szCs w:val="36"/>
        </w:rPr>
        <w:t>育嬰留職停薪人員</w:t>
      </w:r>
      <w:r w:rsidR="00DA48C3" w:rsidRPr="003A5F7F">
        <w:rPr>
          <w:rFonts w:ascii="標楷體" w:eastAsia="標楷體" w:hAnsi="標楷體" w:hint="eastAsia"/>
          <w:sz w:val="36"/>
          <w:szCs w:val="36"/>
        </w:rPr>
        <w:t>，可以提供</w:t>
      </w:r>
      <w:r w:rsidRPr="003A5F7F">
        <w:rPr>
          <w:rFonts w:ascii="標楷體" w:eastAsia="標楷體" w:hAnsi="標楷體" w:hint="eastAsia"/>
          <w:sz w:val="36"/>
          <w:szCs w:val="36"/>
        </w:rPr>
        <w:t>課程輔導，</w:t>
      </w:r>
      <w:r w:rsidR="00DA48C3" w:rsidRPr="003A5F7F">
        <w:rPr>
          <w:rFonts w:ascii="標楷體" w:eastAsia="標楷體" w:hAnsi="標楷體" w:hint="eastAsia"/>
          <w:sz w:val="36"/>
          <w:szCs w:val="36"/>
        </w:rPr>
        <w:t>例如</w:t>
      </w:r>
      <w:r w:rsidRPr="003A5F7F">
        <w:rPr>
          <w:rFonts w:ascii="標楷體" w:eastAsia="標楷體" w:hAnsi="標楷體" w:hint="eastAsia"/>
          <w:sz w:val="36"/>
          <w:szCs w:val="36"/>
        </w:rPr>
        <w:t>與孩子互動的情緒、方法</w:t>
      </w:r>
      <w:r w:rsidR="00DA48C3" w:rsidRPr="003A5F7F">
        <w:rPr>
          <w:rFonts w:ascii="標楷體" w:eastAsia="標楷體" w:hAnsi="標楷體" w:hint="eastAsia"/>
          <w:sz w:val="36"/>
          <w:szCs w:val="36"/>
        </w:rPr>
        <w:t>等議題。</w:t>
      </w:r>
    </w:p>
    <w:p w:rsidR="009E179C" w:rsidRPr="003A5F7F" w:rsidRDefault="009E179C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00" w:left="120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>二、</w:t>
      </w:r>
      <w:r w:rsidR="000C75F8" w:rsidRPr="003A5F7F">
        <w:rPr>
          <w:rFonts w:ascii="標楷體" w:eastAsia="標楷體" w:hAnsi="標楷體" w:hint="eastAsia"/>
          <w:sz w:val="36"/>
          <w:szCs w:val="36"/>
        </w:rPr>
        <w:t>嚴祥鸞</w:t>
      </w:r>
      <w:r w:rsidRPr="003A5F7F">
        <w:rPr>
          <w:rFonts w:ascii="標楷體" w:eastAsia="標楷體" w:hAnsi="標楷體" w:hint="eastAsia"/>
          <w:sz w:val="36"/>
          <w:szCs w:val="36"/>
        </w:rPr>
        <w:t>委員：</w:t>
      </w:r>
    </w:p>
    <w:p w:rsidR="009840CF" w:rsidRPr="003A5F7F" w:rsidRDefault="009840CF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00" w:left="120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 xml:space="preserve">    </w:t>
      </w:r>
      <w:r w:rsidR="00DA48C3" w:rsidRPr="003A5F7F">
        <w:rPr>
          <w:rFonts w:ascii="標楷體" w:eastAsia="標楷體" w:hAnsi="標楷體" w:hint="eastAsia"/>
          <w:sz w:val="36"/>
          <w:szCs w:val="36"/>
        </w:rPr>
        <w:t>實施</w:t>
      </w:r>
      <w:r w:rsidRPr="003A5F7F">
        <w:rPr>
          <w:rFonts w:ascii="標楷體" w:eastAsia="標楷體" w:hAnsi="標楷體" w:hint="eastAsia"/>
          <w:sz w:val="36"/>
          <w:szCs w:val="36"/>
        </w:rPr>
        <w:t>婚前</w:t>
      </w:r>
      <w:r w:rsidR="00DA48C3" w:rsidRPr="003A5F7F">
        <w:rPr>
          <w:rFonts w:ascii="標楷體" w:eastAsia="標楷體" w:hAnsi="標楷體" w:hint="eastAsia"/>
          <w:sz w:val="36"/>
          <w:szCs w:val="36"/>
        </w:rPr>
        <w:t>性別平等課程</w:t>
      </w:r>
      <w:r w:rsidRPr="003A5F7F">
        <w:rPr>
          <w:rFonts w:ascii="標楷體" w:eastAsia="標楷體" w:hAnsi="標楷體" w:hint="eastAsia"/>
          <w:sz w:val="36"/>
          <w:szCs w:val="36"/>
        </w:rPr>
        <w:t>講習</w:t>
      </w:r>
      <w:r w:rsidR="00DA48C3" w:rsidRPr="003A5F7F">
        <w:rPr>
          <w:rFonts w:ascii="標楷體" w:eastAsia="標楷體" w:hAnsi="標楷體" w:hint="eastAsia"/>
          <w:sz w:val="36"/>
          <w:szCs w:val="36"/>
        </w:rPr>
        <w:t>是非常好的活動，但目前課程實施方式，僅採演講方式，</w:t>
      </w:r>
      <w:r w:rsidRPr="003A5F7F">
        <w:rPr>
          <w:rFonts w:ascii="標楷體" w:eastAsia="標楷體" w:hAnsi="標楷體" w:hint="eastAsia"/>
          <w:sz w:val="36"/>
          <w:szCs w:val="36"/>
        </w:rPr>
        <w:t>建議應以互動方式進行。</w:t>
      </w:r>
    </w:p>
    <w:p w:rsidR="00D3221A" w:rsidRDefault="009E179C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00" w:left="120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>三、</w:t>
      </w:r>
      <w:r w:rsidR="009840CF" w:rsidRPr="003A5F7F">
        <w:rPr>
          <w:rFonts w:ascii="標楷體" w:eastAsia="標楷體" w:hAnsi="標楷體" w:hint="eastAsia"/>
          <w:sz w:val="36"/>
          <w:szCs w:val="36"/>
        </w:rPr>
        <w:t>葉德蘭委員：</w:t>
      </w:r>
    </w:p>
    <w:p w:rsidR="009840CF" w:rsidRPr="003A5F7F" w:rsidRDefault="00DA48C3" w:rsidP="00D3221A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500" w:left="120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>設立</w:t>
      </w:r>
      <w:r w:rsidR="009840CF" w:rsidRPr="003A5F7F">
        <w:rPr>
          <w:rFonts w:ascii="標楷體" w:eastAsia="標楷體" w:hAnsi="標楷體" w:hint="eastAsia"/>
          <w:sz w:val="36"/>
          <w:szCs w:val="36"/>
        </w:rPr>
        <w:t>女性校階人員關鍵績效指標，是</w:t>
      </w:r>
      <w:r w:rsidRPr="003A5F7F">
        <w:rPr>
          <w:rFonts w:ascii="標楷體" w:eastAsia="標楷體" w:hAnsi="標楷體" w:hint="eastAsia"/>
          <w:sz w:val="36"/>
          <w:szCs w:val="36"/>
        </w:rPr>
        <w:t>符合CEDAW暫行特別措施，後續撰寫國家報告可提出，另外會議資料</w:t>
      </w:r>
      <w:r w:rsidR="009840CF" w:rsidRPr="003A5F7F">
        <w:rPr>
          <w:rFonts w:ascii="標楷體" w:eastAsia="標楷體" w:hAnsi="標楷體" w:hint="eastAsia"/>
          <w:sz w:val="36"/>
          <w:szCs w:val="36"/>
        </w:rPr>
        <w:t>第42頁，</w:t>
      </w:r>
      <w:r w:rsidRPr="003A5F7F">
        <w:rPr>
          <w:rFonts w:ascii="標楷體" w:eastAsia="標楷體" w:hAnsi="標楷體" w:hint="eastAsia"/>
          <w:sz w:val="36"/>
          <w:szCs w:val="36"/>
        </w:rPr>
        <w:t>實施「</w:t>
      </w:r>
      <w:r w:rsidR="009840CF" w:rsidRPr="003A5F7F">
        <w:rPr>
          <w:rFonts w:ascii="標楷體" w:eastAsia="標楷體" w:hAnsi="標楷體" w:hint="eastAsia"/>
          <w:sz w:val="36"/>
          <w:szCs w:val="36"/>
        </w:rPr>
        <w:t>兩公約與性別平等</w:t>
      </w:r>
      <w:r w:rsidRPr="003A5F7F">
        <w:rPr>
          <w:rFonts w:ascii="標楷體" w:eastAsia="標楷體" w:hAnsi="標楷體" w:hint="eastAsia"/>
          <w:sz w:val="36"/>
          <w:szCs w:val="36"/>
        </w:rPr>
        <w:t>」</w:t>
      </w:r>
      <w:r w:rsidR="009840CF" w:rsidRPr="003A5F7F">
        <w:rPr>
          <w:rFonts w:ascii="標楷體" w:eastAsia="標楷體" w:hAnsi="標楷體" w:hint="eastAsia"/>
          <w:sz w:val="36"/>
          <w:szCs w:val="36"/>
        </w:rPr>
        <w:t>是非常好的課程作法，</w:t>
      </w:r>
      <w:r w:rsidR="00C65ED4" w:rsidRPr="003A5F7F">
        <w:rPr>
          <w:rFonts w:ascii="標楷體" w:eastAsia="標楷體" w:hAnsi="標楷體" w:hint="eastAsia"/>
          <w:sz w:val="36"/>
          <w:szCs w:val="36"/>
        </w:rPr>
        <w:t>殊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值肯定；第</w:t>
      </w:r>
      <w:r w:rsidR="009840CF" w:rsidRPr="003A5F7F">
        <w:rPr>
          <w:rFonts w:ascii="標楷體" w:eastAsia="標楷體" w:hAnsi="標楷體" w:hint="eastAsia"/>
          <w:sz w:val="36"/>
          <w:szCs w:val="36"/>
        </w:rPr>
        <w:t>30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頁，建議明年</w:t>
      </w:r>
      <w:r w:rsidR="009840CF" w:rsidRPr="003A5F7F">
        <w:rPr>
          <w:rFonts w:ascii="標楷體" w:eastAsia="標楷體" w:hAnsi="標楷體" w:hint="eastAsia"/>
          <w:sz w:val="36"/>
          <w:szCs w:val="36"/>
        </w:rPr>
        <w:t>國防部性別主流化講習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課程，邀請</w:t>
      </w:r>
      <w:r w:rsidR="009840CF" w:rsidRPr="003A5F7F">
        <w:rPr>
          <w:rFonts w:ascii="標楷體" w:eastAsia="標楷體" w:hAnsi="標楷體" w:hint="eastAsia"/>
          <w:sz w:val="36"/>
          <w:szCs w:val="36"/>
        </w:rPr>
        <w:t>國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防</w:t>
      </w:r>
      <w:r w:rsidR="009840CF" w:rsidRPr="003A5F7F">
        <w:rPr>
          <w:rFonts w:ascii="標楷體" w:eastAsia="標楷體" w:hAnsi="標楷體" w:hint="eastAsia"/>
          <w:sz w:val="36"/>
          <w:szCs w:val="36"/>
        </w:rPr>
        <w:t>醫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學院</w:t>
      </w:r>
      <w:r w:rsidR="009840CF" w:rsidRPr="003A5F7F">
        <w:rPr>
          <w:rFonts w:ascii="標楷體" w:eastAsia="標楷體" w:hAnsi="標楷體" w:hint="eastAsia"/>
          <w:sz w:val="36"/>
          <w:szCs w:val="36"/>
        </w:rPr>
        <w:t>黃淑玲教授，分享瑞典國防部的性別平等作法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；第</w:t>
      </w:r>
      <w:r w:rsidR="009840CF" w:rsidRPr="003A5F7F">
        <w:rPr>
          <w:rFonts w:ascii="標楷體" w:eastAsia="標楷體" w:hAnsi="標楷體" w:hint="eastAsia"/>
          <w:sz w:val="36"/>
          <w:szCs w:val="36"/>
        </w:rPr>
        <w:t>34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頁，</w:t>
      </w:r>
      <w:r w:rsidR="009840CF" w:rsidRPr="003A5F7F">
        <w:rPr>
          <w:rFonts w:ascii="標楷體" w:eastAsia="標楷體" w:hAnsi="標楷體" w:hint="eastAsia"/>
          <w:sz w:val="36"/>
          <w:szCs w:val="36"/>
        </w:rPr>
        <w:t>海軍官校張聖德副教授，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撰寫</w:t>
      </w:r>
      <w:r w:rsidR="009840CF" w:rsidRPr="003A5F7F">
        <w:rPr>
          <w:rFonts w:ascii="標楷體" w:eastAsia="標楷體" w:hAnsi="標楷體" w:hint="eastAsia"/>
          <w:sz w:val="36"/>
          <w:szCs w:val="36"/>
        </w:rPr>
        <w:t>官校學生性別平等教育需求評估，是否可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提供</w:t>
      </w:r>
      <w:r w:rsidR="009840CF" w:rsidRPr="003A5F7F">
        <w:rPr>
          <w:rFonts w:ascii="標楷體" w:eastAsia="標楷體" w:hAnsi="標楷體" w:hint="eastAsia"/>
          <w:sz w:val="36"/>
          <w:szCs w:val="36"/>
        </w:rPr>
        <w:t>其他學校參考，建議部裡針對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該研究</w:t>
      </w:r>
      <w:r w:rsidR="009840CF" w:rsidRPr="003A5F7F">
        <w:rPr>
          <w:rFonts w:ascii="標楷體" w:eastAsia="標楷體" w:hAnsi="標楷體" w:hint="eastAsia"/>
          <w:sz w:val="36"/>
          <w:szCs w:val="36"/>
        </w:rPr>
        <w:t>通盤考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量；第</w:t>
      </w:r>
      <w:r w:rsidR="009840CF" w:rsidRPr="003A5F7F">
        <w:rPr>
          <w:rFonts w:ascii="標楷體" w:eastAsia="標楷體" w:hAnsi="標楷體" w:hint="eastAsia"/>
          <w:sz w:val="36"/>
          <w:szCs w:val="36"/>
        </w:rPr>
        <w:t>53頁，性平教材名稱為同性戀議題與輔導處遇，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此名稱訂定有暗示渠等</w:t>
      </w:r>
      <w:r w:rsidR="00C65ED4" w:rsidRPr="003A5F7F">
        <w:rPr>
          <w:rFonts w:ascii="標楷體" w:eastAsia="標楷體" w:hAnsi="標楷體" w:hint="eastAsia"/>
          <w:sz w:val="36"/>
          <w:szCs w:val="36"/>
        </w:rPr>
        <w:t>為有問題人員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，</w:t>
      </w:r>
      <w:r w:rsidR="009840CF" w:rsidRPr="003A5F7F">
        <w:rPr>
          <w:rFonts w:ascii="標楷體" w:eastAsia="標楷體" w:hAnsi="標楷體" w:hint="eastAsia"/>
          <w:sz w:val="36"/>
          <w:szCs w:val="36"/>
        </w:rPr>
        <w:t>建議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調整為</w:t>
      </w:r>
      <w:r w:rsidR="009840CF" w:rsidRPr="003A5F7F">
        <w:rPr>
          <w:rFonts w:ascii="標楷體" w:eastAsia="標楷體" w:hAnsi="標楷體" w:hint="eastAsia"/>
          <w:sz w:val="36"/>
          <w:szCs w:val="36"/>
        </w:rPr>
        <w:t>性傾向</w:t>
      </w:r>
      <w:r w:rsidR="00114CB9" w:rsidRPr="003A5F7F">
        <w:rPr>
          <w:rFonts w:ascii="標楷體" w:eastAsia="標楷體" w:hAnsi="標楷體" w:hint="eastAsia"/>
          <w:sz w:val="36"/>
          <w:szCs w:val="36"/>
        </w:rPr>
        <w:t>議題與輔導。</w:t>
      </w:r>
    </w:p>
    <w:p w:rsidR="009E179C" w:rsidRPr="003A5F7F" w:rsidRDefault="009840CF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00" w:left="120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>四、</w:t>
      </w:r>
      <w:r w:rsidR="000C75F8" w:rsidRPr="003A5F7F">
        <w:rPr>
          <w:rFonts w:ascii="標楷體" w:eastAsia="標楷體" w:hAnsi="標楷體" w:hint="eastAsia"/>
          <w:sz w:val="36"/>
          <w:szCs w:val="36"/>
        </w:rPr>
        <w:t>李兆環委員：</w:t>
      </w:r>
    </w:p>
    <w:p w:rsidR="00114CB9" w:rsidRPr="003A5F7F" w:rsidRDefault="00114CB9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00" w:left="120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 xml:space="preserve">    目標值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與</w:t>
      </w:r>
      <w:r w:rsidRPr="003A5F7F">
        <w:rPr>
          <w:rFonts w:ascii="標楷體" w:eastAsia="標楷體" w:hAnsi="標楷體" w:hint="eastAsia"/>
          <w:sz w:val="36"/>
          <w:szCs w:val="36"/>
        </w:rPr>
        <w:t>實際值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設定</w:t>
      </w:r>
      <w:r w:rsidRPr="003A5F7F">
        <w:rPr>
          <w:rFonts w:ascii="標楷體" w:eastAsia="標楷體" w:hAnsi="標楷體" w:hint="eastAsia"/>
          <w:sz w:val="36"/>
          <w:szCs w:val="36"/>
        </w:rPr>
        <w:t>是性平處規定，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可能非屬國防部問題；另針對</w:t>
      </w:r>
      <w:r w:rsidRPr="003A5F7F">
        <w:rPr>
          <w:rFonts w:ascii="標楷體" w:eastAsia="標楷體" w:hAnsi="標楷體" w:hint="eastAsia"/>
          <w:sz w:val="36"/>
          <w:szCs w:val="36"/>
        </w:rPr>
        <w:t>女性校級的關鍵績效指標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設立及陸軍開</w:t>
      </w:r>
      <w:r w:rsidR="00073EA0" w:rsidRPr="003A5F7F">
        <w:rPr>
          <w:rFonts w:ascii="標楷體" w:eastAsia="標楷體" w:hAnsi="標楷體" w:hint="eastAsia"/>
          <w:sz w:val="36"/>
          <w:szCs w:val="36"/>
        </w:rPr>
        <w:lastRenderedPageBreak/>
        <w:t>放裝甲官科，</w:t>
      </w:r>
      <w:r w:rsidRPr="003A5F7F">
        <w:rPr>
          <w:rFonts w:ascii="標楷體" w:eastAsia="標楷體" w:hAnsi="標楷體" w:hint="eastAsia"/>
          <w:sz w:val="36"/>
          <w:szCs w:val="36"/>
        </w:rPr>
        <w:t>給予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高度</w:t>
      </w:r>
      <w:r w:rsidRPr="003A5F7F">
        <w:rPr>
          <w:rFonts w:ascii="標楷體" w:eastAsia="標楷體" w:hAnsi="標楷體" w:hint="eastAsia"/>
          <w:sz w:val="36"/>
          <w:szCs w:val="36"/>
        </w:rPr>
        <w:t>肯定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，其中陸軍裝甲官科參訓女性</w:t>
      </w:r>
      <w:r w:rsidRPr="003A5F7F">
        <w:rPr>
          <w:rFonts w:ascii="標楷體" w:eastAsia="標楷體" w:hAnsi="標楷體" w:hint="eastAsia"/>
          <w:sz w:val="36"/>
          <w:szCs w:val="36"/>
        </w:rPr>
        <w:t>今年5月會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實施</w:t>
      </w:r>
      <w:r w:rsidRPr="003A5F7F">
        <w:rPr>
          <w:rFonts w:ascii="標楷體" w:eastAsia="標楷體" w:hAnsi="標楷體" w:hint="eastAsia"/>
          <w:sz w:val="36"/>
          <w:szCs w:val="36"/>
        </w:rPr>
        <w:t>結訓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分發</w:t>
      </w:r>
      <w:r w:rsidRPr="003A5F7F">
        <w:rPr>
          <w:rFonts w:ascii="標楷體" w:eastAsia="標楷體" w:hAnsi="標楷體" w:hint="eastAsia"/>
          <w:sz w:val="36"/>
          <w:szCs w:val="36"/>
        </w:rPr>
        <w:t>，建議下次陸軍性平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工作小組</w:t>
      </w:r>
      <w:r w:rsidRPr="003A5F7F">
        <w:rPr>
          <w:rFonts w:ascii="標楷體" w:eastAsia="標楷體" w:hAnsi="標楷體" w:hint="eastAsia"/>
          <w:sz w:val="36"/>
          <w:szCs w:val="36"/>
        </w:rPr>
        <w:t>能有更多報告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；最後</w:t>
      </w:r>
      <w:r w:rsidRPr="003A5F7F">
        <w:rPr>
          <w:rFonts w:ascii="標楷體" w:eastAsia="標楷體" w:hAnsi="標楷體" w:hint="eastAsia"/>
          <w:sz w:val="36"/>
          <w:szCs w:val="36"/>
        </w:rPr>
        <w:t>建議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針對近</w:t>
      </w:r>
      <w:r w:rsidRPr="003A5F7F">
        <w:rPr>
          <w:rFonts w:ascii="標楷體" w:eastAsia="標楷體" w:hAnsi="標楷體" w:hint="eastAsia"/>
          <w:sz w:val="36"/>
          <w:szCs w:val="36"/>
        </w:rPr>
        <w:t>年對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國防部</w:t>
      </w:r>
      <w:r w:rsidRPr="003A5F7F">
        <w:rPr>
          <w:rFonts w:ascii="標楷體" w:eastAsia="標楷體" w:hAnsi="標楷體" w:hint="eastAsia"/>
          <w:sz w:val="36"/>
          <w:szCs w:val="36"/>
        </w:rPr>
        <w:t>性別議題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有功人員給予記功以上獎勵，例如</w:t>
      </w:r>
      <w:r w:rsidRPr="003A5F7F">
        <w:rPr>
          <w:rFonts w:ascii="標楷體" w:eastAsia="標楷體" w:hAnsi="標楷體" w:hint="eastAsia"/>
          <w:sz w:val="36"/>
          <w:szCs w:val="36"/>
        </w:rPr>
        <w:t>陸軍、海軍開放女性進用的方案，海軍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性平工作小組會議上實施</w:t>
      </w:r>
      <w:r w:rsidRPr="003A5F7F">
        <w:rPr>
          <w:rFonts w:ascii="標楷體" w:eastAsia="標楷體" w:hAnsi="標楷體" w:hint="eastAsia"/>
          <w:sz w:val="36"/>
          <w:szCs w:val="36"/>
        </w:rPr>
        <w:t>CEDAW專案報告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人員等</w:t>
      </w:r>
      <w:r w:rsidRPr="003A5F7F">
        <w:rPr>
          <w:rFonts w:ascii="標楷體" w:eastAsia="標楷體" w:hAnsi="標楷體" w:hint="eastAsia"/>
          <w:sz w:val="36"/>
          <w:szCs w:val="36"/>
        </w:rPr>
        <w:t>。</w:t>
      </w:r>
    </w:p>
    <w:p w:rsidR="009E179C" w:rsidRPr="003A5F7F" w:rsidRDefault="00AF74E7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00" w:left="1200" w:hangingChars="200" w:hanging="720"/>
        <w:jc w:val="both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五</w:t>
      </w:r>
      <w:r w:rsidR="009E179C" w:rsidRPr="003A5F7F">
        <w:rPr>
          <w:rFonts w:ascii="標楷體" w:eastAsia="標楷體" w:hAnsi="標楷體" w:hint="eastAsia"/>
          <w:sz w:val="36"/>
          <w:szCs w:val="36"/>
        </w:rPr>
        <w:t>、</w:t>
      </w:r>
      <w:r w:rsidR="00114CB9" w:rsidRPr="003A5F7F">
        <w:rPr>
          <w:rFonts w:ascii="標楷體" w:eastAsia="標楷體" w:hAnsi="標楷體" w:hint="eastAsia"/>
          <w:sz w:val="36"/>
          <w:szCs w:val="36"/>
        </w:rPr>
        <w:t>葉德</w:t>
      </w:r>
      <w:r w:rsidR="00073EA0" w:rsidRPr="003A5F7F">
        <w:rPr>
          <w:rFonts w:ascii="標楷體" w:eastAsia="標楷體" w:hAnsi="標楷體" w:hint="eastAsia"/>
          <w:sz w:val="36"/>
          <w:szCs w:val="36"/>
        </w:rPr>
        <w:t>蘭委員：</w:t>
      </w:r>
    </w:p>
    <w:p w:rsidR="00114CB9" w:rsidRPr="003A5F7F" w:rsidRDefault="00114CB9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00" w:left="120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 xml:space="preserve">    </w:t>
      </w:r>
      <w:r w:rsidR="00BD26E7" w:rsidRPr="003A5F7F">
        <w:rPr>
          <w:rFonts w:ascii="標楷體" w:eastAsia="標楷體" w:hAnsi="標楷體" w:hint="eastAsia"/>
          <w:sz w:val="36"/>
          <w:szCs w:val="36"/>
        </w:rPr>
        <w:t>會議資料第</w:t>
      </w:r>
      <w:r w:rsidRPr="003A5F7F">
        <w:rPr>
          <w:rFonts w:ascii="標楷體" w:eastAsia="標楷體" w:hAnsi="標楷體" w:hint="eastAsia"/>
          <w:sz w:val="36"/>
          <w:szCs w:val="36"/>
        </w:rPr>
        <w:t>23</w:t>
      </w:r>
      <w:r w:rsidR="00BD26E7" w:rsidRPr="003A5F7F">
        <w:rPr>
          <w:rFonts w:ascii="標楷體" w:eastAsia="標楷體" w:hAnsi="標楷體" w:hint="eastAsia"/>
          <w:sz w:val="36"/>
          <w:szCs w:val="36"/>
        </w:rPr>
        <w:t>頁</w:t>
      </w:r>
      <w:r w:rsidR="00E565A7" w:rsidRPr="003A5F7F">
        <w:rPr>
          <w:rFonts w:ascii="標楷體" w:eastAsia="標楷體" w:hAnsi="標楷體" w:hint="eastAsia"/>
          <w:sz w:val="36"/>
          <w:szCs w:val="36"/>
        </w:rPr>
        <w:t>，原</w:t>
      </w:r>
      <w:r w:rsidR="00BD26E7" w:rsidRPr="003A5F7F">
        <w:rPr>
          <w:rFonts w:ascii="標楷體" w:eastAsia="標楷體" w:hAnsi="標楷體" w:hint="eastAsia"/>
          <w:sz w:val="36"/>
          <w:szCs w:val="36"/>
        </w:rPr>
        <w:t>規劃裝甲官科女性編成實驗排</w:t>
      </w:r>
      <w:r w:rsidR="00E565A7" w:rsidRPr="003A5F7F">
        <w:rPr>
          <w:rFonts w:ascii="標楷體" w:eastAsia="標楷體" w:hAnsi="標楷體" w:hint="eastAsia"/>
          <w:sz w:val="36"/>
          <w:szCs w:val="36"/>
        </w:rPr>
        <w:t>驗證，</w:t>
      </w:r>
      <w:r w:rsidRPr="003A5F7F">
        <w:rPr>
          <w:rFonts w:ascii="標楷體" w:eastAsia="標楷體" w:hAnsi="標楷體" w:hint="eastAsia"/>
          <w:sz w:val="36"/>
          <w:szCs w:val="36"/>
        </w:rPr>
        <w:t>如果</w:t>
      </w:r>
      <w:r w:rsidR="00D3221A">
        <w:rPr>
          <w:rFonts w:ascii="標楷體" w:eastAsia="標楷體" w:hAnsi="標楷體" w:hint="eastAsia"/>
          <w:sz w:val="36"/>
          <w:szCs w:val="36"/>
        </w:rPr>
        <w:t>採</w:t>
      </w:r>
      <w:r w:rsidRPr="003A5F7F">
        <w:rPr>
          <w:rFonts w:ascii="標楷體" w:eastAsia="標楷體" w:hAnsi="標楷體" w:hint="eastAsia"/>
          <w:sz w:val="36"/>
          <w:szCs w:val="36"/>
        </w:rPr>
        <w:t>用暫行特別措施是否可以解決，</w:t>
      </w:r>
      <w:r w:rsidR="00E565A7" w:rsidRPr="003A5F7F">
        <w:rPr>
          <w:rFonts w:ascii="標楷體" w:eastAsia="標楷體" w:hAnsi="標楷體" w:hint="eastAsia"/>
          <w:sz w:val="36"/>
          <w:szCs w:val="36"/>
        </w:rPr>
        <w:t>目前雖</w:t>
      </w:r>
      <w:r w:rsidRPr="003A5F7F">
        <w:rPr>
          <w:rFonts w:ascii="標楷體" w:eastAsia="標楷體" w:hAnsi="標楷體" w:hint="eastAsia"/>
          <w:sz w:val="36"/>
          <w:szCs w:val="36"/>
        </w:rPr>
        <w:t>改召訓正接受入伍訓練</w:t>
      </w:r>
      <w:r w:rsidR="00E565A7" w:rsidRPr="003A5F7F">
        <w:rPr>
          <w:rFonts w:ascii="標楷體" w:eastAsia="標楷體" w:hAnsi="標楷體" w:hint="eastAsia"/>
          <w:sz w:val="36"/>
          <w:szCs w:val="36"/>
        </w:rPr>
        <w:t>女性</w:t>
      </w:r>
      <w:r w:rsidRPr="003A5F7F">
        <w:rPr>
          <w:rFonts w:ascii="標楷體" w:eastAsia="標楷體" w:hAnsi="標楷體" w:hint="eastAsia"/>
          <w:sz w:val="36"/>
          <w:szCs w:val="36"/>
        </w:rPr>
        <w:t>官兵，</w:t>
      </w:r>
      <w:r w:rsidR="00E565A7" w:rsidRPr="003A5F7F">
        <w:rPr>
          <w:rFonts w:ascii="標楷體" w:eastAsia="標楷體" w:hAnsi="標楷體" w:hint="eastAsia"/>
          <w:sz w:val="36"/>
          <w:szCs w:val="36"/>
        </w:rPr>
        <w:t>但可能影響原有</w:t>
      </w:r>
      <w:r w:rsidRPr="003A5F7F">
        <w:rPr>
          <w:rFonts w:ascii="標楷體" w:eastAsia="標楷體" w:hAnsi="標楷體" w:hint="eastAsia"/>
          <w:sz w:val="36"/>
          <w:szCs w:val="36"/>
        </w:rPr>
        <w:t>意願</w:t>
      </w:r>
      <w:r w:rsidR="00E565A7" w:rsidRPr="003A5F7F">
        <w:rPr>
          <w:rFonts w:ascii="標楷體" w:eastAsia="標楷體" w:hAnsi="標楷體" w:hint="eastAsia"/>
          <w:sz w:val="36"/>
          <w:szCs w:val="36"/>
        </w:rPr>
        <w:t>參訓</w:t>
      </w:r>
      <w:r w:rsidRPr="003A5F7F">
        <w:rPr>
          <w:rFonts w:ascii="標楷體" w:eastAsia="標楷體" w:hAnsi="標楷體" w:hint="eastAsia"/>
          <w:sz w:val="36"/>
          <w:szCs w:val="36"/>
        </w:rPr>
        <w:t>女性機會，另增設身高限制，</w:t>
      </w:r>
      <w:r w:rsidR="00E565A7" w:rsidRPr="003A5F7F">
        <w:rPr>
          <w:rFonts w:ascii="標楷體" w:eastAsia="標楷體" w:hAnsi="標楷體" w:hint="eastAsia"/>
          <w:sz w:val="36"/>
          <w:szCs w:val="36"/>
        </w:rPr>
        <w:t>恐有涉及</w:t>
      </w:r>
      <w:r w:rsidRPr="003A5F7F">
        <w:rPr>
          <w:rFonts w:ascii="標楷體" w:eastAsia="標楷體" w:hAnsi="標楷體" w:hint="eastAsia"/>
          <w:sz w:val="36"/>
          <w:szCs w:val="36"/>
        </w:rPr>
        <w:t>間接歧視</w:t>
      </w:r>
      <w:r w:rsidR="00E565A7" w:rsidRPr="003A5F7F">
        <w:rPr>
          <w:rFonts w:ascii="標楷體" w:eastAsia="標楷體" w:hAnsi="標楷體" w:hint="eastAsia"/>
          <w:sz w:val="36"/>
          <w:szCs w:val="36"/>
        </w:rPr>
        <w:t>之虞</w:t>
      </w:r>
      <w:r w:rsidRPr="003A5F7F">
        <w:rPr>
          <w:rFonts w:ascii="標楷體" w:eastAsia="標楷體" w:hAnsi="標楷體" w:hint="eastAsia"/>
          <w:sz w:val="36"/>
          <w:szCs w:val="36"/>
        </w:rPr>
        <w:t>。</w:t>
      </w:r>
    </w:p>
    <w:p w:rsidR="00E565A7" w:rsidRPr="003A5F7F" w:rsidRDefault="00AF74E7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00" w:left="1200" w:hangingChars="200" w:hanging="720"/>
        <w:jc w:val="both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六</w:t>
      </w:r>
      <w:r w:rsidR="00114CB9" w:rsidRPr="003A5F7F">
        <w:rPr>
          <w:rFonts w:ascii="標楷體" w:eastAsia="標楷體" w:hAnsi="標楷體" w:hint="eastAsia"/>
          <w:sz w:val="36"/>
          <w:szCs w:val="36"/>
        </w:rPr>
        <w:t>、陸軍司令部</w:t>
      </w:r>
      <w:r w:rsidR="00C4008F" w:rsidRPr="003A5F7F">
        <w:rPr>
          <w:rFonts w:ascii="標楷體" w:eastAsia="標楷體" w:hAnsi="標楷體" w:hint="eastAsia"/>
          <w:sz w:val="36"/>
          <w:szCs w:val="36"/>
        </w:rPr>
        <w:t>：</w:t>
      </w:r>
    </w:p>
    <w:p w:rsidR="00E565A7" w:rsidRPr="003A5F7F" w:rsidRDefault="00E565A7" w:rsidP="00FF4C75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75" w:left="138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>(一)原規劃裝甲官科女性編成實驗排驗證</w:t>
      </w:r>
      <w:r w:rsidR="00114CB9" w:rsidRPr="003A5F7F">
        <w:rPr>
          <w:rFonts w:ascii="標楷體" w:eastAsia="標楷體" w:hAnsi="標楷體" w:hint="eastAsia"/>
          <w:sz w:val="36"/>
          <w:szCs w:val="36"/>
        </w:rPr>
        <w:t>部分，因涉及任職、派職</w:t>
      </w:r>
      <w:r w:rsidRPr="003A5F7F">
        <w:rPr>
          <w:rFonts w:ascii="標楷體" w:eastAsia="標楷體" w:hAnsi="標楷體" w:hint="eastAsia"/>
          <w:sz w:val="36"/>
          <w:szCs w:val="36"/>
        </w:rPr>
        <w:t>等</w:t>
      </w:r>
      <w:r w:rsidR="00114CB9" w:rsidRPr="003A5F7F">
        <w:rPr>
          <w:rFonts w:ascii="標楷體" w:eastAsia="標楷體" w:hAnsi="標楷體" w:hint="eastAsia"/>
          <w:sz w:val="36"/>
          <w:szCs w:val="36"/>
        </w:rPr>
        <w:t>相關法規，且這些女性</w:t>
      </w:r>
      <w:r w:rsidRPr="003A5F7F">
        <w:rPr>
          <w:rFonts w:ascii="標楷體" w:eastAsia="標楷體" w:hAnsi="標楷體" w:hint="eastAsia"/>
          <w:sz w:val="36"/>
          <w:szCs w:val="36"/>
        </w:rPr>
        <w:t>均</w:t>
      </w:r>
      <w:r w:rsidR="00114CB9" w:rsidRPr="003A5F7F">
        <w:rPr>
          <w:rFonts w:ascii="標楷體" w:eastAsia="標楷體" w:hAnsi="標楷體" w:hint="eastAsia"/>
          <w:sz w:val="36"/>
          <w:szCs w:val="36"/>
        </w:rPr>
        <w:t>已</w:t>
      </w:r>
      <w:r w:rsidRPr="003A5F7F">
        <w:rPr>
          <w:rFonts w:ascii="標楷體" w:eastAsia="標楷體" w:hAnsi="標楷體" w:hint="eastAsia"/>
          <w:sz w:val="36"/>
          <w:szCs w:val="36"/>
        </w:rPr>
        <w:t>於</w:t>
      </w:r>
      <w:r w:rsidR="00114CB9" w:rsidRPr="003A5F7F">
        <w:rPr>
          <w:rFonts w:ascii="標楷體" w:eastAsia="標楷體" w:hAnsi="標楷體" w:hint="eastAsia"/>
          <w:sz w:val="36"/>
          <w:szCs w:val="36"/>
        </w:rPr>
        <w:t>部隊服役，人力抽騰</w:t>
      </w:r>
      <w:r w:rsidRPr="003A5F7F">
        <w:rPr>
          <w:rFonts w:ascii="標楷體" w:eastAsia="標楷體" w:hAnsi="標楷體" w:hint="eastAsia"/>
          <w:sz w:val="36"/>
          <w:szCs w:val="36"/>
        </w:rPr>
        <w:t>恐</w:t>
      </w:r>
      <w:r w:rsidR="00114CB9" w:rsidRPr="003A5F7F">
        <w:rPr>
          <w:rFonts w:ascii="標楷體" w:eastAsia="標楷體" w:hAnsi="標楷體" w:hint="eastAsia"/>
          <w:sz w:val="36"/>
          <w:szCs w:val="36"/>
        </w:rPr>
        <w:t>破壞部隊結構性</w:t>
      </w:r>
      <w:r w:rsidRPr="003A5F7F">
        <w:rPr>
          <w:rFonts w:ascii="標楷體" w:eastAsia="標楷體" w:hAnsi="標楷體" w:hint="eastAsia"/>
          <w:sz w:val="36"/>
          <w:szCs w:val="36"/>
        </w:rPr>
        <w:t>且</w:t>
      </w:r>
      <w:r w:rsidR="00114CB9" w:rsidRPr="003A5F7F">
        <w:rPr>
          <w:rFonts w:ascii="標楷體" w:eastAsia="標楷體" w:hAnsi="標楷體" w:hint="eastAsia"/>
          <w:sz w:val="36"/>
          <w:szCs w:val="36"/>
        </w:rPr>
        <w:t>影響任務遂行，</w:t>
      </w:r>
      <w:r w:rsidRPr="003A5F7F">
        <w:rPr>
          <w:rFonts w:ascii="標楷體" w:eastAsia="標楷體" w:hAnsi="標楷體" w:hint="eastAsia"/>
          <w:sz w:val="36"/>
          <w:szCs w:val="36"/>
        </w:rPr>
        <w:t>故改召訓入伍訓練女兵，但</w:t>
      </w:r>
      <w:r w:rsidR="00114CB9" w:rsidRPr="003A5F7F">
        <w:rPr>
          <w:rFonts w:ascii="標楷體" w:eastAsia="標楷體" w:hAnsi="標楷體" w:hint="eastAsia"/>
          <w:sz w:val="36"/>
          <w:szCs w:val="36"/>
        </w:rPr>
        <w:t>為顧</w:t>
      </w:r>
      <w:r w:rsidRPr="003A5F7F">
        <w:rPr>
          <w:rFonts w:ascii="標楷體" w:eastAsia="標楷體" w:hAnsi="標楷體" w:hint="eastAsia"/>
          <w:sz w:val="36"/>
          <w:szCs w:val="36"/>
        </w:rPr>
        <w:t>及渠等有意願參訓</w:t>
      </w:r>
      <w:r w:rsidR="00114CB9" w:rsidRPr="003A5F7F">
        <w:rPr>
          <w:rFonts w:ascii="標楷體" w:eastAsia="標楷體" w:hAnsi="標楷體" w:hint="eastAsia"/>
          <w:sz w:val="36"/>
          <w:szCs w:val="36"/>
        </w:rPr>
        <w:t>女性</w:t>
      </w:r>
      <w:r w:rsidRPr="003A5F7F">
        <w:rPr>
          <w:rFonts w:ascii="標楷體" w:eastAsia="標楷體" w:hAnsi="標楷體" w:hint="eastAsia"/>
          <w:sz w:val="36"/>
          <w:szCs w:val="36"/>
        </w:rPr>
        <w:t>機會</w:t>
      </w:r>
      <w:r w:rsidR="00114CB9" w:rsidRPr="003A5F7F">
        <w:rPr>
          <w:rFonts w:ascii="標楷體" w:eastAsia="標楷體" w:hAnsi="標楷體" w:hint="eastAsia"/>
          <w:sz w:val="36"/>
          <w:szCs w:val="36"/>
        </w:rPr>
        <w:t>，已調整目前</w:t>
      </w:r>
      <w:r w:rsidRPr="003A5F7F">
        <w:rPr>
          <w:rFonts w:ascii="標楷體" w:eastAsia="標楷體" w:hAnsi="標楷體" w:hint="eastAsia"/>
          <w:sz w:val="36"/>
          <w:szCs w:val="36"/>
        </w:rPr>
        <w:t>作法並積極向各部隊宣導，凡</w:t>
      </w:r>
      <w:r w:rsidR="00114CB9" w:rsidRPr="003A5F7F">
        <w:rPr>
          <w:rFonts w:ascii="標楷體" w:eastAsia="標楷體" w:hAnsi="標楷體" w:hint="eastAsia"/>
          <w:sz w:val="36"/>
          <w:szCs w:val="36"/>
        </w:rPr>
        <w:t>女性有意願接受</w:t>
      </w:r>
      <w:r w:rsidRPr="003A5F7F">
        <w:rPr>
          <w:rFonts w:ascii="標楷體" w:eastAsia="標楷體" w:hAnsi="標楷體" w:hint="eastAsia"/>
          <w:sz w:val="36"/>
          <w:szCs w:val="36"/>
        </w:rPr>
        <w:t>車</w:t>
      </w:r>
      <w:r w:rsidR="00114CB9" w:rsidRPr="003A5F7F">
        <w:rPr>
          <w:rFonts w:ascii="標楷體" w:eastAsia="標楷體" w:hAnsi="標楷體" w:hint="eastAsia"/>
          <w:sz w:val="36"/>
          <w:szCs w:val="36"/>
        </w:rPr>
        <w:t>長、副</w:t>
      </w:r>
      <w:r w:rsidRPr="003A5F7F">
        <w:rPr>
          <w:rFonts w:ascii="標楷體" w:eastAsia="標楷體" w:hAnsi="標楷體" w:hint="eastAsia"/>
          <w:sz w:val="36"/>
          <w:szCs w:val="36"/>
        </w:rPr>
        <w:t>車</w:t>
      </w:r>
      <w:r w:rsidR="00114CB9" w:rsidRPr="003A5F7F">
        <w:rPr>
          <w:rFonts w:ascii="標楷體" w:eastAsia="標楷體" w:hAnsi="標楷體" w:hint="eastAsia"/>
          <w:sz w:val="36"/>
          <w:szCs w:val="36"/>
        </w:rPr>
        <w:t>長訓練，可以</w:t>
      </w:r>
      <w:r w:rsidRPr="003A5F7F">
        <w:rPr>
          <w:rFonts w:ascii="標楷體" w:eastAsia="標楷體" w:hAnsi="標楷體" w:hint="eastAsia"/>
          <w:sz w:val="36"/>
          <w:szCs w:val="36"/>
        </w:rPr>
        <w:t>透過部隊</w:t>
      </w:r>
      <w:r w:rsidR="00114CB9" w:rsidRPr="003A5F7F">
        <w:rPr>
          <w:rFonts w:ascii="標楷體" w:eastAsia="標楷體" w:hAnsi="標楷體" w:hint="eastAsia"/>
          <w:sz w:val="36"/>
          <w:szCs w:val="36"/>
        </w:rPr>
        <w:t>薦報參訓</w:t>
      </w:r>
      <w:r w:rsidRPr="003A5F7F">
        <w:rPr>
          <w:rFonts w:ascii="標楷體" w:eastAsia="標楷體" w:hAnsi="標楷體" w:hint="eastAsia"/>
          <w:sz w:val="36"/>
          <w:szCs w:val="36"/>
        </w:rPr>
        <w:t>。</w:t>
      </w:r>
    </w:p>
    <w:p w:rsidR="00C43009" w:rsidRDefault="00E565A7" w:rsidP="00C43009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75" w:left="1380" w:hangingChars="200" w:hanging="720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>(二)調整</w:t>
      </w:r>
      <w:r w:rsidR="00114CB9" w:rsidRPr="003A5F7F">
        <w:rPr>
          <w:rFonts w:ascii="標楷體" w:eastAsia="標楷體" w:hAnsi="標楷體" w:hint="eastAsia"/>
          <w:sz w:val="36"/>
          <w:szCs w:val="36"/>
        </w:rPr>
        <w:t>身高限制是因為戰車駕駛方式不同，目前</w:t>
      </w:r>
      <w:r w:rsidRPr="003A5F7F">
        <w:rPr>
          <w:rFonts w:ascii="標楷體" w:eastAsia="標楷體" w:hAnsi="標楷體" w:hint="eastAsia"/>
          <w:sz w:val="36"/>
          <w:szCs w:val="36"/>
        </w:rPr>
        <w:t>本部</w:t>
      </w:r>
      <w:r w:rsidR="00114CB9" w:rsidRPr="003A5F7F">
        <w:rPr>
          <w:rFonts w:ascii="標楷體" w:eastAsia="標楷體" w:hAnsi="標楷體" w:hint="eastAsia"/>
          <w:sz w:val="36"/>
          <w:szCs w:val="36"/>
        </w:rPr>
        <w:t>戰車座椅，僅可上下調整，影響安全，</w:t>
      </w:r>
      <w:r w:rsidR="009F0799" w:rsidRPr="003A5F7F">
        <w:rPr>
          <w:rFonts w:ascii="標楷體" w:eastAsia="標楷體" w:hAnsi="標楷體" w:hint="eastAsia"/>
          <w:sz w:val="36"/>
          <w:szCs w:val="36"/>
        </w:rPr>
        <w:t>故</w:t>
      </w:r>
      <w:r w:rsidRPr="003A5F7F">
        <w:rPr>
          <w:rFonts w:ascii="標楷體" w:eastAsia="標楷體" w:hAnsi="標楷體" w:hint="eastAsia"/>
          <w:sz w:val="36"/>
          <w:szCs w:val="36"/>
        </w:rPr>
        <w:t>實施身高限制，係安全性考量</w:t>
      </w:r>
      <w:r w:rsidR="00114CB9" w:rsidRPr="003A5F7F">
        <w:rPr>
          <w:rFonts w:ascii="標楷體" w:eastAsia="標楷體" w:hAnsi="標楷體" w:hint="eastAsia"/>
          <w:sz w:val="36"/>
          <w:szCs w:val="36"/>
        </w:rPr>
        <w:t>非涉及歧視，</w:t>
      </w:r>
      <w:r w:rsidRPr="003A5F7F">
        <w:rPr>
          <w:rFonts w:ascii="標楷體" w:eastAsia="標楷體" w:hAnsi="標楷體" w:hint="eastAsia"/>
          <w:sz w:val="36"/>
          <w:szCs w:val="36"/>
        </w:rPr>
        <w:t>且</w:t>
      </w:r>
      <w:r w:rsidR="00114CB9" w:rsidRPr="003A5F7F">
        <w:rPr>
          <w:rFonts w:ascii="標楷體" w:eastAsia="標楷體" w:hAnsi="標楷體" w:hint="eastAsia"/>
          <w:sz w:val="36"/>
          <w:szCs w:val="36"/>
        </w:rPr>
        <w:t>男性同仁身高限制</w:t>
      </w:r>
      <w:r w:rsidR="009F0799" w:rsidRPr="003A5F7F">
        <w:rPr>
          <w:rFonts w:ascii="標楷體" w:eastAsia="標楷體" w:hAnsi="標楷體" w:hint="eastAsia"/>
          <w:sz w:val="36"/>
          <w:szCs w:val="36"/>
        </w:rPr>
        <w:t>原</w:t>
      </w:r>
      <w:r w:rsidR="00114CB9" w:rsidRPr="003A5F7F">
        <w:rPr>
          <w:rFonts w:ascii="標楷體" w:eastAsia="標楷體" w:hAnsi="標楷體" w:hint="eastAsia"/>
          <w:sz w:val="36"/>
          <w:szCs w:val="36"/>
        </w:rPr>
        <w:t>為165公分，</w:t>
      </w:r>
      <w:r w:rsidRPr="003A5F7F">
        <w:rPr>
          <w:rFonts w:ascii="標楷體" w:eastAsia="標楷體" w:hAnsi="標楷體" w:hint="eastAsia"/>
          <w:sz w:val="36"/>
          <w:szCs w:val="36"/>
        </w:rPr>
        <w:t>經</w:t>
      </w:r>
      <w:r w:rsidR="00114CB9" w:rsidRPr="003A5F7F">
        <w:rPr>
          <w:rFonts w:ascii="標楷體" w:eastAsia="標楷體" w:hAnsi="標楷體" w:hint="eastAsia"/>
          <w:sz w:val="36"/>
          <w:szCs w:val="36"/>
        </w:rPr>
        <w:t>參考</w:t>
      </w:r>
      <w:r w:rsidR="009F0799" w:rsidRPr="003A5F7F">
        <w:rPr>
          <w:rFonts w:ascii="標楷體" w:eastAsia="標楷體" w:hAnsi="標楷體" w:hint="eastAsia"/>
          <w:sz w:val="36"/>
          <w:szCs w:val="36"/>
        </w:rPr>
        <w:t>類似車輛</w:t>
      </w:r>
      <w:r w:rsidR="000C3B10" w:rsidRPr="003A5F7F">
        <w:rPr>
          <w:rFonts w:ascii="標楷體" w:eastAsia="標楷體" w:hAnsi="標楷體" w:hint="eastAsia"/>
          <w:sz w:val="36"/>
          <w:szCs w:val="36"/>
        </w:rPr>
        <w:t>女性</w:t>
      </w:r>
      <w:r w:rsidR="009F0799" w:rsidRPr="003A5F7F">
        <w:rPr>
          <w:rFonts w:ascii="標楷體" w:eastAsia="標楷體" w:hAnsi="標楷體" w:hint="eastAsia"/>
          <w:sz w:val="36"/>
          <w:szCs w:val="36"/>
        </w:rPr>
        <w:t>駕</w:t>
      </w:r>
      <w:r w:rsidR="000C3B10" w:rsidRPr="003A5F7F">
        <w:rPr>
          <w:rFonts w:ascii="標楷體" w:eastAsia="標楷體" w:hAnsi="標楷體" w:hint="eastAsia"/>
          <w:sz w:val="36"/>
          <w:szCs w:val="36"/>
        </w:rPr>
        <w:t>驗身高</w:t>
      </w:r>
      <w:r w:rsidRPr="003A5F7F">
        <w:rPr>
          <w:rFonts w:ascii="標楷體" w:eastAsia="標楷體" w:hAnsi="標楷體" w:hint="eastAsia"/>
          <w:sz w:val="36"/>
          <w:szCs w:val="36"/>
        </w:rPr>
        <w:t>，故調整修正</w:t>
      </w:r>
      <w:r w:rsidR="009F0799" w:rsidRPr="003A5F7F">
        <w:rPr>
          <w:rFonts w:ascii="標楷體" w:eastAsia="標楷體" w:hAnsi="標楷體" w:hint="eastAsia"/>
          <w:sz w:val="36"/>
          <w:szCs w:val="36"/>
        </w:rPr>
        <w:t>身</w:t>
      </w:r>
      <w:r w:rsidR="000C3B10" w:rsidRPr="003A5F7F">
        <w:rPr>
          <w:rFonts w:ascii="標楷體" w:eastAsia="標楷體" w:hAnsi="標楷體" w:hint="eastAsia"/>
          <w:sz w:val="36"/>
          <w:szCs w:val="36"/>
        </w:rPr>
        <w:t>高</w:t>
      </w:r>
      <w:r w:rsidR="00114CB9" w:rsidRPr="003A5F7F">
        <w:rPr>
          <w:rFonts w:ascii="標楷體" w:eastAsia="標楷體" w:hAnsi="標楷體" w:hint="eastAsia"/>
          <w:sz w:val="36"/>
          <w:szCs w:val="36"/>
        </w:rPr>
        <w:t>最低限制</w:t>
      </w:r>
      <w:r w:rsidR="000C3B10" w:rsidRPr="003A5F7F">
        <w:rPr>
          <w:rFonts w:ascii="標楷體" w:eastAsia="標楷體" w:hAnsi="標楷體" w:hint="eastAsia"/>
          <w:sz w:val="36"/>
          <w:szCs w:val="36"/>
        </w:rPr>
        <w:t>為158公分。</w:t>
      </w:r>
    </w:p>
    <w:p w:rsidR="00C4008F" w:rsidRPr="003A5F7F" w:rsidRDefault="00AF74E7" w:rsidP="00C43009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200" w:left="1200" w:hangingChars="200" w:hanging="720"/>
        <w:jc w:val="both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七</w:t>
      </w:r>
      <w:r w:rsidR="00114CB9" w:rsidRPr="003A5F7F">
        <w:rPr>
          <w:rFonts w:ascii="標楷體" w:eastAsia="標楷體" w:hAnsi="標楷體" w:hint="eastAsia"/>
          <w:sz w:val="36"/>
          <w:szCs w:val="36"/>
        </w:rPr>
        <w:t>、葉德蘭</w:t>
      </w:r>
      <w:r w:rsidR="00C4008F" w:rsidRPr="003A5F7F">
        <w:rPr>
          <w:rFonts w:ascii="標楷體" w:eastAsia="標楷體" w:hAnsi="標楷體" w:hint="eastAsia"/>
          <w:sz w:val="36"/>
          <w:szCs w:val="36"/>
        </w:rPr>
        <w:t>委員：</w:t>
      </w:r>
    </w:p>
    <w:p w:rsidR="00114CB9" w:rsidRPr="003A5F7F" w:rsidRDefault="00114CB9" w:rsidP="00C43009">
      <w:pPr>
        <w:kinsoku w:val="0"/>
        <w:overflowPunct w:val="0"/>
        <w:autoSpaceDE w:val="0"/>
        <w:autoSpaceDN w:val="0"/>
        <w:adjustRightInd w:val="0"/>
        <w:snapToGrid w:val="0"/>
        <w:spacing w:line="0" w:lineRule="atLeast"/>
        <w:ind w:leftChars="531" w:left="1274" w:firstLine="2"/>
        <w:jc w:val="both"/>
        <w:rPr>
          <w:rFonts w:ascii="標楷體" w:eastAsia="標楷體" w:hAnsi="標楷體"/>
          <w:sz w:val="36"/>
          <w:szCs w:val="36"/>
        </w:rPr>
      </w:pPr>
      <w:r w:rsidRPr="003A5F7F">
        <w:rPr>
          <w:rFonts w:ascii="標楷體" w:eastAsia="標楷體" w:hAnsi="標楷體" w:hint="eastAsia"/>
          <w:sz w:val="36"/>
          <w:szCs w:val="36"/>
        </w:rPr>
        <w:t>身高</w:t>
      </w:r>
      <w:r w:rsidR="00C4008F" w:rsidRPr="003A5F7F">
        <w:rPr>
          <w:rFonts w:ascii="標楷體" w:eastAsia="標楷體" w:hAnsi="標楷體" w:hint="eastAsia"/>
          <w:sz w:val="36"/>
          <w:szCs w:val="36"/>
        </w:rPr>
        <w:t>限制原為</w:t>
      </w:r>
      <w:r w:rsidRPr="003A5F7F">
        <w:rPr>
          <w:rFonts w:ascii="標楷體" w:eastAsia="標楷體" w:hAnsi="標楷體" w:hint="eastAsia"/>
          <w:sz w:val="36"/>
          <w:szCs w:val="36"/>
        </w:rPr>
        <w:t>165公分</w:t>
      </w:r>
      <w:r w:rsidR="00C4008F" w:rsidRPr="003A5F7F">
        <w:rPr>
          <w:rFonts w:ascii="標楷體" w:eastAsia="標楷體" w:hAnsi="標楷體" w:hint="eastAsia"/>
          <w:sz w:val="36"/>
          <w:szCs w:val="36"/>
        </w:rPr>
        <w:t>，配合女性身高</w:t>
      </w:r>
      <w:r w:rsidRPr="003A5F7F">
        <w:rPr>
          <w:rFonts w:ascii="標楷體" w:eastAsia="標楷體" w:hAnsi="標楷體" w:hint="eastAsia"/>
          <w:sz w:val="36"/>
          <w:szCs w:val="36"/>
        </w:rPr>
        <w:t>調整至158公分，應該要</w:t>
      </w:r>
      <w:r w:rsidR="00C4008F" w:rsidRPr="003A5F7F">
        <w:rPr>
          <w:rFonts w:ascii="標楷體" w:eastAsia="標楷體" w:hAnsi="標楷體" w:hint="eastAsia"/>
          <w:sz w:val="36"/>
          <w:szCs w:val="36"/>
        </w:rPr>
        <w:t>特別</w:t>
      </w:r>
      <w:r w:rsidRPr="003A5F7F">
        <w:rPr>
          <w:rFonts w:ascii="標楷體" w:eastAsia="標楷體" w:hAnsi="標楷體" w:hint="eastAsia"/>
          <w:sz w:val="36"/>
          <w:szCs w:val="36"/>
        </w:rPr>
        <w:t>註明，</w:t>
      </w:r>
      <w:r w:rsidR="005A1116" w:rsidRPr="003A5F7F">
        <w:rPr>
          <w:rFonts w:ascii="標楷體" w:eastAsia="標楷體" w:hAnsi="標楷體" w:hint="eastAsia"/>
          <w:sz w:val="36"/>
          <w:szCs w:val="36"/>
        </w:rPr>
        <w:t>如此才</w:t>
      </w:r>
      <w:r w:rsidR="00C4008F" w:rsidRPr="003A5F7F">
        <w:rPr>
          <w:rFonts w:ascii="標楷體" w:eastAsia="標楷體" w:hAnsi="標楷體" w:hint="eastAsia"/>
          <w:sz w:val="36"/>
          <w:szCs w:val="36"/>
        </w:rPr>
        <w:t>符合暫行特別措施，</w:t>
      </w:r>
      <w:r w:rsidR="005A1116" w:rsidRPr="003A5F7F">
        <w:rPr>
          <w:rFonts w:ascii="標楷體" w:eastAsia="標楷體" w:hAnsi="標楷體" w:hint="eastAsia"/>
          <w:sz w:val="36"/>
          <w:szCs w:val="36"/>
        </w:rPr>
        <w:t>另未來採購的戰車型式可參考</w:t>
      </w:r>
      <w:r w:rsidR="00C4008F" w:rsidRPr="003A5F7F">
        <w:rPr>
          <w:rFonts w:ascii="標楷體" w:eastAsia="標楷體" w:hAnsi="標楷體" w:hint="eastAsia"/>
          <w:sz w:val="36"/>
          <w:szCs w:val="36"/>
        </w:rPr>
        <w:t>女性</w:t>
      </w:r>
      <w:r w:rsidR="005A1116" w:rsidRPr="003A5F7F">
        <w:rPr>
          <w:rFonts w:ascii="標楷體" w:eastAsia="標楷體" w:hAnsi="標楷體" w:hint="eastAsia"/>
          <w:sz w:val="36"/>
          <w:szCs w:val="36"/>
        </w:rPr>
        <w:t>身高限制。</w:t>
      </w:r>
    </w:p>
    <w:p w:rsidR="00C4008F" w:rsidRPr="003A5F7F" w:rsidRDefault="00C4008F" w:rsidP="00FF4C75">
      <w:pPr>
        <w:adjustRightInd w:val="0"/>
        <w:snapToGrid w:val="0"/>
        <w:spacing w:line="0" w:lineRule="atLeast"/>
        <w:jc w:val="both"/>
        <w:rPr>
          <w:rFonts w:ascii="標楷體" w:eastAsia="標楷體" w:hAnsi="標楷體"/>
          <w:bCs/>
          <w:sz w:val="36"/>
          <w:szCs w:val="36"/>
        </w:rPr>
      </w:pPr>
      <w:r w:rsidRPr="003A5F7F">
        <w:rPr>
          <w:rFonts w:ascii="標楷體" w:eastAsia="標楷體" w:hAnsi="標楷體" w:hint="eastAsia"/>
          <w:bCs/>
          <w:sz w:val="36"/>
          <w:szCs w:val="36"/>
        </w:rPr>
        <w:t>捌、主席指（裁）示：</w:t>
      </w:r>
    </w:p>
    <w:p w:rsidR="00C43009" w:rsidRDefault="00AF74E7" w:rsidP="00C43009">
      <w:pPr>
        <w:widowControl/>
        <w:spacing w:line="0" w:lineRule="atLeast"/>
        <w:ind w:leftChars="225" w:left="1274" w:hangingChars="204" w:hanging="734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一、</w:t>
      </w:r>
      <w:r w:rsidRPr="003A5F7F">
        <w:rPr>
          <w:rFonts w:ascii="標楷體" w:eastAsia="標楷體" w:hAnsi="標楷體" w:hint="eastAsia"/>
          <w:sz w:val="36"/>
          <w:szCs w:val="36"/>
        </w:rPr>
        <w:t>感謝委員所提各項寶貴建議，請綜合小組</w:t>
      </w:r>
      <w:r w:rsidR="002F0DE9">
        <w:rPr>
          <w:rFonts w:ascii="標楷體" w:eastAsia="標楷體" w:hAnsi="標楷體" w:hint="eastAsia"/>
          <w:sz w:val="36"/>
          <w:szCs w:val="36"/>
        </w:rPr>
        <w:t>(資源司)</w:t>
      </w:r>
      <w:r w:rsidRPr="003A5F7F">
        <w:rPr>
          <w:rFonts w:ascii="標楷體" w:eastAsia="標楷體" w:hAnsi="標楷體" w:hint="eastAsia"/>
          <w:sz w:val="36"/>
          <w:szCs w:val="36"/>
        </w:rPr>
        <w:t>翔實記錄，分送各分工小組管制辦理，相關執行情形提下次會議討論。</w:t>
      </w:r>
    </w:p>
    <w:p w:rsidR="00C43009" w:rsidRDefault="00AF74E7" w:rsidP="00C43009">
      <w:pPr>
        <w:widowControl/>
        <w:spacing w:line="0" w:lineRule="atLeast"/>
        <w:ind w:leftChars="225" w:left="1274" w:hangingChars="204" w:hanging="734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二、</w:t>
      </w:r>
      <w:r w:rsidRPr="00AF74E7">
        <w:rPr>
          <w:rFonts w:ascii="標楷體" w:eastAsia="標楷體" w:hAnsi="標楷體" w:hint="eastAsia"/>
          <w:sz w:val="36"/>
          <w:szCs w:val="36"/>
        </w:rPr>
        <w:t>性騷擾案件心理輔導部分，</w:t>
      </w:r>
      <w:r>
        <w:rPr>
          <w:rFonts w:ascii="標楷體" w:eastAsia="標楷體" w:hAnsi="標楷體" w:hint="eastAsia"/>
          <w:sz w:val="36"/>
          <w:szCs w:val="36"/>
        </w:rPr>
        <w:t>請宣教小組</w:t>
      </w:r>
      <w:r w:rsidR="002F0DE9">
        <w:rPr>
          <w:rFonts w:ascii="標楷體" w:eastAsia="標楷體" w:hAnsi="標楷體" w:hint="eastAsia"/>
          <w:sz w:val="36"/>
          <w:szCs w:val="36"/>
        </w:rPr>
        <w:t>(政戰局)</w:t>
      </w:r>
      <w:r>
        <w:rPr>
          <w:rFonts w:ascii="標楷體" w:eastAsia="標楷體" w:hAnsi="標楷體" w:hint="eastAsia"/>
          <w:sz w:val="36"/>
          <w:szCs w:val="36"/>
        </w:rPr>
        <w:t>及各司令部回應</w:t>
      </w:r>
      <w:r w:rsidRPr="00AF74E7">
        <w:rPr>
          <w:rFonts w:ascii="標楷體" w:eastAsia="標楷體" w:hAnsi="標楷體" w:hint="eastAsia"/>
          <w:sz w:val="36"/>
          <w:szCs w:val="36"/>
        </w:rPr>
        <w:t>如何判斷加害人或被害人接受輔導後適應、反應良好。</w:t>
      </w:r>
    </w:p>
    <w:p w:rsidR="00C43009" w:rsidRDefault="00AF74E7" w:rsidP="00C43009">
      <w:pPr>
        <w:widowControl/>
        <w:spacing w:line="0" w:lineRule="atLeast"/>
        <w:ind w:leftChars="225" w:left="1274" w:hangingChars="204" w:hanging="734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三、宣教小組</w:t>
      </w:r>
      <w:r w:rsidR="002F0DE9">
        <w:rPr>
          <w:rFonts w:ascii="標楷體" w:eastAsia="標楷體" w:hAnsi="標楷體" w:hint="eastAsia"/>
          <w:sz w:val="36"/>
          <w:szCs w:val="36"/>
        </w:rPr>
        <w:t>(政戰局)</w:t>
      </w:r>
      <w:r>
        <w:rPr>
          <w:rFonts w:ascii="標楷體" w:eastAsia="標楷體" w:hAnsi="標楷體" w:hint="eastAsia"/>
          <w:sz w:val="36"/>
          <w:szCs w:val="36"/>
        </w:rPr>
        <w:t>於</w:t>
      </w:r>
      <w:r w:rsidRPr="00AF74E7">
        <w:rPr>
          <w:rFonts w:ascii="標楷體" w:eastAsia="標楷體" w:hAnsi="標楷體" w:hint="eastAsia"/>
          <w:sz w:val="36"/>
          <w:szCs w:val="36"/>
        </w:rPr>
        <w:t>心理輔導課程設計，應融入心理健康訓練，如新進官兵可了解憤怒處理方法，中階軍官則應強化性別平等意識訓練。</w:t>
      </w:r>
    </w:p>
    <w:p w:rsidR="00C43009" w:rsidRDefault="00AF74E7" w:rsidP="00C43009">
      <w:pPr>
        <w:widowControl/>
        <w:spacing w:line="0" w:lineRule="atLeast"/>
        <w:ind w:leftChars="225" w:left="1274" w:hangingChars="204" w:hanging="734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四、營規小組</w:t>
      </w:r>
      <w:r w:rsidR="002F0DE9">
        <w:rPr>
          <w:rFonts w:ascii="標楷體" w:eastAsia="標楷體" w:hAnsi="標楷體" w:hint="eastAsia"/>
          <w:sz w:val="36"/>
          <w:szCs w:val="36"/>
        </w:rPr>
        <w:t>(人次室)</w:t>
      </w:r>
      <w:r>
        <w:rPr>
          <w:rFonts w:ascii="標楷體" w:eastAsia="標楷體" w:hAnsi="標楷體" w:hint="eastAsia"/>
          <w:sz w:val="36"/>
          <w:szCs w:val="36"/>
        </w:rPr>
        <w:t>應針對</w:t>
      </w:r>
      <w:r w:rsidRPr="00AF74E7">
        <w:rPr>
          <w:rFonts w:ascii="標楷體" w:eastAsia="標楷體" w:hAnsi="標楷體" w:hint="eastAsia"/>
          <w:sz w:val="36"/>
          <w:szCs w:val="36"/>
        </w:rPr>
        <w:t>性騷擾案件申訴會外聘委員不一致，影響案件成立與否標準，</w:t>
      </w:r>
      <w:r w:rsidR="002F0DE9">
        <w:rPr>
          <w:rFonts w:ascii="標楷體" w:eastAsia="標楷體" w:hAnsi="標楷體" w:hint="eastAsia"/>
          <w:sz w:val="36"/>
          <w:szCs w:val="36"/>
        </w:rPr>
        <w:t>將</w:t>
      </w:r>
      <w:r w:rsidRPr="00AF74E7">
        <w:rPr>
          <w:rFonts w:ascii="標楷體" w:eastAsia="標楷體" w:hAnsi="標楷體" w:hint="eastAsia"/>
          <w:sz w:val="36"/>
          <w:szCs w:val="36"/>
        </w:rPr>
        <w:t>案例類型化，建立一致性懲處標準，並</w:t>
      </w:r>
      <w:r w:rsidR="002F0DE9">
        <w:rPr>
          <w:rFonts w:ascii="標楷體" w:eastAsia="標楷體" w:hAnsi="標楷體" w:hint="eastAsia"/>
          <w:sz w:val="36"/>
          <w:szCs w:val="36"/>
        </w:rPr>
        <w:t>請人身安全小組(法律司、總督察長室)協助</w:t>
      </w:r>
      <w:r w:rsidRPr="00AF74E7">
        <w:rPr>
          <w:rFonts w:ascii="標楷體" w:eastAsia="標楷體" w:hAnsi="標楷體" w:hint="eastAsia"/>
          <w:sz w:val="36"/>
          <w:szCs w:val="36"/>
        </w:rPr>
        <w:t>針對已肇生案件納入相關宣教案例。</w:t>
      </w:r>
    </w:p>
    <w:p w:rsidR="00C43009" w:rsidRDefault="002F0DE9" w:rsidP="00C43009">
      <w:pPr>
        <w:widowControl/>
        <w:spacing w:line="0" w:lineRule="atLeast"/>
        <w:ind w:leftChars="225" w:left="1274" w:hangingChars="204" w:hanging="734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五、營規小組(人次室)，</w:t>
      </w:r>
      <w:r w:rsidR="00C43009">
        <w:rPr>
          <w:rFonts w:ascii="標楷體" w:eastAsia="標楷體" w:hAnsi="標楷體" w:hint="eastAsia"/>
          <w:sz w:val="36"/>
          <w:szCs w:val="36"/>
        </w:rPr>
        <w:t>針對</w:t>
      </w:r>
      <w:r w:rsidR="00AF74E7" w:rsidRPr="00AF74E7">
        <w:rPr>
          <w:rFonts w:ascii="標楷體" w:eastAsia="標楷體" w:hAnsi="標楷體" w:hint="eastAsia"/>
          <w:sz w:val="36"/>
          <w:szCs w:val="36"/>
        </w:rPr>
        <w:t>資電部性騷擾案不成立，加害人懲處事由註明行為不當衍生爭議</w:t>
      </w:r>
      <w:r>
        <w:rPr>
          <w:rFonts w:ascii="標楷體" w:eastAsia="標楷體" w:hAnsi="標楷體" w:hint="eastAsia"/>
          <w:sz w:val="36"/>
          <w:szCs w:val="36"/>
        </w:rPr>
        <w:t>及</w:t>
      </w:r>
      <w:r w:rsidR="00AF74E7" w:rsidRPr="00AF74E7">
        <w:rPr>
          <w:rFonts w:ascii="標楷體" w:eastAsia="標楷體" w:hAnsi="標楷體" w:hint="eastAsia"/>
          <w:sz w:val="36"/>
          <w:szCs w:val="36"/>
        </w:rPr>
        <w:t>參加外交部性平課程訓練，無實質輔導成效</w:t>
      </w:r>
      <w:r>
        <w:rPr>
          <w:rFonts w:ascii="標楷體" w:eastAsia="標楷體" w:hAnsi="標楷體" w:hint="eastAsia"/>
          <w:sz w:val="36"/>
          <w:szCs w:val="36"/>
        </w:rPr>
        <w:t>乙節</w:t>
      </w:r>
      <w:r w:rsidR="00C43009">
        <w:rPr>
          <w:rFonts w:ascii="標楷體" w:eastAsia="標楷體" w:hAnsi="標楷體" w:hint="eastAsia"/>
          <w:sz w:val="36"/>
          <w:szCs w:val="36"/>
        </w:rPr>
        <w:t>查明清楚</w:t>
      </w:r>
      <w:r w:rsidR="00AF74E7" w:rsidRPr="00AF74E7">
        <w:rPr>
          <w:rFonts w:ascii="標楷體" w:eastAsia="標楷體" w:hAnsi="標楷體" w:hint="eastAsia"/>
          <w:sz w:val="36"/>
          <w:szCs w:val="36"/>
        </w:rPr>
        <w:t>。</w:t>
      </w:r>
    </w:p>
    <w:p w:rsidR="00C43009" w:rsidRDefault="002F0DE9" w:rsidP="00C43009">
      <w:pPr>
        <w:widowControl/>
        <w:spacing w:line="0" w:lineRule="atLeast"/>
        <w:ind w:leftChars="225" w:left="1274" w:hangingChars="204" w:hanging="734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六、人身安全小組(法律司)</w:t>
      </w:r>
      <w:r w:rsidR="00AF74E7" w:rsidRPr="00AF74E7">
        <w:rPr>
          <w:rFonts w:ascii="標楷體" w:eastAsia="標楷體" w:hAnsi="標楷體" w:hint="eastAsia"/>
          <w:sz w:val="36"/>
          <w:szCs w:val="36"/>
        </w:rPr>
        <w:t>舉辦法治巡迴宣教課程涉及性平部分，授課時邀請本部性別平等委員參觀指導。</w:t>
      </w:r>
    </w:p>
    <w:p w:rsidR="00C43009" w:rsidRDefault="002F0DE9" w:rsidP="00C43009">
      <w:pPr>
        <w:widowControl/>
        <w:spacing w:line="0" w:lineRule="atLeast"/>
        <w:ind w:leftChars="225" w:left="1274" w:hangingChars="204" w:hanging="734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七、營規小組(人次室)、人身安全小組</w:t>
      </w:r>
      <w:r w:rsidRPr="00AF74E7">
        <w:rPr>
          <w:rFonts w:ascii="標楷體" w:eastAsia="標楷體" w:hAnsi="標楷體"/>
          <w:sz w:val="36"/>
          <w:szCs w:val="36"/>
        </w:rPr>
        <w:t>(</w:t>
      </w:r>
      <w:r>
        <w:rPr>
          <w:rFonts w:ascii="標楷體" w:eastAsia="標楷體" w:hAnsi="標楷體" w:hint="eastAsia"/>
          <w:sz w:val="36"/>
          <w:szCs w:val="36"/>
        </w:rPr>
        <w:t>法律司、總督察長室)應</w:t>
      </w:r>
      <w:r w:rsidR="00AF74E7" w:rsidRPr="00AF74E7">
        <w:rPr>
          <w:rFonts w:ascii="標楷體" w:eastAsia="標楷體" w:hAnsi="標楷體" w:hint="eastAsia"/>
          <w:sz w:val="36"/>
          <w:szCs w:val="36"/>
        </w:rPr>
        <w:t>加強性騷擾申訴會部內委員專業性，充實專業理論合理被害人原則、優勢證據法則</w:t>
      </w:r>
      <w:r w:rsidR="00AF74E7" w:rsidRPr="00AF74E7">
        <w:rPr>
          <w:rFonts w:ascii="標楷體" w:eastAsia="標楷體" w:hAnsi="標楷體"/>
          <w:sz w:val="36"/>
          <w:szCs w:val="36"/>
        </w:rPr>
        <w:t>)</w:t>
      </w:r>
      <w:r w:rsidR="00AF74E7" w:rsidRPr="00AF74E7">
        <w:rPr>
          <w:rFonts w:ascii="標楷體" w:eastAsia="標楷體" w:hAnsi="標楷體" w:hint="eastAsia"/>
          <w:sz w:val="36"/>
          <w:szCs w:val="36"/>
        </w:rPr>
        <w:t>、法規。</w:t>
      </w:r>
    </w:p>
    <w:p w:rsidR="00C43009" w:rsidRDefault="002F0DE9" w:rsidP="00C43009">
      <w:pPr>
        <w:widowControl/>
        <w:spacing w:line="0" w:lineRule="atLeast"/>
        <w:ind w:leftChars="225" w:left="1274" w:hangingChars="204" w:hanging="734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八、營規小組(人次室)</w:t>
      </w:r>
      <w:r w:rsidR="00C43009">
        <w:rPr>
          <w:rFonts w:ascii="標楷體" w:eastAsia="標楷體" w:hAnsi="標楷體" w:hint="eastAsia"/>
          <w:sz w:val="36"/>
          <w:szCs w:val="36"/>
        </w:rPr>
        <w:t>、</w:t>
      </w:r>
      <w:r>
        <w:rPr>
          <w:rFonts w:ascii="標楷體" w:eastAsia="標楷體" w:hAnsi="標楷體" w:hint="eastAsia"/>
          <w:sz w:val="36"/>
          <w:szCs w:val="36"/>
        </w:rPr>
        <w:t>各司令部，</w:t>
      </w:r>
      <w:r w:rsidR="00C43009">
        <w:rPr>
          <w:rFonts w:ascii="標楷體" w:eastAsia="標楷體" w:hAnsi="標楷體" w:hint="eastAsia"/>
          <w:sz w:val="36"/>
          <w:szCs w:val="36"/>
        </w:rPr>
        <w:t>釐清</w:t>
      </w:r>
      <w:r w:rsidR="00AF74E7" w:rsidRPr="00AF74E7">
        <w:rPr>
          <w:rFonts w:ascii="標楷體" w:eastAsia="標楷體" w:hAnsi="標楷體" w:hint="eastAsia"/>
          <w:sz w:val="36"/>
          <w:szCs w:val="36"/>
        </w:rPr>
        <w:t>性騷擾案件發生，調職第一時間及調職對象為何。</w:t>
      </w:r>
    </w:p>
    <w:p w:rsidR="00C43009" w:rsidRDefault="002F0DE9" w:rsidP="00C43009">
      <w:pPr>
        <w:widowControl/>
        <w:spacing w:line="0" w:lineRule="atLeast"/>
        <w:ind w:leftChars="225" w:left="1274" w:hangingChars="204" w:hanging="734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九、營規小組(人次室)及陸軍司令部，查明</w:t>
      </w:r>
      <w:r w:rsidR="00AF74E7" w:rsidRPr="00AF74E7">
        <w:rPr>
          <w:rFonts w:ascii="標楷體" w:eastAsia="標楷體" w:hAnsi="標楷體"/>
          <w:sz w:val="36"/>
          <w:szCs w:val="36"/>
        </w:rPr>
        <w:t>586</w:t>
      </w:r>
      <w:r w:rsidR="00AF74E7" w:rsidRPr="00AF74E7">
        <w:rPr>
          <w:rFonts w:ascii="標楷體" w:eastAsia="標楷體" w:hAnsi="標楷體" w:hint="eastAsia"/>
          <w:sz w:val="36"/>
          <w:szCs w:val="36"/>
        </w:rPr>
        <w:t>旅言語騷擾案，中間人傳話造成誤解，針對調查中發現新事實，是否應另立案件調查。</w:t>
      </w:r>
    </w:p>
    <w:p w:rsidR="00C43009" w:rsidRDefault="002F0DE9" w:rsidP="00C43009">
      <w:pPr>
        <w:widowControl/>
        <w:spacing w:line="0" w:lineRule="atLeast"/>
        <w:ind w:leftChars="225" w:left="1274" w:hangingChars="204" w:hanging="734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十、</w:t>
      </w:r>
      <w:r w:rsidR="00AF74E7" w:rsidRPr="00AF74E7">
        <w:rPr>
          <w:rFonts w:ascii="標楷體" w:eastAsia="標楷體" w:hAnsi="標楷體" w:hint="eastAsia"/>
          <w:sz w:val="36"/>
          <w:szCs w:val="36"/>
        </w:rPr>
        <w:t>國軍兩性互動營規已存在多年，</w:t>
      </w:r>
      <w:r>
        <w:rPr>
          <w:rFonts w:ascii="標楷體" w:eastAsia="標楷體" w:hAnsi="標楷體" w:hint="eastAsia"/>
          <w:sz w:val="36"/>
          <w:szCs w:val="36"/>
        </w:rPr>
        <w:t>營規小組(人次室)</w:t>
      </w:r>
      <w:r w:rsidR="00AF74E7" w:rsidRPr="00AF74E7">
        <w:rPr>
          <w:rFonts w:ascii="標楷體" w:eastAsia="標楷體" w:hAnsi="標楷體" w:hint="eastAsia"/>
          <w:sz w:val="36"/>
          <w:szCs w:val="36"/>
        </w:rPr>
        <w:t>加強中階</w:t>
      </w:r>
      <w:r w:rsidR="00AF74E7" w:rsidRPr="00AF74E7">
        <w:rPr>
          <w:rFonts w:ascii="標楷體" w:eastAsia="標楷體" w:hAnsi="標楷體"/>
          <w:sz w:val="36"/>
          <w:szCs w:val="36"/>
        </w:rPr>
        <w:t>(</w:t>
      </w:r>
      <w:r w:rsidR="00AF74E7" w:rsidRPr="00AF74E7">
        <w:rPr>
          <w:rFonts w:ascii="標楷體" w:eastAsia="標楷體" w:hAnsi="標楷體" w:hint="eastAsia"/>
          <w:sz w:val="36"/>
          <w:szCs w:val="36"/>
        </w:rPr>
        <w:t>校級</w:t>
      </w:r>
      <w:r w:rsidR="00AF74E7" w:rsidRPr="00AF74E7">
        <w:rPr>
          <w:rFonts w:ascii="標楷體" w:eastAsia="標楷體" w:hAnsi="標楷體"/>
          <w:sz w:val="36"/>
          <w:szCs w:val="36"/>
        </w:rPr>
        <w:t>)</w:t>
      </w:r>
      <w:r w:rsidR="00AF74E7" w:rsidRPr="00AF74E7">
        <w:rPr>
          <w:rFonts w:ascii="標楷體" w:eastAsia="標楷體" w:hAnsi="標楷體" w:hint="eastAsia"/>
          <w:sz w:val="36"/>
          <w:szCs w:val="36"/>
        </w:rPr>
        <w:t>軍官性別平等意識訓練。</w:t>
      </w:r>
    </w:p>
    <w:p w:rsidR="00C43009" w:rsidRDefault="002F0DE9" w:rsidP="00C43009">
      <w:pPr>
        <w:widowControl/>
        <w:spacing w:line="0" w:lineRule="atLeast"/>
        <w:ind w:leftChars="225" w:left="1631" w:hangingChars="303" w:hanging="1091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十一、宣教小組(政戰局)、海軍司令部，針對</w:t>
      </w:r>
      <w:r w:rsidR="00AF74E7" w:rsidRPr="00AF74E7">
        <w:rPr>
          <w:rFonts w:ascii="標楷體" w:eastAsia="標楷體" w:hAnsi="標楷體" w:hint="eastAsia"/>
          <w:sz w:val="36"/>
          <w:szCs w:val="36"/>
        </w:rPr>
        <w:t>海軍技術學校案例，應關切及掌握加害人心理及家庭生活相關輔導。</w:t>
      </w:r>
    </w:p>
    <w:p w:rsidR="00C43009" w:rsidRDefault="002F0DE9" w:rsidP="00C43009">
      <w:pPr>
        <w:widowControl/>
        <w:spacing w:line="0" w:lineRule="atLeast"/>
        <w:ind w:leftChars="225" w:left="1631" w:hangingChars="303" w:hanging="1091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十二、人身安全小組(法律司)製作之</w:t>
      </w:r>
      <w:r w:rsidR="00AF74E7" w:rsidRPr="00AF74E7">
        <w:rPr>
          <w:rFonts w:ascii="標楷體" w:eastAsia="標楷體" w:hAnsi="標楷體" w:hint="eastAsia"/>
          <w:sz w:val="36"/>
          <w:szCs w:val="36"/>
        </w:rPr>
        <w:t>法治宣導資料「現役軍人誘姦少男」，名稱標題應調整。</w:t>
      </w:r>
    </w:p>
    <w:p w:rsidR="00C43009" w:rsidRDefault="002F0DE9" w:rsidP="00C43009">
      <w:pPr>
        <w:widowControl/>
        <w:spacing w:line="0" w:lineRule="atLeast"/>
        <w:ind w:leftChars="225" w:left="1631" w:hangingChars="303" w:hanging="1091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十三、宣教小組(政戰局)及各司令部，未來</w:t>
      </w:r>
      <w:r w:rsidR="00AF74E7" w:rsidRPr="00AF74E7">
        <w:rPr>
          <w:rFonts w:ascii="標楷體" w:eastAsia="標楷體" w:hAnsi="標楷體" w:hint="eastAsia"/>
          <w:sz w:val="36"/>
          <w:szCs w:val="36"/>
        </w:rPr>
        <w:t>實施婚前性別平等課程講習，應以互動方式進行。</w:t>
      </w:r>
    </w:p>
    <w:p w:rsidR="00C43009" w:rsidRDefault="002F0DE9" w:rsidP="00C43009">
      <w:pPr>
        <w:widowControl/>
        <w:spacing w:line="0" w:lineRule="atLeast"/>
        <w:ind w:leftChars="225" w:left="1631" w:hangingChars="303" w:hanging="1091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十四、</w:t>
      </w:r>
      <w:r w:rsidR="00D136E0">
        <w:rPr>
          <w:rFonts w:ascii="標楷體" w:eastAsia="標楷體" w:hAnsi="標楷體" w:hint="eastAsia"/>
          <w:sz w:val="36"/>
          <w:szCs w:val="36"/>
        </w:rPr>
        <w:t>性平教育小組(人次室)辦理</w:t>
      </w:r>
      <w:r w:rsidR="00AF74E7" w:rsidRPr="00AF74E7">
        <w:rPr>
          <w:rFonts w:ascii="標楷體" w:eastAsia="標楷體" w:hAnsi="標楷體" w:hint="eastAsia"/>
          <w:sz w:val="36"/>
          <w:szCs w:val="36"/>
        </w:rPr>
        <w:t>國防部性別主流化講習課程，邀請國防醫學院黃淑玲教授，分享瑞典國防部的性別平等作法。</w:t>
      </w:r>
    </w:p>
    <w:p w:rsidR="00C43009" w:rsidRDefault="00D136E0" w:rsidP="00C43009">
      <w:pPr>
        <w:widowControl/>
        <w:spacing w:line="0" w:lineRule="atLeast"/>
        <w:ind w:leftChars="225" w:left="1631" w:hangingChars="303" w:hanging="1091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十五、性平教育小組(人次室)，請針對</w:t>
      </w:r>
      <w:r w:rsidR="00AF74E7" w:rsidRPr="00AF74E7">
        <w:rPr>
          <w:rFonts w:ascii="標楷體" w:eastAsia="標楷體" w:hAnsi="標楷體" w:hint="eastAsia"/>
          <w:sz w:val="36"/>
          <w:szCs w:val="36"/>
        </w:rPr>
        <w:t>海軍官校張聖德副教授「官校學生性別平等教育需求評估」之研究，是否可提供其他學校參考並對該研究內容建議</w:t>
      </w:r>
      <w:r>
        <w:rPr>
          <w:rFonts w:ascii="標楷體" w:eastAsia="標楷體" w:hAnsi="標楷體" w:hint="eastAsia"/>
          <w:sz w:val="36"/>
          <w:szCs w:val="36"/>
        </w:rPr>
        <w:t>整體性</w:t>
      </w:r>
      <w:r w:rsidR="00AF74E7" w:rsidRPr="00AF74E7">
        <w:rPr>
          <w:rFonts w:ascii="標楷體" w:eastAsia="標楷體" w:hAnsi="標楷體" w:hint="eastAsia"/>
          <w:sz w:val="36"/>
          <w:szCs w:val="36"/>
        </w:rPr>
        <w:t>考量</w:t>
      </w:r>
      <w:r>
        <w:rPr>
          <w:rFonts w:ascii="標楷體" w:eastAsia="標楷體" w:hAnsi="標楷體" w:hint="eastAsia"/>
          <w:sz w:val="36"/>
          <w:szCs w:val="36"/>
        </w:rPr>
        <w:t>評估</w:t>
      </w:r>
      <w:r w:rsidR="00AF74E7" w:rsidRPr="00AF74E7">
        <w:rPr>
          <w:rFonts w:ascii="標楷體" w:eastAsia="標楷體" w:hAnsi="標楷體" w:hint="eastAsia"/>
          <w:sz w:val="36"/>
          <w:szCs w:val="36"/>
        </w:rPr>
        <w:t>。</w:t>
      </w:r>
    </w:p>
    <w:p w:rsidR="00C43009" w:rsidRDefault="00D136E0" w:rsidP="00C43009">
      <w:pPr>
        <w:widowControl/>
        <w:spacing w:line="0" w:lineRule="atLeast"/>
        <w:ind w:leftChars="225" w:left="1631" w:hangingChars="303" w:hanging="1091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十六、宣教小組(政戰局)，目前採用</w:t>
      </w:r>
      <w:r w:rsidR="00AF74E7" w:rsidRPr="00AF74E7">
        <w:rPr>
          <w:rFonts w:ascii="標楷體" w:eastAsia="標楷體" w:hAnsi="標楷體" w:hint="eastAsia"/>
          <w:sz w:val="36"/>
          <w:szCs w:val="36"/>
        </w:rPr>
        <w:t>「同性戀議題與輔導處遇」性平教材名稱，暗示渠等為有問題人員，請</w:t>
      </w:r>
      <w:r>
        <w:rPr>
          <w:rFonts w:ascii="標楷體" w:eastAsia="標楷體" w:hAnsi="標楷體" w:hint="eastAsia"/>
          <w:sz w:val="36"/>
          <w:szCs w:val="36"/>
        </w:rPr>
        <w:t>依委員建議</w:t>
      </w:r>
      <w:r w:rsidR="00AF74E7" w:rsidRPr="00AF74E7">
        <w:rPr>
          <w:rFonts w:ascii="標楷體" w:eastAsia="標楷體" w:hAnsi="標楷體" w:hint="eastAsia"/>
          <w:sz w:val="36"/>
          <w:szCs w:val="36"/>
        </w:rPr>
        <w:t>調整為「性傾向議題與輔導」。</w:t>
      </w:r>
    </w:p>
    <w:p w:rsidR="00C43009" w:rsidRDefault="00D136E0" w:rsidP="00C43009">
      <w:pPr>
        <w:widowControl/>
        <w:spacing w:line="0" w:lineRule="atLeast"/>
        <w:ind w:leftChars="225" w:left="1631" w:hangingChars="303" w:hanging="1091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十七、陸軍司令部管制將</w:t>
      </w:r>
      <w:r w:rsidR="00AF74E7" w:rsidRPr="00AF74E7">
        <w:rPr>
          <w:rFonts w:ascii="標楷體" w:eastAsia="標楷體" w:hAnsi="標楷體" w:hint="eastAsia"/>
          <w:sz w:val="36"/>
          <w:szCs w:val="36"/>
        </w:rPr>
        <w:t>裝甲官科女性結訓分發成果，納入陸軍性平工作小組下次會議報告。</w:t>
      </w:r>
    </w:p>
    <w:p w:rsidR="00AF74E7" w:rsidRPr="00AF74E7" w:rsidRDefault="00D136E0" w:rsidP="00C43009">
      <w:pPr>
        <w:widowControl/>
        <w:spacing w:line="0" w:lineRule="atLeast"/>
        <w:ind w:leftChars="225" w:left="1631" w:hangingChars="303" w:hanging="1091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十八、請綜合小組(資源司)及各司令部</w:t>
      </w:r>
      <w:r w:rsidR="00AF74E7" w:rsidRPr="00AF74E7">
        <w:rPr>
          <w:rFonts w:ascii="標楷體" w:eastAsia="標楷體" w:hAnsi="標楷體" w:hint="eastAsia"/>
          <w:sz w:val="36"/>
          <w:szCs w:val="36"/>
        </w:rPr>
        <w:t>針對近年實施國防部性別議題研究有功人員給予記功以上獎勵，例如陸軍、海軍開放女性進用方案，海軍性平工作小組會議上實施</w:t>
      </w:r>
      <w:r w:rsidR="00AF74E7" w:rsidRPr="00AF74E7">
        <w:rPr>
          <w:rFonts w:ascii="標楷體" w:eastAsia="標楷體" w:hAnsi="標楷體"/>
          <w:sz w:val="36"/>
          <w:szCs w:val="36"/>
        </w:rPr>
        <w:t>CEDAW</w:t>
      </w:r>
      <w:r w:rsidR="00AF74E7" w:rsidRPr="00AF74E7">
        <w:rPr>
          <w:rFonts w:ascii="標楷體" w:eastAsia="標楷體" w:hAnsi="標楷體" w:hint="eastAsia"/>
          <w:sz w:val="36"/>
          <w:szCs w:val="36"/>
        </w:rPr>
        <w:t>專案報告人員等。</w:t>
      </w:r>
    </w:p>
    <w:p w:rsidR="00D0794B" w:rsidRPr="003A5F7F" w:rsidRDefault="005A1116" w:rsidP="00C43009">
      <w:pPr>
        <w:widowControl/>
        <w:ind w:firstLineChars="100" w:firstLine="240"/>
      </w:pPr>
      <w:r w:rsidRPr="003A5F7F">
        <w:rPr>
          <w:noProof/>
        </w:rPr>
        <w:lastRenderedPageBreak/>
        <w:drawing>
          <wp:inline distT="0" distB="0" distL="0" distR="0" wp14:anchorId="1F0E8CEA" wp14:editId="0C40B817">
            <wp:extent cx="6006662" cy="8532992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098" t="8621" r="34052" b="4634"/>
                    <a:stretch/>
                  </pic:blipFill>
                  <pic:spPr bwMode="auto">
                    <a:xfrm>
                      <a:off x="0" y="0"/>
                      <a:ext cx="6006662" cy="8532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98C" w:rsidRPr="003A5F7F" w:rsidRDefault="00C9498C" w:rsidP="00777882">
      <w:pPr>
        <w:widowControl/>
      </w:pPr>
    </w:p>
    <w:p w:rsidR="005A1116" w:rsidRPr="003A5F7F" w:rsidRDefault="005A1116" w:rsidP="00777882">
      <w:pPr>
        <w:widowControl/>
      </w:pPr>
    </w:p>
    <w:p w:rsidR="005A1116" w:rsidRPr="003A5F7F" w:rsidRDefault="005A1116" w:rsidP="00777882">
      <w:pPr>
        <w:widowControl/>
      </w:pPr>
      <w:r w:rsidRPr="003A5F7F">
        <w:rPr>
          <w:noProof/>
        </w:rPr>
        <w:lastRenderedPageBreak/>
        <w:drawing>
          <wp:inline distT="0" distB="0" distL="0" distR="0" wp14:anchorId="7ECA20DC" wp14:editId="2B5B89E4">
            <wp:extent cx="6117020" cy="8600089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667" t="9817" r="33764" b="8455"/>
                    <a:stretch/>
                  </pic:blipFill>
                  <pic:spPr bwMode="auto">
                    <a:xfrm>
                      <a:off x="0" y="0"/>
                      <a:ext cx="6117021" cy="860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116" w:rsidRPr="003A5F7F" w:rsidRDefault="005A1116" w:rsidP="00777882">
      <w:pPr>
        <w:widowControl/>
      </w:pPr>
      <w:r w:rsidRPr="003A5F7F">
        <w:rPr>
          <w:noProof/>
        </w:rPr>
        <w:lastRenderedPageBreak/>
        <w:drawing>
          <wp:inline distT="0" distB="0" distL="0" distR="0" wp14:anchorId="1BD31798" wp14:editId="0C3CD8EB">
            <wp:extent cx="6314090" cy="8339958"/>
            <wp:effectExtent l="0" t="0" r="0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098" t="9519" r="34339" b="8878"/>
                    <a:stretch/>
                  </pic:blipFill>
                  <pic:spPr bwMode="auto">
                    <a:xfrm>
                      <a:off x="0" y="0"/>
                      <a:ext cx="6314121" cy="8339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1116" w:rsidRPr="003A5F7F" w:rsidSect="00D3221A">
      <w:footerReference w:type="even" r:id="rId12"/>
      <w:footerReference w:type="default" r:id="rId13"/>
      <w:pgSz w:w="11906" w:h="16838"/>
      <w:pgMar w:top="1134" w:right="1134" w:bottom="1134" w:left="1134" w:header="851" w:footer="56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5A8" w:rsidRDefault="001F55A8">
      <w:r>
        <w:separator/>
      </w:r>
    </w:p>
  </w:endnote>
  <w:endnote w:type="continuationSeparator" w:id="0">
    <w:p w:rsidR="001F55A8" w:rsidRDefault="001F5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638" w:rsidRDefault="005F2638" w:rsidP="0011566C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F2638" w:rsidRDefault="005F2638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21A" w:rsidRPr="00486457" w:rsidRDefault="00D3221A" w:rsidP="00D3221A">
    <w:pPr>
      <w:pStyle w:val="a3"/>
      <w:jc w:val="center"/>
      <w:rPr>
        <w:rFonts w:ascii="標楷體" w:eastAsia="標楷體" w:hAnsi="標楷體"/>
        <w:sz w:val="28"/>
        <w:szCs w:val="28"/>
      </w:rPr>
    </w:pPr>
    <w:r w:rsidRPr="00486457">
      <w:rPr>
        <w:rFonts w:ascii="標楷體" w:eastAsia="標楷體" w:hAnsi="標楷體" w:hint="eastAsia"/>
        <w:kern w:val="0"/>
        <w:sz w:val="28"/>
        <w:szCs w:val="28"/>
      </w:rPr>
      <w:t xml:space="preserve">第 </w:t>
    </w:r>
    <w:r w:rsidRPr="00486457">
      <w:rPr>
        <w:rFonts w:ascii="標楷體" w:eastAsia="標楷體" w:hAnsi="標楷體"/>
        <w:kern w:val="0"/>
        <w:sz w:val="28"/>
        <w:szCs w:val="28"/>
      </w:rPr>
      <w:fldChar w:fldCharType="begin"/>
    </w:r>
    <w:r w:rsidRPr="00486457">
      <w:rPr>
        <w:rFonts w:ascii="標楷體" w:eastAsia="標楷體" w:hAnsi="標楷體"/>
        <w:kern w:val="0"/>
        <w:sz w:val="28"/>
        <w:szCs w:val="28"/>
      </w:rPr>
      <w:instrText xml:space="preserve"> PAGE </w:instrText>
    </w:r>
    <w:r w:rsidRPr="00486457">
      <w:rPr>
        <w:rFonts w:ascii="標楷體" w:eastAsia="標楷體" w:hAnsi="標楷體"/>
        <w:kern w:val="0"/>
        <w:sz w:val="28"/>
        <w:szCs w:val="28"/>
      </w:rPr>
      <w:fldChar w:fldCharType="separate"/>
    </w:r>
    <w:r w:rsidR="00E07DBE">
      <w:rPr>
        <w:rFonts w:ascii="標楷體" w:eastAsia="標楷體" w:hAnsi="標楷體"/>
        <w:noProof/>
        <w:kern w:val="0"/>
        <w:sz w:val="28"/>
        <w:szCs w:val="28"/>
      </w:rPr>
      <w:t>1</w:t>
    </w:r>
    <w:r w:rsidRPr="00486457">
      <w:rPr>
        <w:rFonts w:ascii="標楷體" w:eastAsia="標楷體" w:hAnsi="標楷體"/>
        <w:kern w:val="0"/>
        <w:sz w:val="28"/>
        <w:szCs w:val="28"/>
      </w:rPr>
      <w:fldChar w:fldCharType="end"/>
    </w:r>
    <w:r w:rsidRPr="00486457">
      <w:rPr>
        <w:rFonts w:ascii="標楷體" w:eastAsia="標楷體" w:hAnsi="標楷體" w:hint="eastAsia"/>
        <w:kern w:val="0"/>
        <w:sz w:val="28"/>
        <w:szCs w:val="28"/>
      </w:rPr>
      <w:t xml:space="preserve"> 頁，共 </w:t>
    </w:r>
    <w:r w:rsidRPr="00486457">
      <w:rPr>
        <w:rFonts w:ascii="標楷體" w:eastAsia="標楷體" w:hAnsi="標楷體"/>
        <w:kern w:val="0"/>
        <w:sz w:val="28"/>
        <w:szCs w:val="28"/>
      </w:rPr>
      <w:fldChar w:fldCharType="begin"/>
    </w:r>
    <w:r w:rsidRPr="00486457">
      <w:rPr>
        <w:rFonts w:ascii="標楷體" w:eastAsia="標楷體" w:hAnsi="標楷體"/>
        <w:kern w:val="0"/>
        <w:sz w:val="28"/>
        <w:szCs w:val="28"/>
      </w:rPr>
      <w:instrText xml:space="preserve"> NUMPAGES </w:instrText>
    </w:r>
    <w:r w:rsidRPr="00486457">
      <w:rPr>
        <w:rFonts w:ascii="標楷體" w:eastAsia="標楷體" w:hAnsi="標楷體"/>
        <w:kern w:val="0"/>
        <w:sz w:val="28"/>
        <w:szCs w:val="28"/>
      </w:rPr>
      <w:fldChar w:fldCharType="separate"/>
    </w:r>
    <w:r w:rsidR="00E07DBE">
      <w:rPr>
        <w:rFonts w:ascii="標楷體" w:eastAsia="標楷體" w:hAnsi="標楷體"/>
        <w:noProof/>
        <w:kern w:val="0"/>
        <w:sz w:val="28"/>
        <w:szCs w:val="28"/>
      </w:rPr>
      <w:t>9</w:t>
    </w:r>
    <w:r w:rsidRPr="00486457">
      <w:rPr>
        <w:rFonts w:ascii="標楷體" w:eastAsia="標楷體" w:hAnsi="標楷體"/>
        <w:kern w:val="0"/>
        <w:sz w:val="28"/>
        <w:szCs w:val="28"/>
      </w:rPr>
      <w:fldChar w:fldCharType="end"/>
    </w:r>
    <w:r w:rsidRPr="00486457">
      <w:rPr>
        <w:rFonts w:ascii="標楷體" w:eastAsia="標楷體" w:hAnsi="標楷體" w:hint="eastAsia"/>
        <w:kern w:val="0"/>
        <w:sz w:val="28"/>
        <w:szCs w:val="28"/>
      </w:rPr>
      <w:t xml:space="preserve"> 頁</w:t>
    </w:r>
  </w:p>
  <w:p w:rsidR="005F2638" w:rsidRPr="00D3221A" w:rsidRDefault="005F2638" w:rsidP="00D3221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5A8" w:rsidRDefault="001F55A8">
      <w:r>
        <w:separator/>
      </w:r>
    </w:p>
  </w:footnote>
  <w:footnote w:type="continuationSeparator" w:id="0">
    <w:p w:rsidR="001F55A8" w:rsidRDefault="001F55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D6BDA"/>
    <w:multiLevelType w:val="hybridMultilevel"/>
    <w:tmpl w:val="1A50B1D0"/>
    <w:lvl w:ilvl="0" w:tplc="B5BC902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BDF1C4C"/>
    <w:multiLevelType w:val="hybridMultilevel"/>
    <w:tmpl w:val="D2967C30"/>
    <w:lvl w:ilvl="0" w:tplc="EDAC98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116A39AD"/>
    <w:multiLevelType w:val="hybridMultilevel"/>
    <w:tmpl w:val="00FE5F3C"/>
    <w:lvl w:ilvl="0" w:tplc="91BC525C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3D686F9E"/>
    <w:multiLevelType w:val="hybridMultilevel"/>
    <w:tmpl w:val="E19A4F74"/>
    <w:lvl w:ilvl="0" w:tplc="C988D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7C2"/>
    <w:rsid w:val="000061BE"/>
    <w:rsid w:val="00006245"/>
    <w:rsid w:val="00007705"/>
    <w:rsid w:val="00010068"/>
    <w:rsid w:val="00012EEE"/>
    <w:rsid w:val="0001331E"/>
    <w:rsid w:val="000168CA"/>
    <w:rsid w:val="00016C58"/>
    <w:rsid w:val="00017BB1"/>
    <w:rsid w:val="00017F6C"/>
    <w:rsid w:val="000216BC"/>
    <w:rsid w:val="000223C7"/>
    <w:rsid w:val="0002762B"/>
    <w:rsid w:val="00030DB2"/>
    <w:rsid w:val="00035233"/>
    <w:rsid w:val="00036B67"/>
    <w:rsid w:val="0003729F"/>
    <w:rsid w:val="00040809"/>
    <w:rsid w:val="00041A88"/>
    <w:rsid w:val="00042E49"/>
    <w:rsid w:val="00043F7A"/>
    <w:rsid w:val="00045BEE"/>
    <w:rsid w:val="000476C1"/>
    <w:rsid w:val="00052CF3"/>
    <w:rsid w:val="00054C14"/>
    <w:rsid w:val="000571A8"/>
    <w:rsid w:val="00061A87"/>
    <w:rsid w:val="000648FE"/>
    <w:rsid w:val="00067205"/>
    <w:rsid w:val="00070F2A"/>
    <w:rsid w:val="00072C04"/>
    <w:rsid w:val="00073EA0"/>
    <w:rsid w:val="000753B8"/>
    <w:rsid w:val="0008210E"/>
    <w:rsid w:val="00083A19"/>
    <w:rsid w:val="00083B18"/>
    <w:rsid w:val="00083B9A"/>
    <w:rsid w:val="00085503"/>
    <w:rsid w:val="00086EF3"/>
    <w:rsid w:val="00087DFE"/>
    <w:rsid w:val="00087FFC"/>
    <w:rsid w:val="000906E2"/>
    <w:rsid w:val="000954B9"/>
    <w:rsid w:val="00095577"/>
    <w:rsid w:val="000A25F3"/>
    <w:rsid w:val="000A392D"/>
    <w:rsid w:val="000A40C5"/>
    <w:rsid w:val="000A4899"/>
    <w:rsid w:val="000A4A2F"/>
    <w:rsid w:val="000A5C70"/>
    <w:rsid w:val="000A5F22"/>
    <w:rsid w:val="000A72A1"/>
    <w:rsid w:val="000B12A5"/>
    <w:rsid w:val="000B14AB"/>
    <w:rsid w:val="000B16B2"/>
    <w:rsid w:val="000B2CF4"/>
    <w:rsid w:val="000B6588"/>
    <w:rsid w:val="000C073E"/>
    <w:rsid w:val="000C3B10"/>
    <w:rsid w:val="000C4E4D"/>
    <w:rsid w:val="000C58A8"/>
    <w:rsid w:val="000C75F8"/>
    <w:rsid w:val="000D0B1A"/>
    <w:rsid w:val="000D0D4A"/>
    <w:rsid w:val="000D2872"/>
    <w:rsid w:val="000D3046"/>
    <w:rsid w:val="000D3AF8"/>
    <w:rsid w:val="000E1D58"/>
    <w:rsid w:val="000E4122"/>
    <w:rsid w:val="000E48A0"/>
    <w:rsid w:val="000E4D64"/>
    <w:rsid w:val="000F389D"/>
    <w:rsid w:val="000F437A"/>
    <w:rsid w:val="000F51F9"/>
    <w:rsid w:val="000F52CF"/>
    <w:rsid w:val="000F7129"/>
    <w:rsid w:val="00101766"/>
    <w:rsid w:val="00103462"/>
    <w:rsid w:val="0010488E"/>
    <w:rsid w:val="00104C20"/>
    <w:rsid w:val="00105F23"/>
    <w:rsid w:val="00106858"/>
    <w:rsid w:val="001072E3"/>
    <w:rsid w:val="001101C8"/>
    <w:rsid w:val="00112203"/>
    <w:rsid w:val="00112913"/>
    <w:rsid w:val="00113FBC"/>
    <w:rsid w:val="00114CB9"/>
    <w:rsid w:val="0011566C"/>
    <w:rsid w:val="00115AD1"/>
    <w:rsid w:val="00116DEC"/>
    <w:rsid w:val="00117569"/>
    <w:rsid w:val="00125801"/>
    <w:rsid w:val="001308D8"/>
    <w:rsid w:val="00130979"/>
    <w:rsid w:val="0013385A"/>
    <w:rsid w:val="00134B44"/>
    <w:rsid w:val="00134B82"/>
    <w:rsid w:val="00136309"/>
    <w:rsid w:val="00136CE5"/>
    <w:rsid w:val="00145372"/>
    <w:rsid w:val="001468AF"/>
    <w:rsid w:val="001479C3"/>
    <w:rsid w:val="00151BE8"/>
    <w:rsid w:val="00154206"/>
    <w:rsid w:val="00154514"/>
    <w:rsid w:val="00157292"/>
    <w:rsid w:val="00163C7D"/>
    <w:rsid w:val="00163D1F"/>
    <w:rsid w:val="00166E1F"/>
    <w:rsid w:val="00172038"/>
    <w:rsid w:val="00174B19"/>
    <w:rsid w:val="00176062"/>
    <w:rsid w:val="00180D60"/>
    <w:rsid w:val="00184882"/>
    <w:rsid w:val="00185B96"/>
    <w:rsid w:val="00185EA3"/>
    <w:rsid w:val="00186CB5"/>
    <w:rsid w:val="00194CD6"/>
    <w:rsid w:val="0019557C"/>
    <w:rsid w:val="00197478"/>
    <w:rsid w:val="001A2E6D"/>
    <w:rsid w:val="001A61A1"/>
    <w:rsid w:val="001A7223"/>
    <w:rsid w:val="001A73A3"/>
    <w:rsid w:val="001B03EC"/>
    <w:rsid w:val="001B0DD1"/>
    <w:rsid w:val="001B239C"/>
    <w:rsid w:val="001B246B"/>
    <w:rsid w:val="001B2995"/>
    <w:rsid w:val="001B3863"/>
    <w:rsid w:val="001B569F"/>
    <w:rsid w:val="001B671A"/>
    <w:rsid w:val="001C4192"/>
    <w:rsid w:val="001C5135"/>
    <w:rsid w:val="001C69BC"/>
    <w:rsid w:val="001D0113"/>
    <w:rsid w:val="001D10FD"/>
    <w:rsid w:val="001D19FE"/>
    <w:rsid w:val="001D65C5"/>
    <w:rsid w:val="001E21F3"/>
    <w:rsid w:val="001E4152"/>
    <w:rsid w:val="001E7058"/>
    <w:rsid w:val="001F039B"/>
    <w:rsid w:val="001F2D82"/>
    <w:rsid w:val="001F3E8D"/>
    <w:rsid w:val="001F5264"/>
    <w:rsid w:val="001F55A8"/>
    <w:rsid w:val="001F75A0"/>
    <w:rsid w:val="001F7725"/>
    <w:rsid w:val="001F7BE0"/>
    <w:rsid w:val="00201C54"/>
    <w:rsid w:val="00201FF0"/>
    <w:rsid w:val="002021A7"/>
    <w:rsid w:val="0020533D"/>
    <w:rsid w:val="0020582D"/>
    <w:rsid w:val="00214A1E"/>
    <w:rsid w:val="00216ECF"/>
    <w:rsid w:val="0022142A"/>
    <w:rsid w:val="00224A94"/>
    <w:rsid w:val="00226FC8"/>
    <w:rsid w:val="00230213"/>
    <w:rsid w:val="00230FBA"/>
    <w:rsid w:val="00233249"/>
    <w:rsid w:val="00236891"/>
    <w:rsid w:val="00236BC7"/>
    <w:rsid w:val="0023796D"/>
    <w:rsid w:val="00241C1C"/>
    <w:rsid w:val="00242E6A"/>
    <w:rsid w:val="00243923"/>
    <w:rsid w:val="002439E7"/>
    <w:rsid w:val="0024413B"/>
    <w:rsid w:val="00247B6C"/>
    <w:rsid w:val="00252DB0"/>
    <w:rsid w:val="00254D34"/>
    <w:rsid w:val="002602C1"/>
    <w:rsid w:val="00260E69"/>
    <w:rsid w:val="00261CBF"/>
    <w:rsid w:val="00261D52"/>
    <w:rsid w:val="00264BAF"/>
    <w:rsid w:val="00265C03"/>
    <w:rsid w:val="002669B4"/>
    <w:rsid w:val="00273CD1"/>
    <w:rsid w:val="0027448F"/>
    <w:rsid w:val="00276083"/>
    <w:rsid w:val="00276842"/>
    <w:rsid w:val="00276F62"/>
    <w:rsid w:val="002774D1"/>
    <w:rsid w:val="00277F89"/>
    <w:rsid w:val="00280981"/>
    <w:rsid w:val="00286FC9"/>
    <w:rsid w:val="002876BA"/>
    <w:rsid w:val="00287877"/>
    <w:rsid w:val="002911BF"/>
    <w:rsid w:val="002913F9"/>
    <w:rsid w:val="00293749"/>
    <w:rsid w:val="00294367"/>
    <w:rsid w:val="0029702E"/>
    <w:rsid w:val="002979BA"/>
    <w:rsid w:val="002A0D76"/>
    <w:rsid w:val="002A10CD"/>
    <w:rsid w:val="002A3D43"/>
    <w:rsid w:val="002B35ED"/>
    <w:rsid w:val="002B3B85"/>
    <w:rsid w:val="002B4471"/>
    <w:rsid w:val="002C19B4"/>
    <w:rsid w:val="002C2E0D"/>
    <w:rsid w:val="002C2E49"/>
    <w:rsid w:val="002C30D6"/>
    <w:rsid w:val="002C41B9"/>
    <w:rsid w:val="002C4A23"/>
    <w:rsid w:val="002C6137"/>
    <w:rsid w:val="002C6866"/>
    <w:rsid w:val="002C6E38"/>
    <w:rsid w:val="002D0725"/>
    <w:rsid w:val="002D597B"/>
    <w:rsid w:val="002E019E"/>
    <w:rsid w:val="002E391E"/>
    <w:rsid w:val="002E43E5"/>
    <w:rsid w:val="002E51F9"/>
    <w:rsid w:val="002E5C45"/>
    <w:rsid w:val="002E5D24"/>
    <w:rsid w:val="002E6799"/>
    <w:rsid w:val="002F0DE9"/>
    <w:rsid w:val="002F0F64"/>
    <w:rsid w:val="002F10AD"/>
    <w:rsid w:val="002F27E3"/>
    <w:rsid w:val="002F2910"/>
    <w:rsid w:val="002F3201"/>
    <w:rsid w:val="002F415B"/>
    <w:rsid w:val="002F7877"/>
    <w:rsid w:val="00305463"/>
    <w:rsid w:val="0030697B"/>
    <w:rsid w:val="003109FB"/>
    <w:rsid w:val="00311A75"/>
    <w:rsid w:val="00321D5C"/>
    <w:rsid w:val="0032267F"/>
    <w:rsid w:val="00324E6B"/>
    <w:rsid w:val="0032518C"/>
    <w:rsid w:val="00327C2D"/>
    <w:rsid w:val="00330258"/>
    <w:rsid w:val="00330A35"/>
    <w:rsid w:val="00333657"/>
    <w:rsid w:val="00333C1C"/>
    <w:rsid w:val="00335258"/>
    <w:rsid w:val="00344505"/>
    <w:rsid w:val="00345962"/>
    <w:rsid w:val="00352F2B"/>
    <w:rsid w:val="00354D8C"/>
    <w:rsid w:val="00355795"/>
    <w:rsid w:val="00356281"/>
    <w:rsid w:val="0035777C"/>
    <w:rsid w:val="003602CD"/>
    <w:rsid w:val="003619F1"/>
    <w:rsid w:val="003638F2"/>
    <w:rsid w:val="00364E46"/>
    <w:rsid w:val="00365C5E"/>
    <w:rsid w:val="003669D7"/>
    <w:rsid w:val="003673A9"/>
    <w:rsid w:val="003723B1"/>
    <w:rsid w:val="00373850"/>
    <w:rsid w:val="00374BED"/>
    <w:rsid w:val="0038213B"/>
    <w:rsid w:val="003837FB"/>
    <w:rsid w:val="003900B0"/>
    <w:rsid w:val="003901FD"/>
    <w:rsid w:val="00393975"/>
    <w:rsid w:val="00396072"/>
    <w:rsid w:val="0039708D"/>
    <w:rsid w:val="003A1C2B"/>
    <w:rsid w:val="003A2668"/>
    <w:rsid w:val="003A5F7F"/>
    <w:rsid w:val="003B2714"/>
    <w:rsid w:val="003B2CF7"/>
    <w:rsid w:val="003B6B4B"/>
    <w:rsid w:val="003B6FD0"/>
    <w:rsid w:val="003C0F8B"/>
    <w:rsid w:val="003C21F6"/>
    <w:rsid w:val="003C2F22"/>
    <w:rsid w:val="003C3812"/>
    <w:rsid w:val="003C3FBE"/>
    <w:rsid w:val="003C4FD4"/>
    <w:rsid w:val="003C52D7"/>
    <w:rsid w:val="003C6D2A"/>
    <w:rsid w:val="003D0E3D"/>
    <w:rsid w:val="003D20E8"/>
    <w:rsid w:val="003D4BA8"/>
    <w:rsid w:val="003D693D"/>
    <w:rsid w:val="003D738A"/>
    <w:rsid w:val="003E1241"/>
    <w:rsid w:val="003E44DC"/>
    <w:rsid w:val="003E48B5"/>
    <w:rsid w:val="003E53E3"/>
    <w:rsid w:val="003E56C0"/>
    <w:rsid w:val="003E7A68"/>
    <w:rsid w:val="003F337B"/>
    <w:rsid w:val="003F59D0"/>
    <w:rsid w:val="003F6F5A"/>
    <w:rsid w:val="003F797A"/>
    <w:rsid w:val="003F7E27"/>
    <w:rsid w:val="0040267B"/>
    <w:rsid w:val="004044A0"/>
    <w:rsid w:val="00404B15"/>
    <w:rsid w:val="00406ACC"/>
    <w:rsid w:val="004101CF"/>
    <w:rsid w:val="00412C27"/>
    <w:rsid w:val="00412DBD"/>
    <w:rsid w:val="00412EC9"/>
    <w:rsid w:val="004156DD"/>
    <w:rsid w:val="004202D5"/>
    <w:rsid w:val="0042037A"/>
    <w:rsid w:val="004248F1"/>
    <w:rsid w:val="00425348"/>
    <w:rsid w:val="004264F4"/>
    <w:rsid w:val="00426EEE"/>
    <w:rsid w:val="00426F7C"/>
    <w:rsid w:val="0042796A"/>
    <w:rsid w:val="00427C08"/>
    <w:rsid w:val="004302DF"/>
    <w:rsid w:val="00430AC4"/>
    <w:rsid w:val="004323EE"/>
    <w:rsid w:val="0043270B"/>
    <w:rsid w:val="004336E3"/>
    <w:rsid w:val="00434DC4"/>
    <w:rsid w:val="004369E9"/>
    <w:rsid w:val="00437DB0"/>
    <w:rsid w:val="0044389B"/>
    <w:rsid w:val="00445C09"/>
    <w:rsid w:val="00447041"/>
    <w:rsid w:val="004472E6"/>
    <w:rsid w:val="004500FC"/>
    <w:rsid w:val="00454042"/>
    <w:rsid w:val="00456A9B"/>
    <w:rsid w:val="004600BB"/>
    <w:rsid w:val="004606E1"/>
    <w:rsid w:val="00461993"/>
    <w:rsid w:val="00462A35"/>
    <w:rsid w:val="004634FD"/>
    <w:rsid w:val="0046633F"/>
    <w:rsid w:val="00475E25"/>
    <w:rsid w:val="004762C0"/>
    <w:rsid w:val="0047789A"/>
    <w:rsid w:val="004808C7"/>
    <w:rsid w:val="0048140B"/>
    <w:rsid w:val="00481C6D"/>
    <w:rsid w:val="00481EC2"/>
    <w:rsid w:val="00483566"/>
    <w:rsid w:val="00486457"/>
    <w:rsid w:val="00486567"/>
    <w:rsid w:val="004904C6"/>
    <w:rsid w:val="00492332"/>
    <w:rsid w:val="00493A67"/>
    <w:rsid w:val="00494729"/>
    <w:rsid w:val="004955B9"/>
    <w:rsid w:val="00497570"/>
    <w:rsid w:val="004978A8"/>
    <w:rsid w:val="004A216E"/>
    <w:rsid w:val="004A2EC0"/>
    <w:rsid w:val="004A3346"/>
    <w:rsid w:val="004A476D"/>
    <w:rsid w:val="004A59B5"/>
    <w:rsid w:val="004A601B"/>
    <w:rsid w:val="004A6209"/>
    <w:rsid w:val="004B0869"/>
    <w:rsid w:val="004B3DD4"/>
    <w:rsid w:val="004B5ED6"/>
    <w:rsid w:val="004C19AC"/>
    <w:rsid w:val="004C350A"/>
    <w:rsid w:val="004C3955"/>
    <w:rsid w:val="004C65BB"/>
    <w:rsid w:val="004C6CA7"/>
    <w:rsid w:val="004D129F"/>
    <w:rsid w:val="004D3AC1"/>
    <w:rsid w:val="004D3CD3"/>
    <w:rsid w:val="004D54BF"/>
    <w:rsid w:val="004D7071"/>
    <w:rsid w:val="004E069D"/>
    <w:rsid w:val="004E239F"/>
    <w:rsid w:val="004E45E3"/>
    <w:rsid w:val="004E4A96"/>
    <w:rsid w:val="004E641D"/>
    <w:rsid w:val="004F1642"/>
    <w:rsid w:val="004F5754"/>
    <w:rsid w:val="004F5A4B"/>
    <w:rsid w:val="004F7CFA"/>
    <w:rsid w:val="005001BF"/>
    <w:rsid w:val="00504172"/>
    <w:rsid w:val="00504B9E"/>
    <w:rsid w:val="00506E4A"/>
    <w:rsid w:val="00507C88"/>
    <w:rsid w:val="00511343"/>
    <w:rsid w:val="005140B2"/>
    <w:rsid w:val="005166F0"/>
    <w:rsid w:val="005167F4"/>
    <w:rsid w:val="00520750"/>
    <w:rsid w:val="00531525"/>
    <w:rsid w:val="00532723"/>
    <w:rsid w:val="00533A44"/>
    <w:rsid w:val="00537534"/>
    <w:rsid w:val="00543A19"/>
    <w:rsid w:val="00544B9F"/>
    <w:rsid w:val="00547094"/>
    <w:rsid w:val="00550B73"/>
    <w:rsid w:val="005512D5"/>
    <w:rsid w:val="005524C5"/>
    <w:rsid w:val="005534FE"/>
    <w:rsid w:val="005547BD"/>
    <w:rsid w:val="0055650F"/>
    <w:rsid w:val="00560BAC"/>
    <w:rsid w:val="0056169F"/>
    <w:rsid w:val="005648FD"/>
    <w:rsid w:val="00566A64"/>
    <w:rsid w:val="005679A5"/>
    <w:rsid w:val="005713BF"/>
    <w:rsid w:val="005726CA"/>
    <w:rsid w:val="00572F34"/>
    <w:rsid w:val="00573566"/>
    <w:rsid w:val="00575751"/>
    <w:rsid w:val="00577378"/>
    <w:rsid w:val="00580203"/>
    <w:rsid w:val="00580E82"/>
    <w:rsid w:val="00585CAC"/>
    <w:rsid w:val="00595846"/>
    <w:rsid w:val="005971F8"/>
    <w:rsid w:val="00597B64"/>
    <w:rsid w:val="005A1116"/>
    <w:rsid w:val="005A11B6"/>
    <w:rsid w:val="005A163C"/>
    <w:rsid w:val="005A1784"/>
    <w:rsid w:val="005A5E90"/>
    <w:rsid w:val="005A6EB3"/>
    <w:rsid w:val="005B0284"/>
    <w:rsid w:val="005B0E20"/>
    <w:rsid w:val="005B15F0"/>
    <w:rsid w:val="005B4973"/>
    <w:rsid w:val="005C073D"/>
    <w:rsid w:val="005C2E91"/>
    <w:rsid w:val="005C4803"/>
    <w:rsid w:val="005D0157"/>
    <w:rsid w:val="005D0425"/>
    <w:rsid w:val="005D0B9B"/>
    <w:rsid w:val="005D1E6D"/>
    <w:rsid w:val="005D297C"/>
    <w:rsid w:val="005D2B49"/>
    <w:rsid w:val="005D54BC"/>
    <w:rsid w:val="005E0F84"/>
    <w:rsid w:val="005E1DE6"/>
    <w:rsid w:val="005E2CC0"/>
    <w:rsid w:val="005E4F33"/>
    <w:rsid w:val="005E6B3D"/>
    <w:rsid w:val="005F0DA2"/>
    <w:rsid w:val="005F1268"/>
    <w:rsid w:val="005F2638"/>
    <w:rsid w:val="005F5ABF"/>
    <w:rsid w:val="006011E2"/>
    <w:rsid w:val="0060185B"/>
    <w:rsid w:val="006038E0"/>
    <w:rsid w:val="00606B11"/>
    <w:rsid w:val="006074DB"/>
    <w:rsid w:val="0060797F"/>
    <w:rsid w:val="0061014A"/>
    <w:rsid w:val="00611647"/>
    <w:rsid w:val="00612F61"/>
    <w:rsid w:val="00614520"/>
    <w:rsid w:val="00617CF7"/>
    <w:rsid w:val="00621C79"/>
    <w:rsid w:val="00622381"/>
    <w:rsid w:val="00622B0F"/>
    <w:rsid w:val="00623B83"/>
    <w:rsid w:val="0062582E"/>
    <w:rsid w:val="00625A6E"/>
    <w:rsid w:val="006260E9"/>
    <w:rsid w:val="0062613C"/>
    <w:rsid w:val="00626ABD"/>
    <w:rsid w:val="00631004"/>
    <w:rsid w:val="00631F67"/>
    <w:rsid w:val="006330B7"/>
    <w:rsid w:val="00637E6B"/>
    <w:rsid w:val="006411D3"/>
    <w:rsid w:val="00641580"/>
    <w:rsid w:val="00646D59"/>
    <w:rsid w:val="00647792"/>
    <w:rsid w:val="0065275A"/>
    <w:rsid w:val="00652FF2"/>
    <w:rsid w:val="00653180"/>
    <w:rsid w:val="006534FE"/>
    <w:rsid w:val="006547BB"/>
    <w:rsid w:val="006553DE"/>
    <w:rsid w:val="00655A79"/>
    <w:rsid w:val="00661101"/>
    <w:rsid w:val="00661C2E"/>
    <w:rsid w:val="00662A8F"/>
    <w:rsid w:val="0066426E"/>
    <w:rsid w:val="00667F6F"/>
    <w:rsid w:val="00670798"/>
    <w:rsid w:val="006722B6"/>
    <w:rsid w:val="006813B9"/>
    <w:rsid w:val="00681509"/>
    <w:rsid w:val="00686050"/>
    <w:rsid w:val="00692983"/>
    <w:rsid w:val="00692D6A"/>
    <w:rsid w:val="00694452"/>
    <w:rsid w:val="00697417"/>
    <w:rsid w:val="006A0F91"/>
    <w:rsid w:val="006A316C"/>
    <w:rsid w:val="006A6563"/>
    <w:rsid w:val="006A77E9"/>
    <w:rsid w:val="006B0B74"/>
    <w:rsid w:val="006B0E3F"/>
    <w:rsid w:val="006B0F8B"/>
    <w:rsid w:val="006B44F2"/>
    <w:rsid w:val="006B7CD6"/>
    <w:rsid w:val="006C00ED"/>
    <w:rsid w:val="006C2E07"/>
    <w:rsid w:val="006C65DA"/>
    <w:rsid w:val="006C76A1"/>
    <w:rsid w:val="006D330A"/>
    <w:rsid w:val="006D4DB7"/>
    <w:rsid w:val="006D5791"/>
    <w:rsid w:val="006D6261"/>
    <w:rsid w:val="006E013A"/>
    <w:rsid w:val="006E0197"/>
    <w:rsid w:val="006E1149"/>
    <w:rsid w:val="006E2B0C"/>
    <w:rsid w:val="006E48DC"/>
    <w:rsid w:val="006E7288"/>
    <w:rsid w:val="006E7A32"/>
    <w:rsid w:val="006E7CD3"/>
    <w:rsid w:val="006F32D0"/>
    <w:rsid w:val="006F3995"/>
    <w:rsid w:val="00701BB7"/>
    <w:rsid w:val="0070388D"/>
    <w:rsid w:val="00704CBD"/>
    <w:rsid w:val="00707DBC"/>
    <w:rsid w:val="007117C2"/>
    <w:rsid w:val="00713494"/>
    <w:rsid w:val="00722BE4"/>
    <w:rsid w:val="00725063"/>
    <w:rsid w:val="00726A44"/>
    <w:rsid w:val="0073154D"/>
    <w:rsid w:val="00731BF8"/>
    <w:rsid w:val="00732B78"/>
    <w:rsid w:val="00733A43"/>
    <w:rsid w:val="007345BE"/>
    <w:rsid w:val="00735761"/>
    <w:rsid w:val="00735D25"/>
    <w:rsid w:val="00742039"/>
    <w:rsid w:val="0074254C"/>
    <w:rsid w:val="00742C92"/>
    <w:rsid w:val="00743A3D"/>
    <w:rsid w:val="00745688"/>
    <w:rsid w:val="00746F85"/>
    <w:rsid w:val="007470A2"/>
    <w:rsid w:val="007506D7"/>
    <w:rsid w:val="00750F8C"/>
    <w:rsid w:val="007518FF"/>
    <w:rsid w:val="00755737"/>
    <w:rsid w:val="007626CE"/>
    <w:rsid w:val="00764A04"/>
    <w:rsid w:val="00767922"/>
    <w:rsid w:val="0076792F"/>
    <w:rsid w:val="00770495"/>
    <w:rsid w:val="0077383A"/>
    <w:rsid w:val="00773FDC"/>
    <w:rsid w:val="007749A8"/>
    <w:rsid w:val="00777882"/>
    <w:rsid w:val="00783A21"/>
    <w:rsid w:val="00784CBF"/>
    <w:rsid w:val="00787DE7"/>
    <w:rsid w:val="00792B6A"/>
    <w:rsid w:val="00793421"/>
    <w:rsid w:val="00794046"/>
    <w:rsid w:val="00795BD5"/>
    <w:rsid w:val="0079601D"/>
    <w:rsid w:val="007A7AE5"/>
    <w:rsid w:val="007B01ED"/>
    <w:rsid w:val="007B4BB0"/>
    <w:rsid w:val="007B6C1D"/>
    <w:rsid w:val="007C0D29"/>
    <w:rsid w:val="007C2582"/>
    <w:rsid w:val="007C4134"/>
    <w:rsid w:val="007C6258"/>
    <w:rsid w:val="007D0433"/>
    <w:rsid w:val="007D1C5B"/>
    <w:rsid w:val="007D71B3"/>
    <w:rsid w:val="007E1E57"/>
    <w:rsid w:val="007E4BDF"/>
    <w:rsid w:val="007E5917"/>
    <w:rsid w:val="007F0A12"/>
    <w:rsid w:val="007F23F7"/>
    <w:rsid w:val="007F2AE0"/>
    <w:rsid w:val="0080015D"/>
    <w:rsid w:val="0080043E"/>
    <w:rsid w:val="00800E24"/>
    <w:rsid w:val="00802CA0"/>
    <w:rsid w:val="008036BC"/>
    <w:rsid w:val="008045E4"/>
    <w:rsid w:val="0080583B"/>
    <w:rsid w:val="00806D20"/>
    <w:rsid w:val="008071AB"/>
    <w:rsid w:val="008122D8"/>
    <w:rsid w:val="00812F5B"/>
    <w:rsid w:val="00816D01"/>
    <w:rsid w:val="00817194"/>
    <w:rsid w:val="00817853"/>
    <w:rsid w:val="0082026C"/>
    <w:rsid w:val="008203BE"/>
    <w:rsid w:val="00821875"/>
    <w:rsid w:val="00822E22"/>
    <w:rsid w:val="00825DF5"/>
    <w:rsid w:val="00826BE0"/>
    <w:rsid w:val="00830E15"/>
    <w:rsid w:val="00832AC0"/>
    <w:rsid w:val="00836AED"/>
    <w:rsid w:val="008370BC"/>
    <w:rsid w:val="00837897"/>
    <w:rsid w:val="00842342"/>
    <w:rsid w:val="0084512C"/>
    <w:rsid w:val="00846DF8"/>
    <w:rsid w:val="00851D7B"/>
    <w:rsid w:val="00853704"/>
    <w:rsid w:val="00862843"/>
    <w:rsid w:val="00862EA2"/>
    <w:rsid w:val="0086432A"/>
    <w:rsid w:val="008678A9"/>
    <w:rsid w:val="0087224B"/>
    <w:rsid w:val="008733E0"/>
    <w:rsid w:val="008762FD"/>
    <w:rsid w:val="00877296"/>
    <w:rsid w:val="00880B39"/>
    <w:rsid w:val="0088166D"/>
    <w:rsid w:val="008839C0"/>
    <w:rsid w:val="00883F8F"/>
    <w:rsid w:val="00887FE6"/>
    <w:rsid w:val="0089103A"/>
    <w:rsid w:val="008947B5"/>
    <w:rsid w:val="00895DC7"/>
    <w:rsid w:val="00896F4B"/>
    <w:rsid w:val="008A5B8F"/>
    <w:rsid w:val="008A78BA"/>
    <w:rsid w:val="008A7B9E"/>
    <w:rsid w:val="008A7D03"/>
    <w:rsid w:val="008B0D08"/>
    <w:rsid w:val="008B0D91"/>
    <w:rsid w:val="008B1502"/>
    <w:rsid w:val="008B71A8"/>
    <w:rsid w:val="008C0D9D"/>
    <w:rsid w:val="008C13F8"/>
    <w:rsid w:val="008C2012"/>
    <w:rsid w:val="008C2A06"/>
    <w:rsid w:val="008C2AD2"/>
    <w:rsid w:val="008C2B68"/>
    <w:rsid w:val="008C51FC"/>
    <w:rsid w:val="008C6E36"/>
    <w:rsid w:val="008C7354"/>
    <w:rsid w:val="008D20EC"/>
    <w:rsid w:val="008D2FDD"/>
    <w:rsid w:val="008D483D"/>
    <w:rsid w:val="008D4AFB"/>
    <w:rsid w:val="008D7F21"/>
    <w:rsid w:val="008E20F9"/>
    <w:rsid w:val="008F3901"/>
    <w:rsid w:val="008F451C"/>
    <w:rsid w:val="008F4AC6"/>
    <w:rsid w:val="008F62BD"/>
    <w:rsid w:val="008F672D"/>
    <w:rsid w:val="00903328"/>
    <w:rsid w:val="0091010A"/>
    <w:rsid w:val="00911853"/>
    <w:rsid w:val="0091545F"/>
    <w:rsid w:val="009165D6"/>
    <w:rsid w:val="009179D8"/>
    <w:rsid w:val="0092119C"/>
    <w:rsid w:val="00925190"/>
    <w:rsid w:val="009259B5"/>
    <w:rsid w:val="00936810"/>
    <w:rsid w:val="00936D46"/>
    <w:rsid w:val="00940A48"/>
    <w:rsid w:val="0094253D"/>
    <w:rsid w:val="00943D34"/>
    <w:rsid w:val="009479F6"/>
    <w:rsid w:val="00951AF5"/>
    <w:rsid w:val="00954BDC"/>
    <w:rsid w:val="0095550B"/>
    <w:rsid w:val="009559B8"/>
    <w:rsid w:val="00956632"/>
    <w:rsid w:val="00957CA2"/>
    <w:rsid w:val="00957ED5"/>
    <w:rsid w:val="0096246F"/>
    <w:rsid w:val="00962D52"/>
    <w:rsid w:val="00972761"/>
    <w:rsid w:val="009773FB"/>
    <w:rsid w:val="00977471"/>
    <w:rsid w:val="009820AC"/>
    <w:rsid w:val="009822A3"/>
    <w:rsid w:val="00982975"/>
    <w:rsid w:val="009840CF"/>
    <w:rsid w:val="009846F1"/>
    <w:rsid w:val="009928AF"/>
    <w:rsid w:val="00993796"/>
    <w:rsid w:val="00995447"/>
    <w:rsid w:val="0099596B"/>
    <w:rsid w:val="0099710E"/>
    <w:rsid w:val="009A3A7B"/>
    <w:rsid w:val="009A5C81"/>
    <w:rsid w:val="009B1051"/>
    <w:rsid w:val="009B3E6F"/>
    <w:rsid w:val="009C2449"/>
    <w:rsid w:val="009C267E"/>
    <w:rsid w:val="009C2B39"/>
    <w:rsid w:val="009C5523"/>
    <w:rsid w:val="009D07B6"/>
    <w:rsid w:val="009D292A"/>
    <w:rsid w:val="009D5067"/>
    <w:rsid w:val="009D6A88"/>
    <w:rsid w:val="009D70C2"/>
    <w:rsid w:val="009D7152"/>
    <w:rsid w:val="009D7340"/>
    <w:rsid w:val="009D7F04"/>
    <w:rsid w:val="009E179C"/>
    <w:rsid w:val="009E341D"/>
    <w:rsid w:val="009E486D"/>
    <w:rsid w:val="009E6AA7"/>
    <w:rsid w:val="009F0799"/>
    <w:rsid w:val="009F0F97"/>
    <w:rsid w:val="009F1EC9"/>
    <w:rsid w:val="009F28ED"/>
    <w:rsid w:val="009F5D37"/>
    <w:rsid w:val="009F5E06"/>
    <w:rsid w:val="009F7113"/>
    <w:rsid w:val="00A040B1"/>
    <w:rsid w:val="00A040E9"/>
    <w:rsid w:val="00A10B84"/>
    <w:rsid w:val="00A1449A"/>
    <w:rsid w:val="00A14DF5"/>
    <w:rsid w:val="00A14ECE"/>
    <w:rsid w:val="00A1732A"/>
    <w:rsid w:val="00A20867"/>
    <w:rsid w:val="00A21C7F"/>
    <w:rsid w:val="00A24815"/>
    <w:rsid w:val="00A26A38"/>
    <w:rsid w:val="00A324F3"/>
    <w:rsid w:val="00A32D8D"/>
    <w:rsid w:val="00A350DE"/>
    <w:rsid w:val="00A3686F"/>
    <w:rsid w:val="00A36904"/>
    <w:rsid w:val="00A426E1"/>
    <w:rsid w:val="00A42C91"/>
    <w:rsid w:val="00A44B66"/>
    <w:rsid w:val="00A44ECF"/>
    <w:rsid w:val="00A4768D"/>
    <w:rsid w:val="00A47DCE"/>
    <w:rsid w:val="00A531D5"/>
    <w:rsid w:val="00A56477"/>
    <w:rsid w:val="00A56540"/>
    <w:rsid w:val="00A604A5"/>
    <w:rsid w:val="00A622D7"/>
    <w:rsid w:val="00A63553"/>
    <w:rsid w:val="00A63C2F"/>
    <w:rsid w:val="00A66595"/>
    <w:rsid w:val="00A73600"/>
    <w:rsid w:val="00A74A6C"/>
    <w:rsid w:val="00A8106C"/>
    <w:rsid w:val="00A81473"/>
    <w:rsid w:val="00A81516"/>
    <w:rsid w:val="00A8243F"/>
    <w:rsid w:val="00A82F6C"/>
    <w:rsid w:val="00A87D2D"/>
    <w:rsid w:val="00A91CEF"/>
    <w:rsid w:val="00A95B11"/>
    <w:rsid w:val="00A96317"/>
    <w:rsid w:val="00A967AC"/>
    <w:rsid w:val="00AA1457"/>
    <w:rsid w:val="00AA2DB7"/>
    <w:rsid w:val="00AA3C2C"/>
    <w:rsid w:val="00AA5B7D"/>
    <w:rsid w:val="00AA5DBC"/>
    <w:rsid w:val="00AA6E52"/>
    <w:rsid w:val="00AA7CE9"/>
    <w:rsid w:val="00AB59CB"/>
    <w:rsid w:val="00AB5D0E"/>
    <w:rsid w:val="00AB67F1"/>
    <w:rsid w:val="00AB7C4C"/>
    <w:rsid w:val="00AC0B09"/>
    <w:rsid w:val="00AC2302"/>
    <w:rsid w:val="00AC48EC"/>
    <w:rsid w:val="00AC6A2F"/>
    <w:rsid w:val="00AD5437"/>
    <w:rsid w:val="00AD6A22"/>
    <w:rsid w:val="00AD7199"/>
    <w:rsid w:val="00AD72B5"/>
    <w:rsid w:val="00AE133F"/>
    <w:rsid w:val="00AE3B45"/>
    <w:rsid w:val="00AE4F39"/>
    <w:rsid w:val="00AE604E"/>
    <w:rsid w:val="00AE6CB7"/>
    <w:rsid w:val="00AF0178"/>
    <w:rsid w:val="00AF22B8"/>
    <w:rsid w:val="00AF2FA4"/>
    <w:rsid w:val="00AF4853"/>
    <w:rsid w:val="00AF5364"/>
    <w:rsid w:val="00AF745F"/>
    <w:rsid w:val="00AF74E7"/>
    <w:rsid w:val="00B057F5"/>
    <w:rsid w:val="00B067BF"/>
    <w:rsid w:val="00B07C51"/>
    <w:rsid w:val="00B116AF"/>
    <w:rsid w:val="00B137CE"/>
    <w:rsid w:val="00B152E2"/>
    <w:rsid w:val="00B177F1"/>
    <w:rsid w:val="00B22BBF"/>
    <w:rsid w:val="00B22DFA"/>
    <w:rsid w:val="00B24016"/>
    <w:rsid w:val="00B25B55"/>
    <w:rsid w:val="00B25C0A"/>
    <w:rsid w:val="00B34218"/>
    <w:rsid w:val="00B34B86"/>
    <w:rsid w:val="00B34CAF"/>
    <w:rsid w:val="00B37135"/>
    <w:rsid w:val="00B372C7"/>
    <w:rsid w:val="00B374F2"/>
    <w:rsid w:val="00B43EBE"/>
    <w:rsid w:val="00B45965"/>
    <w:rsid w:val="00B5037D"/>
    <w:rsid w:val="00B5339C"/>
    <w:rsid w:val="00B53765"/>
    <w:rsid w:val="00B53A88"/>
    <w:rsid w:val="00B61135"/>
    <w:rsid w:val="00B63865"/>
    <w:rsid w:val="00B63B17"/>
    <w:rsid w:val="00B64071"/>
    <w:rsid w:val="00B648FB"/>
    <w:rsid w:val="00B71EBE"/>
    <w:rsid w:val="00B725EB"/>
    <w:rsid w:val="00B73D60"/>
    <w:rsid w:val="00B7540B"/>
    <w:rsid w:val="00B7653F"/>
    <w:rsid w:val="00B76D00"/>
    <w:rsid w:val="00B76E7E"/>
    <w:rsid w:val="00B81A0C"/>
    <w:rsid w:val="00B81DE3"/>
    <w:rsid w:val="00B829F9"/>
    <w:rsid w:val="00B834FA"/>
    <w:rsid w:val="00B846BE"/>
    <w:rsid w:val="00B84CD1"/>
    <w:rsid w:val="00B8528D"/>
    <w:rsid w:val="00B8585B"/>
    <w:rsid w:val="00B8637B"/>
    <w:rsid w:val="00B90F06"/>
    <w:rsid w:val="00B9137A"/>
    <w:rsid w:val="00B91908"/>
    <w:rsid w:val="00B91CA1"/>
    <w:rsid w:val="00B91F98"/>
    <w:rsid w:val="00B92328"/>
    <w:rsid w:val="00B92A87"/>
    <w:rsid w:val="00B95594"/>
    <w:rsid w:val="00B9664F"/>
    <w:rsid w:val="00B97F64"/>
    <w:rsid w:val="00BA0D0A"/>
    <w:rsid w:val="00BA38FE"/>
    <w:rsid w:val="00BA3B4C"/>
    <w:rsid w:val="00BB04FF"/>
    <w:rsid w:val="00BB09CF"/>
    <w:rsid w:val="00BB1447"/>
    <w:rsid w:val="00BB2CCC"/>
    <w:rsid w:val="00BB6209"/>
    <w:rsid w:val="00BB725A"/>
    <w:rsid w:val="00BB7806"/>
    <w:rsid w:val="00BC082A"/>
    <w:rsid w:val="00BC17B7"/>
    <w:rsid w:val="00BC4032"/>
    <w:rsid w:val="00BC51C0"/>
    <w:rsid w:val="00BC5281"/>
    <w:rsid w:val="00BC5803"/>
    <w:rsid w:val="00BC6C8E"/>
    <w:rsid w:val="00BC7B01"/>
    <w:rsid w:val="00BD22AD"/>
    <w:rsid w:val="00BD23D5"/>
    <w:rsid w:val="00BD26E7"/>
    <w:rsid w:val="00BD4DBC"/>
    <w:rsid w:val="00BD6E97"/>
    <w:rsid w:val="00BD6F97"/>
    <w:rsid w:val="00BD722D"/>
    <w:rsid w:val="00BE05EB"/>
    <w:rsid w:val="00BE1CAA"/>
    <w:rsid w:val="00BE6101"/>
    <w:rsid w:val="00BF168F"/>
    <w:rsid w:val="00BF28FF"/>
    <w:rsid w:val="00BF42BF"/>
    <w:rsid w:val="00BF7908"/>
    <w:rsid w:val="00C02C72"/>
    <w:rsid w:val="00C07894"/>
    <w:rsid w:val="00C07CF7"/>
    <w:rsid w:val="00C1015D"/>
    <w:rsid w:val="00C10DD7"/>
    <w:rsid w:val="00C12CCE"/>
    <w:rsid w:val="00C12EBB"/>
    <w:rsid w:val="00C21B42"/>
    <w:rsid w:val="00C21F04"/>
    <w:rsid w:val="00C2290F"/>
    <w:rsid w:val="00C246F8"/>
    <w:rsid w:val="00C24E50"/>
    <w:rsid w:val="00C2728C"/>
    <w:rsid w:val="00C30714"/>
    <w:rsid w:val="00C321BC"/>
    <w:rsid w:val="00C32722"/>
    <w:rsid w:val="00C33919"/>
    <w:rsid w:val="00C34049"/>
    <w:rsid w:val="00C3499C"/>
    <w:rsid w:val="00C36A08"/>
    <w:rsid w:val="00C4008F"/>
    <w:rsid w:val="00C40CCE"/>
    <w:rsid w:val="00C43009"/>
    <w:rsid w:val="00C4388D"/>
    <w:rsid w:val="00C44105"/>
    <w:rsid w:val="00C44A6D"/>
    <w:rsid w:val="00C4582D"/>
    <w:rsid w:val="00C47FD3"/>
    <w:rsid w:val="00C549F5"/>
    <w:rsid w:val="00C56DC1"/>
    <w:rsid w:val="00C6342B"/>
    <w:rsid w:val="00C64D47"/>
    <w:rsid w:val="00C659D5"/>
    <w:rsid w:val="00C65ED4"/>
    <w:rsid w:val="00C73A3D"/>
    <w:rsid w:val="00C75367"/>
    <w:rsid w:val="00C764AE"/>
    <w:rsid w:val="00C811BD"/>
    <w:rsid w:val="00C823AF"/>
    <w:rsid w:val="00C85ECA"/>
    <w:rsid w:val="00C86ACD"/>
    <w:rsid w:val="00C87193"/>
    <w:rsid w:val="00C876D9"/>
    <w:rsid w:val="00C9498C"/>
    <w:rsid w:val="00CA1489"/>
    <w:rsid w:val="00CA43AE"/>
    <w:rsid w:val="00CA4608"/>
    <w:rsid w:val="00CA5474"/>
    <w:rsid w:val="00CA6CDB"/>
    <w:rsid w:val="00CA7AB1"/>
    <w:rsid w:val="00CA7DE7"/>
    <w:rsid w:val="00CB029B"/>
    <w:rsid w:val="00CB2373"/>
    <w:rsid w:val="00CC08A9"/>
    <w:rsid w:val="00CC55AB"/>
    <w:rsid w:val="00CD150C"/>
    <w:rsid w:val="00CD2FA1"/>
    <w:rsid w:val="00CE0E69"/>
    <w:rsid w:val="00CE0E9C"/>
    <w:rsid w:val="00CE1FD6"/>
    <w:rsid w:val="00CE59C1"/>
    <w:rsid w:val="00CE5AC3"/>
    <w:rsid w:val="00CE739B"/>
    <w:rsid w:val="00CF0FE4"/>
    <w:rsid w:val="00CF2FC2"/>
    <w:rsid w:val="00CF5BEA"/>
    <w:rsid w:val="00CF7DE4"/>
    <w:rsid w:val="00D010F2"/>
    <w:rsid w:val="00D02015"/>
    <w:rsid w:val="00D0214C"/>
    <w:rsid w:val="00D03E41"/>
    <w:rsid w:val="00D07144"/>
    <w:rsid w:val="00D07151"/>
    <w:rsid w:val="00D0794B"/>
    <w:rsid w:val="00D11FD7"/>
    <w:rsid w:val="00D136E0"/>
    <w:rsid w:val="00D15340"/>
    <w:rsid w:val="00D21E84"/>
    <w:rsid w:val="00D2682C"/>
    <w:rsid w:val="00D2702B"/>
    <w:rsid w:val="00D27088"/>
    <w:rsid w:val="00D30F4B"/>
    <w:rsid w:val="00D31EC6"/>
    <w:rsid w:val="00D3221A"/>
    <w:rsid w:val="00D34D4F"/>
    <w:rsid w:val="00D40C1D"/>
    <w:rsid w:val="00D40D34"/>
    <w:rsid w:val="00D417BC"/>
    <w:rsid w:val="00D426D7"/>
    <w:rsid w:val="00D43F05"/>
    <w:rsid w:val="00D4629D"/>
    <w:rsid w:val="00D47A19"/>
    <w:rsid w:val="00D510A6"/>
    <w:rsid w:val="00D61F5A"/>
    <w:rsid w:val="00D6277A"/>
    <w:rsid w:val="00D65D72"/>
    <w:rsid w:val="00D71D72"/>
    <w:rsid w:val="00D740E1"/>
    <w:rsid w:val="00D77BC3"/>
    <w:rsid w:val="00D8078D"/>
    <w:rsid w:val="00D8355E"/>
    <w:rsid w:val="00D856B4"/>
    <w:rsid w:val="00D86A68"/>
    <w:rsid w:val="00D86D04"/>
    <w:rsid w:val="00D87927"/>
    <w:rsid w:val="00D91F85"/>
    <w:rsid w:val="00D9601B"/>
    <w:rsid w:val="00D9695A"/>
    <w:rsid w:val="00DA33B2"/>
    <w:rsid w:val="00DA403A"/>
    <w:rsid w:val="00DA48C3"/>
    <w:rsid w:val="00DA6CB4"/>
    <w:rsid w:val="00DA7F41"/>
    <w:rsid w:val="00DB068F"/>
    <w:rsid w:val="00DB13A8"/>
    <w:rsid w:val="00DB6582"/>
    <w:rsid w:val="00DB7CB6"/>
    <w:rsid w:val="00DC072B"/>
    <w:rsid w:val="00DC43C4"/>
    <w:rsid w:val="00DD0460"/>
    <w:rsid w:val="00DD0AA7"/>
    <w:rsid w:val="00DD1A2C"/>
    <w:rsid w:val="00DD1C4E"/>
    <w:rsid w:val="00DD4A5B"/>
    <w:rsid w:val="00DD6279"/>
    <w:rsid w:val="00DE0533"/>
    <w:rsid w:val="00DE2AB5"/>
    <w:rsid w:val="00DE42F0"/>
    <w:rsid w:val="00DE5343"/>
    <w:rsid w:val="00DE5FDB"/>
    <w:rsid w:val="00DE6AB0"/>
    <w:rsid w:val="00DE7813"/>
    <w:rsid w:val="00DF0D6E"/>
    <w:rsid w:val="00DF21CC"/>
    <w:rsid w:val="00DF2D2B"/>
    <w:rsid w:val="00DF615B"/>
    <w:rsid w:val="00DF640B"/>
    <w:rsid w:val="00DF78A3"/>
    <w:rsid w:val="00E00649"/>
    <w:rsid w:val="00E0114D"/>
    <w:rsid w:val="00E01593"/>
    <w:rsid w:val="00E01936"/>
    <w:rsid w:val="00E027FE"/>
    <w:rsid w:val="00E074C0"/>
    <w:rsid w:val="00E07DBE"/>
    <w:rsid w:val="00E136D0"/>
    <w:rsid w:val="00E14127"/>
    <w:rsid w:val="00E1529E"/>
    <w:rsid w:val="00E15832"/>
    <w:rsid w:val="00E21C56"/>
    <w:rsid w:val="00E223FC"/>
    <w:rsid w:val="00E22B96"/>
    <w:rsid w:val="00E248D1"/>
    <w:rsid w:val="00E250C9"/>
    <w:rsid w:val="00E27291"/>
    <w:rsid w:val="00E27FE5"/>
    <w:rsid w:val="00E3021D"/>
    <w:rsid w:val="00E3040D"/>
    <w:rsid w:val="00E315C9"/>
    <w:rsid w:val="00E31870"/>
    <w:rsid w:val="00E35356"/>
    <w:rsid w:val="00E401C0"/>
    <w:rsid w:val="00E42750"/>
    <w:rsid w:val="00E4306B"/>
    <w:rsid w:val="00E52415"/>
    <w:rsid w:val="00E52F1F"/>
    <w:rsid w:val="00E5336C"/>
    <w:rsid w:val="00E54518"/>
    <w:rsid w:val="00E55C73"/>
    <w:rsid w:val="00E565A7"/>
    <w:rsid w:val="00E605B0"/>
    <w:rsid w:val="00E62FC0"/>
    <w:rsid w:val="00E63A15"/>
    <w:rsid w:val="00E63C08"/>
    <w:rsid w:val="00E63D40"/>
    <w:rsid w:val="00E6726F"/>
    <w:rsid w:val="00E732B3"/>
    <w:rsid w:val="00E826D5"/>
    <w:rsid w:val="00E82943"/>
    <w:rsid w:val="00E833A4"/>
    <w:rsid w:val="00E869E4"/>
    <w:rsid w:val="00E90887"/>
    <w:rsid w:val="00E91EAE"/>
    <w:rsid w:val="00E93FBD"/>
    <w:rsid w:val="00EA0A0C"/>
    <w:rsid w:val="00EA0EA1"/>
    <w:rsid w:val="00EA15FD"/>
    <w:rsid w:val="00EA40F8"/>
    <w:rsid w:val="00EA5D42"/>
    <w:rsid w:val="00EA7834"/>
    <w:rsid w:val="00EB1500"/>
    <w:rsid w:val="00EB1DF8"/>
    <w:rsid w:val="00EB2A68"/>
    <w:rsid w:val="00EB565B"/>
    <w:rsid w:val="00EB7780"/>
    <w:rsid w:val="00EB7EE3"/>
    <w:rsid w:val="00EC6954"/>
    <w:rsid w:val="00EC77AF"/>
    <w:rsid w:val="00ED1FB2"/>
    <w:rsid w:val="00ED2B87"/>
    <w:rsid w:val="00ED2EFF"/>
    <w:rsid w:val="00ED3683"/>
    <w:rsid w:val="00ED3BEF"/>
    <w:rsid w:val="00ED5D38"/>
    <w:rsid w:val="00ED7504"/>
    <w:rsid w:val="00EE29A9"/>
    <w:rsid w:val="00EE669C"/>
    <w:rsid w:val="00EE685A"/>
    <w:rsid w:val="00EF0DAE"/>
    <w:rsid w:val="00EF0E26"/>
    <w:rsid w:val="00EF7016"/>
    <w:rsid w:val="00EF74D0"/>
    <w:rsid w:val="00F01058"/>
    <w:rsid w:val="00F01DDE"/>
    <w:rsid w:val="00F02FED"/>
    <w:rsid w:val="00F03237"/>
    <w:rsid w:val="00F03542"/>
    <w:rsid w:val="00F0392D"/>
    <w:rsid w:val="00F03992"/>
    <w:rsid w:val="00F03F82"/>
    <w:rsid w:val="00F06D28"/>
    <w:rsid w:val="00F1314A"/>
    <w:rsid w:val="00F133CF"/>
    <w:rsid w:val="00F14141"/>
    <w:rsid w:val="00F155ED"/>
    <w:rsid w:val="00F21411"/>
    <w:rsid w:val="00F227AB"/>
    <w:rsid w:val="00F23603"/>
    <w:rsid w:val="00F271B4"/>
    <w:rsid w:val="00F350C4"/>
    <w:rsid w:val="00F35ED9"/>
    <w:rsid w:val="00F369BB"/>
    <w:rsid w:val="00F426B0"/>
    <w:rsid w:val="00F42750"/>
    <w:rsid w:val="00F42AA5"/>
    <w:rsid w:val="00F456A3"/>
    <w:rsid w:val="00F47072"/>
    <w:rsid w:val="00F50829"/>
    <w:rsid w:val="00F560E8"/>
    <w:rsid w:val="00F57984"/>
    <w:rsid w:val="00F622BF"/>
    <w:rsid w:val="00F62532"/>
    <w:rsid w:val="00F627E3"/>
    <w:rsid w:val="00F62ED7"/>
    <w:rsid w:val="00F6654D"/>
    <w:rsid w:val="00F7083C"/>
    <w:rsid w:val="00F8113F"/>
    <w:rsid w:val="00F828E0"/>
    <w:rsid w:val="00F82FCB"/>
    <w:rsid w:val="00F84D0B"/>
    <w:rsid w:val="00F86CB4"/>
    <w:rsid w:val="00F9301E"/>
    <w:rsid w:val="00F953AF"/>
    <w:rsid w:val="00F97819"/>
    <w:rsid w:val="00FA2450"/>
    <w:rsid w:val="00FA2819"/>
    <w:rsid w:val="00FA3851"/>
    <w:rsid w:val="00FA68A0"/>
    <w:rsid w:val="00FA7DC1"/>
    <w:rsid w:val="00FB1C7C"/>
    <w:rsid w:val="00FB1F27"/>
    <w:rsid w:val="00FB3B00"/>
    <w:rsid w:val="00FB3B4C"/>
    <w:rsid w:val="00FB3F74"/>
    <w:rsid w:val="00FB4F20"/>
    <w:rsid w:val="00FC064E"/>
    <w:rsid w:val="00FC1EE9"/>
    <w:rsid w:val="00FC27BB"/>
    <w:rsid w:val="00FC58F1"/>
    <w:rsid w:val="00FC70CE"/>
    <w:rsid w:val="00FD4053"/>
    <w:rsid w:val="00FD4E2C"/>
    <w:rsid w:val="00FD5E49"/>
    <w:rsid w:val="00FD7126"/>
    <w:rsid w:val="00FE0AE3"/>
    <w:rsid w:val="00FE3242"/>
    <w:rsid w:val="00FE3E8E"/>
    <w:rsid w:val="00FE4B86"/>
    <w:rsid w:val="00FE6591"/>
    <w:rsid w:val="00FF0316"/>
    <w:rsid w:val="00FF499B"/>
    <w:rsid w:val="00FF4C75"/>
    <w:rsid w:val="00FF7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117C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4864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486457"/>
  </w:style>
  <w:style w:type="paragraph" w:styleId="a5">
    <w:name w:val="header"/>
    <w:basedOn w:val="a"/>
    <w:rsid w:val="004864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List Paragraph"/>
    <w:basedOn w:val="a"/>
    <w:uiPriority w:val="34"/>
    <w:qFormat/>
    <w:rsid w:val="00265C03"/>
    <w:pPr>
      <w:ind w:leftChars="200" w:left="480"/>
    </w:pPr>
    <w:rPr>
      <w:rFonts w:ascii="Calibri" w:hAnsi="Calibri"/>
      <w:szCs w:val="22"/>
    </w:rPr>
  </w:style>
  <w:style w:type="paragraph" w:styleId="a7">
    <w:name w:val="Balloon Text"/>
    <w:basedOn w:val="a"/>
    <w:link w:val="a8"/>
    <w:rsid w:val="008370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8370B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Salutation"/>
    <w:basedOn w:val="a"/>
    <w:next w:val="a"/>
    <w:link w:val="aa"/>
    <w:rsid w:val="008203BE"/>
    <w:rPr>
      <w:rFonts w:ascii="標楷體" w:eastAsia="標楷體" w:hAnsi="標楷體"/>
      <w:snapToGrid w:val="0"/>
      <w:kern w:val="0"/>
      <w:sz w:val="36"/>
      <w:szCs w:val="36"/>
    </w:rPr>
  </w:style>
  <w:style w:type="character" w:customStyle="1" w:styleId="aa">
    <w:name w:val="問候 字元"/>
    <w:basedOn w:val="a0"/>
    <w:link w:val="a9"/>
    <w:rsid w:val="008203BE"/>
    <w:rPr>
      <w:rFonts w:ascii="標楷體" w:eastAsia="標楷體" w:hAnsi="標楷體"/>
      <w:snapToGrid w:val="0"/>
      <w:sz w:val="36"/>
      <w:szCs w:val="36"/>
    </w:rPr>
  </w:style>
  <w:style w:type="paragraph" w:styleId="ab">
    <w:name w:val="Closing"/>
    <w:basedOn w:val="a"/>
    <w:link w:val="ac"/>
    <w:rsid w:val="008203BE"/>
    <w:pPr>
      <w:ind w:leftChars="1800" w:left="100"/>
    </w:pPr>
    <w:rPr>
      <w:rFonts w:ascii="標楷體" w:eastAsia="標楷體" w:hAnsi="標楷體"/>
      <w:snapToGrid w:val="0"/>
      <w:kern w:val="0"/>
      <w:sz w:val="36"/>
      <w:szCs w:val="36"/>
    </w:rPr>
  </w:style>
  <w:style w:type="character" w:customStyle="1" w:styleId="ac">
    <w:name w:val="結語 字元"/>
    <w:basedOn w:val="a0"/>
    <w:link w:val="ab"/>
    <w:rsid w:val="008203BE"/>
    <w:rPr>
      <w:rFonts w:ascii="標楷體" w:eastAsia="標楷體" w:hAnsi="標楷體"/>
      <w:snapToGrid w:val="0"/>
      <w:sz w:val="36"/>
      <w:szCs w:val="36"/>
    </w:rPr>
  </w:style>
  <w:style w:type="paragraph" w:styleId="Web">
    <w:name w:val="Normal (Web)"/>
    <w:basedOn w:val="a"/>
    <w:uiPriority w:val="99"/>
    <w:unhideWhenUsed/>
    <w:rsid w:val="005B028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1">
    <w:name w:val="字元 字元 字元 字元 字元 字元 字元 字元1 字元"/>
    <w:basedOn w:val="a"/>
    <w:semiHidden/>
    <w:rsid w:val="008C2AD2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styleId="ad">
    <w:name w:val="Body Text"/>
    <w:basedOn w:val="a"/>
    <w:link w:val="ae"/>
    <w:rsid w:val="00543A19"/>
    <w:pPr>
      <w:spacing w:after="120"/>
    </w:pPr>
  </w:style>
  <w:style w:type="character" w:customStyle="1" w:styleId="ae">
    <w:name w:val="本文 字元"/>
    <w:basedOn w:val="a0"/>
    <w:link w:val="ad"/>
    <w:rsid w:val="00543A19"/>
    <w:rPr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117C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4864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486457"/>
  </w:style>
  <w:style w:type="paragraph" w:styleId="a5">
    <w:name w:val="header"/>
    <w:basedOn w:val="a"/>
    <w:rsid w:val="004864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List Paragraph"/>
    <w:basedOn w:val="a"/>
    <w:uiPriority w:val="34"/>
    <w:qFormat/>
    <w:rsid w:val="00265C03"/>
    <w:pPr>
      <w:ind w:leftChars="200" w:left="480"/>
    </w:pPr>
    <w:rPr>
      <w:rFonts w:ascii="Calibri" w:hAnsi="Calibri"/>
      <w:szCs w:val="22"/>
    </w:rPr>
  </w:style>
  <w:style w:type="paragraph" w:styleId="a7">
    <w:name w:val="Balloon Text"/>
    <w:basedOn w:val="a"/>
    <w:link w:val="a8"/>
    <w:rsid w:val="008370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8370B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Salutation"/>
    <w:basedOn w:val="a"/>
    <w:next w:val="a"/>
    <w:link w:val="aa"/>
    <w:rsid w:val="008203BE"/>
    <w:rPr>
      <w:rFonts w:ascii="標楷體" w:eastAsia="標楷體" w:hAnsi="標楷體"/>
      <w:snapToGrid w:val="0"/>
      <w:kern w:val="0"/>
      <w:sz w:val="36"/>
      <w:szCs w:val="36"/>
    </w:rPr>
  </w:style>
  <w:style w:type="character" w:customStyle="1" w:styleId="aa">
    <w:name w:val="問候 字元"/>
    <w:basedOn w:val="a0"/>
    <w:link w:val="a9"/>
    <w:rsid w:val="008203BE"/>
    <w:rPr>
      <w:rFonts w:ascii="標楷體" w:eastAsia="標楷體" w:hAnsi="標楷體"/>
      <w:snapToGrid w:val="0"/>
      <w:sz w:val="36"/>
      <w:szCs w:val="36"/>
    </w:rPr>
  </w:style>
  <w:style w:type="paragraph" w:styleId="ab">
    <w:name w:val="Closing"/>
    <w:basedOn w:val="a"/>
    <w:link w:val="ac"/>
    <w:rsid w:val="008203BE"/>
    <w:pPr>
      <w:ind w:leftChars="1800" w:left="100"/>
    </w:pPr>
    <w:rPr>
      <w:rFonts w:ascii="標楷體" w:eastAsia="標楷體" w:hAnsi="標楷體"/>
      <w:snapToGrid w:val="0"/>
      <w:kern w:val="0"/>
      <w:sz w:val="36"/>
      <w:szCs w:val="36"/>
    </w:rPr>
  </w:style>
  <w:style w:type="character" w:customStyle="1" w:styleId="ac">
    <w:name w:val="結語 字元"/>
    <w:basedOn w:val="a0"/>
    <w:link w:val="ab"/>
    <w:rsid w:val="008203BE"/>
    <w:rPr>
      <w:rFonts w:ascii="標楷體" w:eastAsia="標楷體" w:hAnsi="標楷體"/>
      <w:snapToGrid w:val="0"/>
      <w:sz w:val="36"/>
      <w:szCs w:val="36"/>
    </w:rPr>
  </w:style>
  <w:style w:type="paragraph" w:styleId="Web">
    <w:name w:val="Normal (Web)"/>
    <w:basedOn w:val="a"/>
    <w:uiPriority w:val="99"/>
    <w:unhideWhenUsed/>
    <w:rsid w:val="005B028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1">
    <w:name w:val="字元 字元 字元 字元 字元 字元 字元 字元1 字元"/>
    <w:basedOn w:val="a"/>
    <w:semiHidden/>
    <w:rsid w:val="008C2AD2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styleId="ad">
    <w:name w:val="Body Text"/>
    <w:basedOn w:val="a"/>
    <w:link w:val="ae"/>
    <w:rsid w:val="00543A19"/>
    <w:pPr>
      <w:spacing w:after="120"/>
    </w:pPr>
  </w:style>
  <w:style w:type="character" w:customStyle="1" w:styleId="ae">
    <w:name w:val="本文 字元"/>
    <w:basedOn w:val="a0"/>
    <w:link w:val="ad"/>
    <w:rsid w:val="00543A19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3322">
      <w:bodyDiv w:val="1"/>
      <w:marLeft w:val="42"/>
      <w:marRight w:val="42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035215">
                  <w:marLeft w:val="2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68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65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207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7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529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154502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8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1534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1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9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1176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244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4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6963">
      <w:bodyDiv w:val="1"/>
      <w:marLeft w:val="49"/>
      <w:marRight w:val="49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464">
                  <w:marLeft w:val="29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8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5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3093B-9408-4035-83A0-FA3C064E5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510</Words>
  <Characters>2910</Characters>
  <Application>Microsoft Office Word</Application>
  <DocSecurity>0</DocSecurity>
  <Lines>24</Lines>
  <Paragraphs>6</Paragraphs>
  <ScaleCrop>false</ScaleCrop>
  <Company/>
  <LinksUpToDate>false</LinksUpToDate>
  <CharactersWithSpaces>3414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推動募兵制「執行驗證」階段管制第二級第3次專報會議紀錄</dc:title>
  <dc:creator>user</dc:creator>
  <cp:lastModifiedBy>江嘉新</cp:lastModifiedBy>
  <cp:revision>8</cp:revision>
  <cp:lastPrinted>2016-03-11T03:03:00Z</cp:lastPrinted>
  <dcterms:created xsi:type="dcterms:W3CDTF">2016-03-01T10:59:00Z</dcterms:created>
  <dcterms:modified xsi:type="dcterms:W3CDTF">2016-03-11T03:03:00Z</dcterms:modified>
</cp:coreProperties>
</file>